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E203" w14:textId="1332195A" w:rsidR="00C60388" w:rsidRPr="002D0F2F" w:rsidRDefault="00C60388" w:rsidP="00766DE7">
      <w:pPr>
        <w:pStyle w:val="Normal1"/>
        <w:rPr>
          <w:lang w:val="en-GB"/>
        </w:rPr>
      </w:pPr>
      <w:r w:rsidRPr="002D0F2F">
        <w:rPr>
          <w:lang w:val="en-GB"/>
        </w:rPr>
        <w:t>MINISTRY OF THE SEA, TRANSPORT AND INFRASTRUCTURE</w:t>
      </w:r>
    </w:p>
    <w:p w14:paraId="6C1C0B8E" w14:textId="77777777" w:rsidR="00DC003B" w:rsidRPr="002D0F2F" w:rsidRDefault="00DC003B" w:rsidP="00DC0E1B">
      <w:pPr>
        <w:pStyle w:val="BodyText"/>
        <w:rPr>
          <w:sz w:val="32"/>
          <w:lang w:val="en-GB"/>
        </w:rPr>
      </w:pPr>
    </w:p>
    <w:p w14:paraId="0AF443A5" w14:textId="77777777" w:rsidR="00DC003B" w:rsidRPr="002D0F2F" w:rsidRDefault="00DC003B" w:rsidP="00DC0E1B">
      <w:pPr>
        <w:pStyle w:val="BodyText"/>
        <w:rPr>
          <w:sz w:val="32"/>
          <w:lang w:val="en-GB"/>
        </w:rPr>
      </w:pPr>
    </w:p>
    <w:p w14:paraId="57D3CA8F" w14:textId="77777777" w:rsidR="00DC003B" w:rsidRPr="002D0F2F" w:rsidRDefault="00DC003B" w:rsidP="00DC0E1B">
      <w:pPr>
        <w:pStyle w:val="BodyText"/>
        <w:rPr>
          <w:sz w:val="32"/>
          <w:lang w:val="en-GB"/>
        </w:rPr>
      </w:pPr>
    </w:p>
    <w:p w14:paraId="730EC3EF" w14:textId="77777777" w:rsidR="00DC003B" w:rsidRPr="002D0F2F" w:rsidRDefault="00DC003B" w:rsidP="00DC0E1B">
      <w:pPr>
        <w:pStyle w:val="BodyText"/>
        <w:rPr>
          <w:sz w:val="32"/>
          <w:lang w:val="en-GB"/>
        </w:rPr>
      </w:pPr>
    </w:p>
    <w:p w14:paraId="187FAEEC" w14:textId="77777777" w:rsidR="00DC003B" w:rsidRPr="002D0F2F" w:rsidRDefault="00DC003B" w:rsidP="00DC0E1B">
      <w:pPr>
        <w:pStyle w:val="BodyText"/>
        <w:rPr>
          <w:sz w:val="32"/>
          <w:lang w:val="en-GB"/>
        </w:rPr>
      </w:pPr>
    </w:p>
    <w:p w14:paraId="75665A64" w14:textId="77777777" w:rsidR="00DC003B" w:rsidRPr="002D0F2F" w:rsidRDefault="00DC003B" w:rsidP="00DC0E1B">
      <w:pPr>
        <w:pStyle w:val="BodyText"/>
        <w:rPr>
          <w:sz w:val="32"/>
          <w:lang w:val="en-GB"/>
        </w:rPr>
      </w:pPr>
    </w:p>
    <w:p w14:paraId="72A6932E" w14:textId="77777777" w:rsidR="00DC003B" w:rsidRPr="002D0F2F" w:rsidRDefault="00DC003B" w:rsidP="00DC0E1B">
      <w:pPr>
        <w:pStyle w:val="BodyText"/>
        <w:rPr>
          <w:sz w:val="32"/>
          <w:lang w:val="en-GB"/>
        </w:rPr>
      </w:pPr>
    </w:p>
    <w:p w14:paraId="7B69386E" w14:textId="77777777" w:rsidR="00DC003B" w:rsidRPr="002D0F2F" w:rsidRDefault="00DC003B" w:rsidP="00DC0E1B">
      <w:pPr>
        <w:pStyle w:val="BodyText"/>
        <w:rPr>
          <w:sz w:val="32"/>
          <w:lang w:val="en-GB"/>
        </w:rPr>
      </w:pPr>
    </w:p>
    <w:p w14:paraId="0EA6C362" w14:textId="77777777" w:rsidR="00DC003B" w:rsidRPr="002D0F2F" w:rsidRDefault="00DC003B" w:rsidP="00DC0E1B">
      <w:pPr>
        <w:pStyle w:val="BodyText"/>
        <w:rPr>
          <w:sz w:val="32"/>
          <w:lang w:val="en-GB"/>
        </w:rPr>
      </w:pPr>
    </w:p>
    <w:p w14:paraId="2EA23DFA" w14:textId="77777777" w:rsidR="00DC003B" w:rsidRPr="002D0F2F" w:rsidRDefault="00DC003B" w:rsidP="00DC0E1B">
      <w:pPr>
        <w:pStyle w:val="BodyText"/>
        <w:rPr>
          <w:sz w:val="32"/>
          <w:lang w:val="en-GB"/>
        </w:rPr>
      </w:pPr>
    </w:p>
    <w:p w14:paraId="0C115FB4" w14:textId="361BB009" w:rsidR="00C60388" w:rsidRPr="002D0F2F" w:rsidRDefault="00C60388" w:rsidP="00DC0E1B">
      <w:pPr>
        <w:spacing w:before="214" w:after="19"/>
        <w:ind w:left="926" w:right="737"/>
        <w:jc w:val="center"/>
        <w:rPr>
          <w:sz w:val="52"/>
          <w:lang w:val="en-GB"/>
        </w:rPr>
      </w:pPr>
      <w:r w:rsidRPr="002D0F2F">
        <w:rPr>
          <w:sz w:val="52"/>
          <w:lang w:val="en-GB"/>
        </w:rPr>
        <w:t>TENDER DOCUMENTATION</w:t>
      </w:r>
    </w:p>
    <w:p w14:paraId="574E6CE4" w14:textId="3197DC83" w:rsidR="00DC003B" w:rsidRPr="002D0F2F" w:rsidRDefault="00701E30" w:rsidP="00DC0E1B">
      <w:pPr>
        <w:pStyle w:val="BodyText"/>
        <w:ind w:left="565"/>
        <w:rPr>
          <w:sz w:val="2"/>
          <w:lang w:val="en-GB"/>
        </w:rPr>
      </w:pPr>
      <w:r w:rsidRPr="002D0F2F">
        <w:rPr>
          <w:noProof/>
          <w:sz w:val="2"/>
          <w:lang w:bidi="ar-SA"/>
        </w:rPr>
        <mc:AlternateContent>
          <mc:Choice Requires="wpg">
            <w:drawing>
              <wp:inline distT="0" distB="0" distL="0" distR="0" wp14:anchorId="66C47601" wp14:editId="0324B09B">
                <wp:extent cx="5618480" cy="6350"/>
                <wp:effectExtent l="9525" t="8890" r="10795" b="381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6350"/>
                          <a:chOff x="0" y="0"/>
                          <a:chExt cx="8848" cy="10"/>
                        </a:xfrm>
                      </wpg:grpSpPr>
                      <wps:wsp>
                        <wps:cNvPr id="31" name="Line 31"/>
                        <wps:cNvCnPr>
                          <a:cxnSpLocks noChangeShapeType="1"/>
                        </wps:cNvCnPr>
                        <wps:spPr bwMode="auto">
                          <a:xfrm>
                            <a:off x="0" y="5"/>
                            <a:ext cx="88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2DD2935" id="Group 30" o:spid="_x0000_s1026" style="width:442.4pt;height:.5pt;mso-position-horizontal-relative:char;mso-position-vertical-relative:line" coordsize="8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HkcgIAAHsFAAAOAAAAZHJzL2Uyb0RvYy54bWykVMtu2zAQvBfoPxC6O5Ji2XWEyEFh2bmk&#10;TYCkH0CT1AOlSIJkLBtF/73LlWzncQlSH2hS3B3OznB5fbPvJNkJ61qtiii9SCIiFNO8VXUR/Xra&#10;TBYRcZ4qTqVWoogOwkU3y69frnuTi0vdaMmFJQCiXN6bImq8N3kcO9aIjroLbYSCzUrbjnpY2jrm&#10;lvaA3sn4Mknmca8tN1Yz4Rx8LYfNaIn4VSWYv68qJzyRRQTcPI4Wx20Y4+U1zWtLTdOykQb9BIuO&#10;tgoOPUGV1FPybNt3UF3LrHa68hdMd7GuqpYJrAGqSZM31dxa/Wywljrva3OSCaR9o9OnYdnP3YMl&#10;LS+iKcijaAce4bEE1iBOb+ocYm6teTQPdqgQpnea/XawHb/dD+t6CCbb/ofmgEefvUZx9pXtAgSU&#10;TfboweHkgdh7wuDjbJ4usgVwYbA3n85Gi1gDPr5LYs16TFtA0pCTYkZM8+E0ZDgyCuXANXNnJd3/&#10;KfnYUCPQIBdUOiqZHpW8a5Ug03QQEkNWalCR7dWoIlF61VBVCwR7OhhQDDOA+YuUsHBgwQdVnQ03&#10;+6jqWZ7X6tDcWOdvhe5ImBSRBMboFd3dOR8cPocE65TetFJi10hFerAouZpjgtOy5WEzhDlbb1fS&#10;kh0NfYe/QAjAXoXB/VYcwRpB+Xqce9rKYQ7xUgU8qAPojLOhsf5cJVfrxXqRTbLL+XqSJWU5+b5Z&#10;ZZP5Jv02K6flalWmfwO1NMublnOhArtjk6fZx6wfn5uhPU9tfpIhfo2OJQLZ4z+SRiODd8P922p+&#10;eLBBjfE24gw7HNPG1yg8IS/XGHV+M5f/AAAA//8DAFBLAwQUAAYACAAAACEAjSOwTNoAAAADAQAA&#10;DwAAAGRycy9kb3ducmV2LnhtbEyPT0vDQBDF74LfYRnBm93Ef4SYTSlFPRXBVhBv0+w0Cc3Ohuw2&#10;Sb+9oxe9DDze483vFcvZdWqkIbSeDaSLBBRx5W3LtYGP3ctNBipEZIudZzJwpgDL8vKiwNz6id9p&#10;3MZaSQmHHA00Mfa51qFqyGFY+J5YvIMfHEaRQ63tgJOUu07fJsmjdtiyfGiwp3VD1XF7cgZeJ5xW&#10;d+nzuDke1uev3cPb5yYlY66v5tUTqEhz/AvDD76gQylMe39iG1RnQIbE3ytelt3LjL2EEtBlof+z&#10;l98AAAD//wMAUEsBAi0AFAAGAAgAAAAhALaDOJL+AAAA4QEAABMAAAAAAAAAAAAAAAAAAAAAAFtD&#10;b250ZW50X1R5cGVzXS54bWxQSwECLQAUAAYACAAAACEAOP0h/9YAAACUAQAACwAAAAAAAAAAAAAA&#10;AAAvAQAAX3JlbHMvLnJlbHNQSwECLQAUAAYACAAAACEAet8B5HICAAB7BQAADgAAAAAAAAAAAAAA&#10;AAAuAgAAZHJzL2Uyb0RvYy54bWxQSwECLQAUAAYACAAAACEAjSOwTNoAAAADAQAADwAAAAAAAAAA&#10;AAAAAADMBAAAZHJzL2Rvd25yZXYueG1sUEsFBgAAAAAEAAQA8wAAANMFAAAAAA==&#10;">
                <v:line id="Line 31" o:spid="_x0000_s1027" style="position:absolute;visibility:visible;mso-wrap-style:square" from="0,5" to="8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451A3622" w14:textId="0C6C1080" w:rsidR="00C60388" w:rsidRPr="002D0F2F" w:rsidRDefault="00C60388" w:rsidP="00DC0E1B">
      <w:pPr>
        <w:spacing w:before="153"/>
        <w:ind w:left="599" w:right="394" w:hanging="12"/>
        <w:jc w:val="center"/>
        <w:rPr>
          <w:sz w:val="26"/>
          <w:lang w:val="en-GB"/>
        </w:rPr>
      </w:pPr>
      <w:r w:rsidRPr="002D0F2F">
        <w:rPr>
          <w:sz w:val="26"/>
          <w:lang w:val="en-GB"/>
        </w:rPr>
        <w:t xml:space="preserve">Concession on maritime demesne for the purpose of constructing and economic </w:t>
      </w:r>
      <w:r w:rsidR="00370CAD" w:rsidRPr="002D0F2F">
        <w:rPr>
          <w:sz w:val="26"/>
          <w:lang w:val="en-GB"/>
        </w:rPr>
        <w:t>use</w:t>
      </w:r>
      <w:r w:rsidRPr="002D0F2F">
        <w:rPr>
          <w:sz w:val="26"/>
          <w:lang w:val="en-GB"/>
        </w:rPr>
        <w:t xml:space="preserve"> of the beach in the area of Lastovo cadastral municipality, </w:t>
      </w:r>
      <w:r w:rsidR="00837D2B" w:rsidRPr="002D0F2F">
        <w:rPr>
          <w:sz w:val="26"/>
          <w:lang w:val="en-GB"/>
        </w:rPr>
        <w:t xml:space="preserve">cove of </w:t>
      </w:r>
      <w:r w:rsidRPr="002D0F2F">
        <w:rPr>
          <w:sz w:val="26"/>
          <w:lang w:val="en-GB"/>
        </w:rPr>
        <w:t>Jurjeva Port and special purpose port – nautical tourism port – berth, on part of Lastovo cadastral municipality</w:t>
      </w:r>
    </w:p>
    <w:p w14:paraId="6E9000BA" w14:textId="77777777" w:rsidR="00DC003B" w:rsidRPr="002D0F2F" w:rsidRDefault="00DC003B" w:rsidP="00DC0E1B">
      <w:pPr>
        <w:pStyle w:val="BodyText"/>
        <w:rPr>
          <w:sz w:val="30"/>
          <w:lang w:val="en-GB"/>
        </w:rPr>
      </w:pPr>
    </w:p>
    <w:p w14:paraId="2578DC2E" w14:textId="77777777" w:rsidR="00DC003B" w:rsidRPr="002D0F2F" w:rsidRDefault="00DC003B" w:rsidP="00DC0E1B">
      <w:pPr>
        <w:pStyle w:val="BodyText"/>
        <w:rPr>
          <w:sz w:val="30"/>
          <w:lang w:val="en-GB"/>
        </w:rPr>
      </w:pPr>
    </w:p>
    <w:p w14:paraId="28A386E3" w14:textId="77777777" w:rsidR="00DC003B" w:rsidRPr="002D0F2F" w:rsidRDefault="00DC003B" w:rsidP="00DC0E1B">
      <w:pPr>
        <w:pStyle w:val="BodyText"/>
        <w:rPr>
          <w:sz w:val="30"/>
          <w:lang w:val="en-GB"/>
        </w:rPr>
      </w:pPr>
    </w:p>
    <w:p w14:paraId="247A7275" w14:textId="77777777" w:rsidR="00DC003B" w:rsidRPr="002D0F2F" w:rsidRDefault="00DC003B" w:rsidP="00DC0E1B">
      <w:pPr>
        <w:pStyle w:val="BodyText"/>
        <w:rPr>
          <w:sz w:val="30"/>
          <w:lang w:val="en-GB"/>
        </w:rPr>
      </w:pPr>
    </w:p>
    <w:p w14:paraId="0885AAA1" w14:textId="77777777" w:rsidR="00DC003B" w:rsidRPr="002D0F2F" w:rsidRDefault="00DC003B" w:rsidP="00DC0E1B">
      <w:pPr>
        <w:pStyle w:val="BodyText"/>
        <w:rPr>
          <w:sz w:val="30"/>
          <w:lang w:val="en-GB"/>
        </w:rPr>
      </w:pPr>
    </w:p>
    <w:p w14:paraId="0AEF97D7" w14:textId="77777777" w:rsidR="00DC003B" w:rsidRPr="002D0F2F" w:rsidRDefault="00DC003B" w:rsidP="00DC0E1B">
      <w:pPr>
        <w:pStyle w:val="BodyText"/>
        <w:rPr>
          <w:sz w:val="30"/>
          <w:lang w:val="en-GB"/>
        </w:rPr>
      </w:pPr>
    </w:p>
    <w:p w14:paraId="24A0D32C" w14:textId="77777777" w:rsidR="00DC003B" w:rsidRPr="002D0F2F" w:rsidRDefault="00DC003B" w:rsidP="00DC0E1B">
      <w:pPr>
        <w:pStyle w:val="BodyText"/>
        <w:rPr>
          <w:sz w:val="30"/>
          <w:lang w:val="en-GB"/>
        </w:rPr>
      </w:pPr>
    </w:p>
    <w:p w14:paraId="48D1FE13" w14:textId="77777777" w:rsidR="00DC003B" w:rsidRPr="002D0F2F" w:rsidRDefault="00DC003B" w:rsidP="00DC0E1B">
      <w:pPr>
        <w:pStyle w:val="BodyText"/>
        <w:rPr>
          <w:sz w:val="30"/>
          <w:lang w:val="en-GB"/>
        </w:rPr>
      </w:pPr>
    </w:p>
    <w:p w14:paraId="3B0CF67F" w14:textId="77777777" w:rsidR="00DC003B" w:rsidRPr="002D0F2F" w:rsidRDefault="00DC003B" w:rsidP="00DC0E1B">
      <w:pPr>
        <w:pStyle w:val="BodyText"/>
        <w:rPr>
          <w:sz w:val="30"/>
          <w:lang w:val="en-GB"/>
        </w:rPr>
      </w:pPr>
    </w:p>
    <w:p w14:paraId="7B592692" w14:textId="77777777" w:rsidR="00DC003B" w:rsidRPr="002D0F2F" w:rsidRDefault="00DC003B" w:rsidP="00DC0E1B">
      <w:pPr>
        <w:pStyle w:val="BodyText"/>
        <w:rPr>
          <w:sz w:val="30"/>
          <w:lang w:val="en-GB"/>
        </w:rPr>
      </w:pPr>
    </w:p>
    <w:p w14:paraId="2629B756" w14:textId="77777777" w:rsidR="00DC003B" w:rsidRPr="002D0F2F" w:rsidRDefault="00DC003B" w:rsidP="00DC0E1B">
      <w:pPr>
        <w:pStyle w:val="BodyText"/>
        <w:rPr>
          <w:sz w:val="30"/>
          <w:lang w:val="en-GB"/>
        </w:rPr>
      </w:pPr>
    </w:p>
    <w:p w14:paraId="296B214E" w14:textId="77777777" w:rsidR="00DC003B" w:rsidRPr="002D0F2F" w:rsidRDefault="00DC003B" w:rsidP="00DC0E1B">
      <w:pPr>
        <w:pStyle w:val="BodyText"/>
        <w:rPr>
          <w:sz w:val="30"/>
          <w:lang w:val="en-GB"/>
        </w:rPr>
      </w:pPr>
    </w:p>
    <w:p w14:paraId="0DE9769F" w14:textId="77777777" w:rsidR="00DC003B" w:rsidRPr="002D0F2F" w:rsidRDefault="00DC003B" w:rsidP="00DC0E1B">
      <w:pPr>
        <w:pStyle w:val="BodyText"/>
        <w:rPr>
          <w:sz w:val="30"/>
          <w:lang w:val="en-GB"/>
        </w:rPr>
      </w:pPr>
    </w:p>
    <w:p w14:paraId="5078579A" w14:textId="77777777" w:rsidR="00DC003B" w:rsidRPr="002D0F2F" w:rsidRDefault="00DC003B" w:rsidP="00DC0E1B">
      <w:pPr>
        <w:pStyle w:val="BodyText"/>
        <w:rPr>
          <w:sz w:val="30"/>
          <w:lang w:val="en-GB"/>
        </w:rPr>
      </w:pPr>
    </w:p>
    <w:p w14:paraId="33C57E5F" w14:textId="77777777" w:rsidR="00DC003B" w:rsidRPr="002D0F2F" w:rsidRDefault="00DC003B" w:rsidP="00DC0E1B">
      <w:pPr>
        <w:pStyle w:val="BodyText"/>
        <w:rPr>
          <w:sz w:val="30"/>
          <w:lang w:val="en-GB"/>
        </w:rPr>
      </w:pPr>
    </w:p>
    <w:p w14:paraId="3E5C9124" w14:textId="7BA376F6" w:rsidR="00370CAD" w:rsidRPr="002D0F2F" w:rsidRDefault="00370CAD" w:rsidP="00DC0E1B">
      <w:pPr>
        <w:pStyle w:val="BodyText"/>
        <w:spacing w:before="250"/>
        <w:ind w:left="926" w:right="738"/>
        <w:jc w:val="center"/>
        <w:rPr>
          <w:lang w:val="en-GB"/>
        </w:rPr>
      </w:pPr>
      <w:r w:rsidRPr="002D0F2F">
        <w:rPr>
          <w:lang w:val="en-GB"/>
        </w:rPr>
        <w:t>Zagreb, February 2019</w:t>
      </w:r>
    </w:p>
    <w:p w14:paraId="4086CFA9" w14:textId="77777777" w:rsidR="0054286F" w:rsidRPr="002D0F2F" w:rsidRDefault="0054286F">
      <w:pPr>
        <w:rPr>
          <w:lang w:val="en-GB"/>
        </w:rPr>
      </w:pPr>
    </w:p>
    <w:p w14:paraId="4664576A" w14:textId="77777777" w:rsidR="0054286F" w:rsidRPr="002D0F2F" w:rsidRDefault="0054286F">
      <w:pPr>
        <w:rPr>
          <w:lang w:val="en-GB"/>
        </w:rPr>
      </w:pPr>
    </w:p>
    <w:p w14:paraId="2BFF86B3" w14:textId="0ED96E2C" w:rsidR="0054286F" w:rsidRPr="002D0F2F" w:rsidRDefault="0054286F">
      <w:pPr>
        <w:rPr>
          <w:lang w:val="en-GB"/>
        </w:rPr>
      </w:pPr>
      <w:r w:rsidRPr="002D0F2F">
        <w:rPr>
          <w:lang w:val="en-GB"/>
        </w:rPr>
        <w:br w:type="page"/>
      </w:r>
    </w:p>
    <w:sdt>
      <w:sdtPr>
        <w:rPr>
          <w:rFonts w:ascii="Bookman Old Style" w:eastAsia="Bookman Old Style" w:hAnsi="Bookman Old Style" w:cs="Bookman Old Style"/>
          <w:color w:val="auto"/>
          <w:sz w:val="22"/>
          <w:szCs w:val="22"/>
          <w:lang w:val="en-GB" w:eastAsia="hr-HR" w:bidi="hr-HR"/>
        </w:rPr>
        <w:id w:val="596995301"/>
        <w:docPartObj>
          <w:docPartGallery w:val="Table of Contents"/>
          <w:docPartUnique/>
        </w:docPartObj>
      </w:sdtPr>
      <w:sdtEndPr>
        <w:rPr>
          <w:b/>
          <w:bCs/>
        </w:rPr>
      </w:sdtEndPr>
      <w:sdtContent>
        <w:p w14:paraId="2192E82B" w14:textId="1A0D7841" w:rsidR="0054286F" w:rsidRPr="002D0F2F" w:rsidRDefault="0054286F">
          <w:pPr>
            <w:pStyle w:val="TOCHeading"/>
            <w:rPr>
              <w:color w:val="auto"/>
              <w:lang w:val="en-GB"/>
            </w:rPr>
          </w:pPr>
          <w:r w:rsidRPr="002D0F2F">
            <w:rPr>
              <w:color w:val="auto"/>
              <w:lang w:val="en-GB"/>
            </w:rPr>
            <w:t>Contents</w:t>
          </w:r>
        </w:p>
        <w:p w14:paraId="2801C598" w14:textId="00479784" w:rsidR="001B0A67" w:rsidRPr="002D0F2F" w:rsidRDefault="00766DE7">
          <w:pPr>
            <w:pStyle w:val="TOC2"/>
            <w:tabs>
              <w:tab w:val="right" w:leader="dot" w:pos="9780"/>
            </w:tabs>
            <w:rPr>
              <w:rFonts w:asciiTheme="minorHAnsi" w:eastAsiaTheme="minorEastAsia" w:hAnsiTheme="minorHAnsi" w:cstheme="minorBidi"/>
              <w:lang w:val="en-GB" w:eastAsia="en-GB" w:bidi="ar-SA"/>
            </w:rPr>
          </w:pPr>
          <w:r w:rsidRPr="002D0F2F">
            <w:rPr>
              <w:lang w:val="en-GB"/>
            </w:rPr>
            <w:fldChar w:fldCharType="begin"/>
          </w:r>
          <w:r w:rsidRPr="002D0F2F">
            <w:rPr>
              <w:lang w:val="en-GB"/>
            </w:rPr>
            <w:instrText xml:space="preserve"> TOC \o "1-4" \h \z \u </w:instrText>
          </w:r>
          <w:r w:rsidRPr="002D0F2F">
            <w:rPr>
              <w:lang w:val="en-GB"/>
            </w:rPr>
            <w:fldChar w:fldCharType="separate"/>
          </w:r>
          <w:hyperlink w:anchor="_Toc6484930" w:history="1">
            <w:r w:rsidR="001B0A67" w:rsidRPr="002D0F2F">
              <w:rPr>
                <w:rStyle w:val="Hyperlink"/>
                <w:color w:val="auto"/>
                <w:lang w:val="en-GB"/>
              </w:rPr>
              <w:t>DEFINITIONS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_Toc6484930 \h </w:instrText>
            </w:r>
            <w:r w:rsidR="001B0A67" w:rsidRPr="002D0F2F">
              <w:rPr>
                <w:webHidden/>
                <w:lang w:val="en-GB"/>
              </w:rPr>
            </w:r>
            <w:r w:rsidR="001B0A67" w:rsidRPr="002D0F2F">
              <w:rPr>
                <w:webHidden/>
                <w:lang w:val="en-GB"/>
              </w:rPr>
              <w:fldChar w:fldCharType="separate"/>
            </w:r>
            <w:r w:rsidR="001B0A67" w:rsidRPr="002D0F2F">
              <w:rPr>
                <w:webHidden/>
                <w:lang w:val="en-GB"/>
              </w:rPr>
              <w:t>4</w:t>
            </w:r>
            <w:r w:rsidR="001B0A67" w:rsidRPr="002D0F2F">
              <w:rPr>
                <w:webHidden/>
                <w:lang w:val="en-GB"/>
              </w:rPr>
              <w:fldChar w:fldCharType="end"/>
            </w:r>
          </w:hyperlink>
        </w:p>
        <w:p w14:paraId="67060F70" w14:textId="3454E93C"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31" w:history="1">
            <w:r w:rsidR="001B0A67" w:rsidRPr="002D0F2F">
              <w:rPr>
                <w:rStyle w:val="Hyperlink"/>
                <w:color w:val="auto"/>
                <w:lang w:val="en-GB"/>
              </w:rPr>
              <w:t>1</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GENERAL INFORMATION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_Toc6484931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6E8B36DE" w14:textId="7C780D9F"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2" w:history="1">
            <w:r w:rsidR="001B0A67" w:rsidRPr="002D0F2F">
              <w:rPr>
                <w:rStyle w:val="Hyperlink"/>
                <w:color w:val="auto"/>
                <w:spacing w:val="-1"/>
                <w:w w:val="99"/>
                <w:lang w:val="en-GB"/>
              </w:rPr>
              <w:t>1.1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INFORMATION ON THE CONCESSION GRANTOR</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_Toc6484932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6DC4D42A" w14:textId="42B4932D"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3" w:history="1">
            <w:r w:rsidR="001B0A67" w:rsidRPr="002D0F2F">
              <w:rPr>
                <w:rStyle w:val="Hyperlink"/>
                <w:color w:val="auto"/>
                <w:spacing w:val="-1"/>
                <w:w w:val="99"/>
                <w:lang w:val="en-GB"/>
              </w:rPr>
              <w:t>1.3</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INSTITUTION ASSIGNED FOR CONTACT</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_Toc6484933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330C304B" w14:textId="7E8EED0E"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4" w:history="1">
            <w:r w:rsidR="001B0A67" w:rsidRPr="002D0F2F">
              <w:rPr>
                <w:rStyle w:val="Hyperlink"/>
                <w:color w:val="auto"/>
                <w:spacing w:val="-1"/>
                <w:w w:val="99"/>
                <w:lang w:val="en-GB"/>
              </w:rPr>
              <w:t>1.4</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ESTIMATE VALUE OF THE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_Toc6484934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75A56969" w14:textId="5CBAEF79" w:rsidR="001B0A67" w:rsidRPr="002D0F2F" w:rsidRDefault="006823B9">
          <w:pPr>
            <w:pStyle w:val="TOC3"/>
            <w:tabs>
              <w:tab w:val="right" w:leader="dot" w:pos="9780"/>
            </w:tabs>
            <w:rPr>
              <w:rFonts w:asciiTheme="minorHAnsi" w:eastAsiaTheme="minorEastAsia" w:hAnsiTheme="minorHAnsi" w:cstheme="minorBidi"/>
              <w:sz w:val="22"/>
              <w:szCs w:val="22"/>
              <w:lang w:val="en-GB" w:eastAsia="en-GB" w:bidi="ar-SA"/>
            </w:rPr>
          </w:pPr>
          <w:hyperlink w:anchor="_Toc6484935" w:history="1">
            <w:r w:rsidR="001B0A67" w:rsidRPr="002D0F2F">
              <w:rPr>
                <w:rStyle w:val="Hyperlink"/>
                <w:color w:val="auto"/>
                <w:lang w:val="en-GB"/>
              </w:rPr>
              <w:t>1.5 TYPE OF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_Toc6484935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65C9DBE0" w14:textId="6173F1F3"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36" w:history="1">
            <w:r w:rsidR="001B0A67" w:rsidRPr="002D0F2F">
              <w:rPr>
                <w:rStyle w:val="Hyperlink"/>
                <w:color w:val="auto"/>
                <w:lang w:val="en-GB"/>
              </w:rPr>
              <w:t>2</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INFORMATION ON THE SUBJECT OF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_Toc6484936 \h </w:instrText>
            </w:r>
            <w:r w:rsidR="001B0A67" w:rsidRPr="002D0F2F">
              <w:rPr>
                <w:webHidden/>
                <w:lang w:val="en-GB"/>
              </w:rPr>
            </w:r>
            <w:r w:rsidR="001B0A67" w:rsidRPr="002D0F2F">
              <w:rPr>
                <w:webHidden/>
                <w:lang w:val="en-GB"/>
              </w:rPr>
              <w:fldChar w:fldCharType="separate"/>
            </w:r>
            <w:r w:rsidR="001B0A67" w:rsidRPr="002D0F2F">
              <w:rPr>
                <w:webHidden/>
                <w:lang w:val="en-GB"/>
              </w:rPr>
              <w:t>6</w:t>
            </w:r>
            <w:r w:rsidR="001B0A67" w:rsidRPr="002D0F2F">
              <w:rPr>
                <w:webHidden/>
                <w:lang w:val="en-GB"/>
              </w:rPr>
              <w:fldChar w:fldCharType="end"/>
            </w:r>
          </w:hyperlink>
        </w:p>
        <w:p w14:paraId="0C050E99" w14:textId="0BF53799"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7" w:history="1">
            <w:r w:rsidR="001B0A67" w:rsidRPr="002D0F2F">
              <w:rPr>
                <w:rStyle w:val="Hyperlink"/>
                <w:color w:val="auto"/>
                <w:spacing w:val="-1"/>
                <w:w w:val="99"/>
                <w:lang w:val="en-GB"/>
              </w:rPr>
              <w:t>2.1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DESCRIPTION OF THE SUBJECT OF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_Toc6484937 \h </w:instrText>
            </w:r>
            <w:r w:rsidR="001B0A67" w:rsidRPr="002D0F2F">
              <w:rPr>
                <w:webHidden/>
                <w:lang w:val="en-GB"/>
              </w:rPr>
            </w:r>
            <w:r w:rsidR="001B0A67" w:rsidRPr="002D0F2F">
              <w:rPr>
                <w:webHidden/>
                <w:lang w:val="en-GB"/>
              </w:rPr>
              <w:fldChar w:fldCharType="separate"/>
            </w:r>
            <w:r w:rsidR="001B0A67" w:rsidRPr="002D0F2F">
              <w:rPr>
                <w:webHidden/>
                <w:lang w:val="en-GB"/>
              </w:rPr>
              <w:t>10</w:t>
            </w:r>
            <w:r w:rsidR="001B0A67" w:rsidRPr="002D0F2F">
              <w:rPr>
                <w:webHidden/>
                <w:lang w:val="en-GB"/>
              </w:rPr>
              <w:fldChar w:fldCharType="end"/>
            </w:r>
          </w:hyperlink>
        </w:p>
        <w:p w14:paraId="390DBE7A" w14:textId="5713F0CC"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8" w:history="1">
            <w:r w:rsidR="001B0A67" w:rsidRPr="002D0F2F">
              <w:rPr>
                <w:rStyle w:val="Hyperlink"/>
                <w:color w:val="auto"/>
                <w:spacing w:val="-1"/>
                <w:w w:val="99"/>
                <w:lang w:val="en-GB"/>
              </w:rPr>
              <w:t>2.2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THE PERIOD FOR WHICH THE CONCESSION IS GRANTED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_Toc6484938 \h </w:instrText>
            </w:r>
            <w:r w:rsidR="001B0A67" w:rsidRPr="002D0F2F">
              <w:rPr>
                <w:webHidden/>
                <w:lang w:val="en-GB"/>
              </w:rPr>
            </w:r>
            <w:r w:rsidR="001B0A67" w:rsidRPr="002D0F2F">
              <w:rPr>
                <w:webHidden/>
                <w:lang w:val="en-GB"/>
              </w:rPr>
              <w:fldChar w:fldCharType="separate"/>
            </w:r>
            <w:r w:rsidR="001B0A67" w:rsidRPr="002D0F2F">
              <w:rPr>
                <w:webHidden/>
                <w:lang w:val="en-GB"/>
              </w:rPr>
              <w:t>10</w:t>
            </w:r>
            <w:r w:rsidR="001B0A67" w:rsidRPr="002D0F2F">
              <w:rPr>
                <w:webHidden/>
                <w:lang w:val="en-GB"/>
              </w:rPr>
              <w:fldChar w:fldCharType="end"/>
            </w:r>
          </w:hyperlink>
        </w:p>
        <w:p w14:paraId="5F511F51" w14:textId="536D9B69"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39" w:history="1">
            <w:r w:rsidR="001B0A67" w:rsidRPr="002D0F2F">
              <w:rPr>
                <w:rStyle w:val="Hyperlink"/>
                <w:color w:val="auto"/>
                <w:spacing w:val="-1"/>
                <w:w w:val="99"/>
                <w:lang w:val="en-GB"/>
              </w:rPr>
              <w:t>2.3</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TECHNICAL SPECIFICATIONS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_Toc6484939 \h </w:instrText>
            </w:r>
            <w:r w:rsidR="001B0A67" w:rsidRPr="002D0F2F">
              <w:rPr>
                <w:webHidden/>
                <w:lang w:val="en-GB"/>
              </w:rPr>
            </w:r>
            <w:r w:rsidR="001B0A67" w:rsidRPr="002D0F2F">
              <w:rPr>
                <w:webHidden/>
                <w:lang w:val="en-GB"/>
              </w:rPr>
              <w:fldChar w:fldCharType="separate"/>
            </w:r>
            <w:r w:rsidR="001B0A67" w:rsidRPr="002D0F2F">
              <w:rPr>
                <w:webHidden/>
                <w:lang w:val="en-GB"/>
              </w:rPr>
              <w:t>10</w:t>
            </w:r>
            <w:r w:rsidR="001B0A67" w:rsidRPr="002D0F2F">
              <w:rPr>
                <w:webHidden/>
                <w:lang w:val="en-GB"/>
              </w:rPr>
              <w:fldChar w:fldCharType="end"/>
            </w:r>
          </w:hyperlink>
        </w:p>
        <w:p w14:paraId="462B4DD4" w14:textId="38EFAC69"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0" w:history="1">
            <w:r w:rsidR="001B0A67" w:rsidRPr="002D0F2F">
              <w:rPr>
                <w:rStyle w:val="Hyperlink"/>
                <w:color w:val="auto"/>
                <w:spacing w:val="-1"/>
                <w:w w:val="99"/>
                <w:lang w:val="en-GB"/>
              </w:rPr>
              <w:t>2.4</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WORKS AND SERVICES WHICH ARE THE SUBJECT OF THE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_Toc6484940 \h </w:instrText>
            </w:r>
            <w:r w:rsidR="001B0A67" w:rsidRPr="002D0F2F">
              <w:rPr>
                <w:webHidden/>
                <w:lang w:val="en-GB"/>
              </w:rPr>
            </w:r>
            <w:r w:rsidR="001B0A67" w:rsidRPr="002D0F2F">
              <w:rPr>
                <w:webHidden/>
                <w:lang w:val="en-GB"/>
              </w:rPr>
              <w:fldChar w:fldCharType="separate"/>
            </w:r>
            <w:r w:rsidR="001B0A67" w:rsidRPr="002D0F2F">
              <w:rPr>
                <w:webHidden/>
                <w:lang w:val="en-GB"/>
              </w:rPr>
              <w:t>11</w:t>
            </w:r>
            <w:r w:rsidR="001B0A67" w:rsidRPr="002D0F2F">
              <w:rPr>
                <w:webHidden/>
                <w:lang w:val="en-GB"/>
              </w:rPr>
              <w:fldChar w:fldCharType="end"/>
            </w:r>
          </w:hyperlink>
        </w:p>
        <w:p w14:paraId="06558AF9" w14:textId="666A69BB"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41" w:history="1">
            <w:r w:rsidR="001B0A67" w:rsidRPr="002D0F2F">
              <w:rPr>
                <w:rStyle w:val="Hyperlink"/>
                <w:color w:val="auto"/>
                <w:lang w:val="en-GB"/>
              </w:rPr>
              <w:t>3</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REASONS FOR EXCLUDING A BIDDER</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_Toc6484941 \h </w:instrText>
            </w:r>
            <w:r w:rsidR="001B0A67" w:rsidRPr="002D0F2F">
              <w:rPr>
                <w:webHidden/>
                <w:lang w:val="en-GB"/>
              </w:rPr>
            </w:r>
            <w:r w:rsidR="001B0A67" w:rsidRPr="002D0F2F">
              <w:rPr>
                <w:webHidden/>
                <w:lang w:val="en-GB"/>
              </w:rPr>
              <w:fldChar w:fldCharType="separate"/>
            </w:r>
            <w:r w:rsidR="001B0A67" w:rsidRPr="002D0F2F">
              <w:rPr>
                <w:webHidden/>
                <w:lang w:val="en-GB"/>
              </w:rPr>
              <w:t>11</w:t>
            </w:r>
            <w:r w:rsidR="001B0A67" w:rsidRPr="002D0F2F">
              <w:rPr>
                <w:webHidden/>
                <w:lang w:val="en-GB"/>
              </w:rPr>
              <w:fldChar w:fldCharType="end"/>
            </w:r>
          </w:hyperlink>
        </w:p>
        <w:p w14:paraId="1AC1147A" w14:textId="3263F797"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42" w:history="1">
            <w:r w:rsidR="001B0A67" w:rsidRPr="002D0F2F">
              <w:rPr>
                <w:rStyle w:val="Hyperlink"/>
                <w:color w:val="auto"/>
                <w:lang w:val="en-GB"/>
              </w:rPr>
              <w:t>4</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PROCEDURE FOR THE PUBLIC GATHERING OF BIDS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_Toc6484942 \h </w:instrText>
            </w:r>
            <w:r w:rsidR="001B0A67" w:rsidRPr="002D0F2F">
              <w:rPr>
                <w:webHidden/>
                <w:lang w:val="en-GB"/>
              </w:rPr>
            </w:r>
            <w:r w:rsidR="001B0A67" w:rsidRPr="002D0F2F">
              <w:rPr>
                <w:webHidden/>
                <w:lang w:val="en-GB"/>
              </w:rPr>
              <w:fldChar w:fldCharType="separate"/>
            </w:r>
            <w:r w:rsidR="001B0A67" w:rsidRPr="002D0F2F">
              <w:rPr>
                <w:webHidden/>
                <w:lang w:val="en-GB"/>
              </w:rPr>
              <w:t>11</w:t>
            </w:r>
            <w:r w:rsidR="001B0A67" w:rsidRPr="002D0F2F">
              <w:rPr>
                <w:webHidden/>
                <w:lang w:val="en-GB"/>
              </w:rPr>
              <w:fldChar w:fldCharType="end"/>
            </w:r>
          </w:hyperlink>
        </w:p>
        <w:p w14:paraId="7C3B51A0" w14:textId="093D07E6"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3" w:history="1">
            <w:r w:rsidR="001B0A67" w:rsidRPr="002D0F2F">
              <w:rPr>
                <w:rStyle w:val="Hyperlink"/>
                <w:color w:val="auto"/>
                <w:spacing w:val="-1"/>
                <w:w w:val="99"/>
                <w:lang w:val="en-GB"/>
              </w:rPr>
              <w:t>4.1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PROCEDURE FOR THE PUBLIC GATHERING OF BIDS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_Toc6484943 \h </w:instrText>
            </w:r>
            <w:r w:rsidR="001B0A67" w:rsidRPr="002D0F2F">
              <w:rPr>
                <w:webHidden/>
                <w:lang w:val="en-GB"/>
              </w:rPr>
            </w:r>
            <w:r w:rsidR="001B0A67" w:rsidRPr="002D0F2F">
              <w:rPr>
                <w:webHidden/>
                <w:lang w:val="en-GB"/>
              </w:rPr>
              <w:fldChar w:fldCharType="separate"/>
            </w:r>
            <w:r w:rsidR="001B0A67" w:rsidRPr="002D0F2F">
              <w:rPr>
                <w:webHidden/>
                <w:lang w:val="en-GB"/>
              </w:rPr>
              <w:t>11</w:t>
            </w:r>
            <w:r w:rsidR="001B0A67" w:rsidRPr="002D0F2F">
              <w:rPr>
                <w:webHidden/>
                <w:lang w:val="en-GB"/>
              </w:rPr>
              <w:fldChar w:fldCharType="end"/>
            </w:r>
          </w:hyperlink>
        </w:p>
        <w:p w14:paraId="0AB76801" w14:textId="7956C9D0"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44" w:history="1">
            <w:r w:rsidR="001B0A67" w:rsidRPr="002D0F2F">
              <w:rPr>
                <w:rStyle w:val="Hyperlink"/>
                <w:color w:val="auto"/>
                <w:lang w:val="en-GB"/>
              </w:rPr>
              <w:t>5</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CONDITIONS FOR THE BIDDER’S ELIGIBILITY</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_Toc6484944 \h </w:instrText>
            </w:r>
            <w:r w:rsidR="001B0A67" w:rsidRPr="002D0F2F">
              <w:rPr>
                <w:webHidden/>
                <w:lang w:val="en-GB"/>
              </w:rPr>
            </w:r>
            <w:r w:rsidR="001B0A67" w:rsidRPr="002D0F2F">
              <w:rPr>
                <w:webHidden/>
                <w:lang w:val="en-GB"/>
              </w:rPr>
              <w:fldChar w:fldCharType="separate"/>
            </w:r>
            <w:r w:rsidR="001B0A67" w:rsidRPr="002D0F2F">
              <w:rPr>
                <w:webHidden/>
                <w:lang w:val="en-GB"/>
              </w:rPr>
              <w:t>12</w:t>
            </w:r>
            <w:r w:rsidR="001B0A67" w:rsidRPr="002D0F2F">
              <w:rPr>
                <w:webHidden/>
                <w:lang w:val="en-GB"/>
              </w:rPr>
              <w:fldChar w:fldCharType="end"/>
            </w:r>
          </w:hyperlink>
        </w:p>
        <w:p w14:paraId="391DB206" w14:textId="4C5EDAA1"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5" w:history="1">
            <w:r w:rsidR="001B0A67" w:rsidRPr="002D0F2F">
              <w:rPr>
                <w:rStyle w:val="Hyperlink"/>
                <w:color w:val="auto"/>
                <w:spacing w:val="-1"/>
                <w:w w:val="99"/>
                <w:lang w:val="en-GB"/>
              </w:rPr>
              <w:t>5.1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MINIMAL CONDITIONS FOR THE BIDDER’S ELIGIBILITY</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_Toc6484945 \h </w:instrText>
            </w:r>
            <w:r w:rsidR="001B0A67" w:rsidRPr="002D0F2F">
              <w:rPr>
                <w:webHidden/>
                <w:lang w:val="en-GB"/>
              </w:rPr>
            </w:r>
            <w:r w:rsidR="001B0A67" w:rsidRPr="002D0F2F">
              <w:rPr>
                <w:webHidden/>
                <w:lang w:val="en-GB"/>
              </w:rPr>
              <w:fldChar w:fldCharType="separate"/>
            </w:r>
            <w:r w:rsidR="001B0A67" w:rsidRPr="002D0F2F">
              <w:rPr>
                <w:webHidden/>
                <w:lang w:val="en-GB"/>
              </w:rPr>
              <w:t>12</w:t>
            </w:r>
            <w:r w:rsidR="001B0A67" w:rsidRPr="002D0F2F">
              <w:rPr>
                <w:webHidden/>
                <w:lang w:val="en-GB"/>
              </w:rPr>
              <w:fldChar w:fldCharType="end"/>
            </w:r>
          </w:hyperlink>
        </w:p>
        <w:p w14:paraId="43436AD8" w14:textId="3092477E"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6" w:history="1">
            <w:r w:rsidR="001B0A67" w:rsidRPr="002D0F2F">
              <w:rPr>
                <w:rStyle w:val="Hyperlink"/>
                <w:color w:val="auto"/>
                <w:spacing w:val="-1"/>
                <w:w w:val="99"/>
                <w:lang w:val="en-GB"/>
              </w:rPr>
              <w:t>5.2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OTHER MANDATORY DOCUMENTATION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_Toc6484946 \h </w:instrText>
            </w:r>
            <w:r w:rsidR="001B0A67" w:rsidRPr="002D0F2F">
              <w:rPr>
                <w:webHidden/>
                <w:lang w:val="en-GB"/>
              </w:rPr>
            </w:r>
            <w:r w:rsidR="001B0A67" w:rsidRPr="002D0F2F">
              <w:rPr>
                <w:webHidden/>
                <w:lang w:val="en-GB"/>
              </w:rPr>
              <w:fldChar w:fldCharType="separate"/>
            </w:r>
            <w:r w:rsidR="001B0A67" w:rsidRPr="002D0F2F">
              <w:rPr>
                <w:webHidden/>
                <w:lang w:val="en-GB"/>
              </w:rPr>
              <w:t>14</w:t>
            </w:r>
            <w:r w:rsidR="001B0A67" w:rsidRPr="002D0F2F">
              <w:rPr>
                <w:webHidden/>
                <w:lang w:val="en-GB"/>
              </w:rPr>
              <w:fldChar w:fldCharType="end"/>
            </w:r>
          </w:hyperlink>
        </w:p>
        <w:p w14:paraId="0C66B212" w14:textId="4178D0F5"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47" w:history="1">
            <w:r w:rsidR="001B0A67" w:rsidRPr="002D0F2F">
              <w:rPr>
                <w:rStyle w:val="Hyperlink"/>
                <w:color w:val="auto"/>
                <w:lang w:val="en-GB"/>
              </w:rPr>
              <w:t>6</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THE CONTENT, MANNER OF PREPARING AND MANNER OF SUBMITTING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_Toc6484947 \h </w:instrText>
            </w:r>
            <w:r w:rsidR="001B0A67" w:rsidRPr="002D0F2F">
              <w:rPr>
                <w:webHidden/>
                <w:lang w:val="en-GB"/>
              </w:rPr>
            </w:r>
            <w:r w:rsidR="001B0A67" w:rsidRPr="002D0F2F">
              <w:rPr>
                <w:webHidden/>
                <w:lang w:val="en-GB"/>
              </w:rPr>
              <w:fldChar w:fldCharType="separate"/>
            </w:r>
            <w:r w:rsidR="001B0A67" w:rsidRPr="002D0F2F">
              <w:rPr>
                <w:webHidden/>
                <w:lang w:val="en-GB"/>
              </w:rPr>
              <w:t>16</w:t>
            </w:r>
            <w:r w:rsidR="001B0A67" w:rsidRPr="002D0F2F">
              <w:rPr>
                <w:webHidden/>
                <w:lang w:val="en-GB"/>
              </w:rPr>
              <w:fldChar w:fldCharType="end"/>
            </w:r>
          </w:hyperlink>
        </w:p>
        <w:p w14:paraId="5ACA0898" w14:textId="7C71028E"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8" w:history="1">
            <w:r w:rsidR="001B0A67" w:rsidRPr="002D0F2F">
              <w:rPr>
                <w:rStyle w:val="Hyperlink"/>
                <w:color w:val="auto"/>
                <w:spacing w:val="-1"/>
                <w:w w:val="99"/>
                <w:lang w:val="en-GB"/>
              </w:rPr>
              <w:t>6.1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THE CONTENT OF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_Toc6484948 \h </w:instrText>
            </w:r>
            <w:r w:rsidR="001B0A67" w:rsidRPr="002D0F2F">
              <w:rPr>
                <w:webHidden/>
                <w:lang w:val="en-GB"/>
              </w:rPr>
            </w:r>
            <w:r w:rsidR="001B0A67" w:rsidRPr="002D0F2F">
              <w:rPr>
                <w:webHidden/>
                <w:lang w:val="en-GB"/>
              </w:rPr>
              <w:fldChar w:fldCharType="separate"/>
            </w:r>
            <w:r w:rsidR="001B0A67" w:rsidRPr="002D0F2F">
              <w:rPr>
                <w:webHidden/>
                <w:lang w:val="en-GB"/>
              </w:rPr>
              <w:t>16</w:t>
            </w:r>
            <w:r w:rsidR="001B0A67" w:rsidRPr="002D0F2F">
              <w:rPr>
                <w:webHidden/>
                <w:lang w:val="en-GB"/>
              </w:rPr>
              <w:fldChar w:fldCharType="end"/>
            </w:r>
          </w:hyperlink>
        </w:p>
        <w:p w14:paraId="13B8A7EE" w14:textId="6505778D"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49" w:history="1">
            <w:r w:rsidR="001B0A67" w:rsidRPr="002D0F2F">
              <w:rPr>
                <w:rStyle w:val="Hyperlink"/>
                <w:color w:val="auto"/>
                <w:spacing w:val="-1"/>
                <w:w w:val="99"/>
                <w:lang w:val="en-GB"/>
              </w:rPr>
              <w:t>6.2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CURRENCY IN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_Toc6484949 \h </w:instrText>
            </w:r>
            <w:r w:rsidR="001B0A67" w:rsidRPr="002D0F2F">
              <w:rPr>
                <w:webHidden/>
                <w:lang w:val="en-GB"/>
              </w:rPr>
            </w:r>
            <w:r w:rsidR="001B0A67" w:rsidRPr="002D0F2F">
              <w:rPr>
                <w:webHidden/>
                <w:lang w:val="en-GB"/>
              </w:rPr>
              <w:fldChar w:fldCharType="separate"/>
            </w:r>
            <w:r w:rsidR="001B0A67" w:rsidRPr="002D0F2F">
              <w:rPr>
                <w:webHidden/>
                <w:lang w:val="en-GB"/>
              </w:rPr>
              <w:t>16</w:t>
            </w:r>
            <w:r w:rsidR="001B0A67" w:rsidRPr="002D0F2F">
              <w:rPr>
                <w:webHidden/>
                <w:lang w:val="en-GB"/>
              </w:rPr>
              <w:fldChar w:fldCharType="end"/>
            </w:r>
          </w:hyperlink>
        </w:p>
        <w:p w14:paraId="2E0F20D7" w14:textId="67C107A2"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0" w:history="1">
            <w:r w:rsidR="001B0A67" w:rsidRPr="002D0F2F">
              <w:rPr>
                <w:rStyle w:val="Hyperlink"/>
                <w:color w:val="auto"/>
                <w:spacing w:val="-1"/>
                <w:w w:val="99"/>
                <w:lang w:val="en-GB"/>
              </w:rPr>
              <w:t>6.3</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MANNER OF PREPARING A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_Toc6484950 \h </w:instrText>
            </w:r>
            <w:r w:rsidR="001B0A67" w:rsidRPr="002D0F2F">
              <w:rPr>
                <w:webHidden/>
                <w:lang w:val="en-GB"/>
              </w:rPr>
            </w:r>
            <w:r w:rsidR="001B0A67" w:rsidRPr="002D0F2F">
              <w:rPr>
                <w:webHidden/>
                <w:lang w:val="en-GB"/>
              </w:rPr>
              <w:fldChar w:fldCharType="separate"/>
            </w:r>
            <w:r w:rsidR="001B0A67" w:rsidRPr="002D0F2F">
              <w:rPr>
                <w:webHidden/>
                <w:lang w:val="en-GB"/>
              </w:rPr>
              <w:t>16</w:t>
            </w:r>
            <w:r w:rsidR="001B0A67" w:rsidRPr="002D0F2F">
              <w:rPr>
                <w:webHidden/>
                <w:lang w:val="en-GB"/>
              </w:rPr>
              <w:fldChar w:fldCharType="end"/>
            </w:r>
          </w:hyperlink>
        </w:p>
        <w:p w14:paraId="156BA79B" w14:textId="09200896"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1" w:history="1">
            <w:r w:rsidR="001B0A67" w:rsidRPr="002D0F2F">
              <w:rPr>
                <w:rStyle w:val="Hyperlink"/>
                <w:color w:val="auto"/>
                <w:spacing w:val="-1"/>
                <w:w w:val="99"/>
                <w:lang w:val="en-GB"/>
              </w:rPr>
              <w:t>6.4</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AUTHORISATION FOR SIGNING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_Toc6484951 \h </w:instrText>
            </w:r>
            <w:r w:rsidR="001B0A67" w:rsidRPr="002D0F2F">
              <w:rPr>
                <w:webHidden/>
                <w:lang w:val="en-GB"/>
              </w:rPr>
            </w:r>
            <w:r w:rsidR="001B0A67" w:rsidRPr="002D0F2F">
              <w:rPr>
                <w:webHidden/>
                <w:lang w:val="en-GB"/>
              </w:rPr>
              <w:fldChar w:fldCharType="separate"/>
            </w:r>
            <w:r w:rsidR="001B0A67" w:rsidRPr="002D0F2F">
              <w:rPr>
                <w:webHidden/>
                <w:lang w:val="en-GB"/>
              </w:rPr>
              <w:t>17</w:t>
            </w:r>
            <w:r w:rsidR="001B0A67" w:rsidRPr="002D0F2F">
              <w:rPr>
                <w:webHidden/>
                <w:lang w:val="en-GB"/>
              </w:rPr>
              <w:fldChar w:fldCharType="end"/>
            </w:r>
          </w:hyperlink>
        </w:p>
        <w:p w14:paraId="5E09B46E" w14:textId="0F47FB83"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2" w:history="1">
            <w:r w:rsidR="001B0A67" w:rsidRPr="002D0F2F">
              <w:rPr>
                <w:rStyle w:val="Hyperlink"/>
                <w:color w:val="auto"/>
                <w:spacing w:val="-1"/>
                <w:w w:val="99"/>
                <w:lang w:val="en-GB"/>
              </w:rPr>
              <w:t>6.5</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MANNER OF SUBMISSION AND PERIOD OF VALIDITY OF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_Toc6484952 \h </w:instrText>
            </w:r>
            <w:r w:rsidR="001B0A67" w:rsidRPr="002D0F2F">
              <w:rPr>
                <w:webHidden/>
                <w:lang w:val="en-GB"/>
              </w:rPr>
            </w:r>
            <w:r w:rsidR="001B0A67" w:rsidRPr="002D0F2F">
              <w:rPr>
                <w:webHidden/>
                <w:lang w:val="en-GB"/>
              </w:rPr>
              <w:fldChar w:fldCharType="separate"/>
            </w:r>
            <w:r w:rsidR="001B0A67" w:rsidRPr="002D0F2F">
              <w:rPr>
                <w:webHidden/>
                <w:lang w:val="en-GB"/>
              </w:rPr>
              <w:t>18</w:t>
            </w:r>
            <w:r w:rsidR="001B0A67" w:rsidRPr="002D0F2F">
              <w:rPr>
                <w:webHidden/>
                <w:lang w:val="en-GB"/>
              </w:rPr>
              <w:fldChar w:fldCharType="end"/>
            </w:r>
          </w:hyperlink>
        </w:p>
        <w:p w14:paraId="355BD8F9" w14:textId="5FB1BA81"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3" w:history="1">
            <w:r w:rsidR="001B0A67" w:rsidRPr="002D0F2F">
              <w:rPr>
                <w:rStyle w:val="Hyperlink"/>
                <w:color w:val="auto"/>
                <w:spacing w:val="-1"/>
                <w:w w:val="99"/>
                <w:lang w:val="en-GB"/>
              </w:rPr>
              <w:t>6.6</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DATE AND PLACE FOR THE SUBMISSION OF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_Toc6484953 \h </w:instrText>
            </w:r>
            <w:r w:rsidR="001B0A67" w:rsidRPr="002D0F2F">
              <w:rPr>
                <w:webHidden/>
                <w:lang w:val="en-GB"/>
              </w:rPr>
            </w:r>
            <w:r w:rsidR="001B0A67" w:rsidRPr="002D0F2F">
              <w:rPr>
                <w:webHidden/>
                <w:lang w:val="en-GB"/>
              </w:rPr>
              <w:fldChar w:fldCharType="separate"/>
            </w:r>
            <w:r w:rsidR="001B0A67" w:rsidRPr="002D0F2F">
              <w:rPr>
                <w:webHidden/>
                <w:lang w:val="en-GB"/>
              </w:rPr>
              <w:t>18</w:t>
            </w:r>
            <w:r w:rsidR="001B0A67" w:rsidRPr="002D0F2F">
              <w:rPr>
                <w:webHidden/>
                <w:lang w:val="en-GB"/>
              </w:rPr>
              <w:fldChar w:fldCharType="end"/>
            </w:r>
          </w:hyperlink>
        </w:p>
        <w:p w14:paraId="1F9F8959" w14:textId="4F8ACA15"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4" w:history="1">
            <w:r w:rsidR="001B0A67" w:rsidRPr="002D0F2F">
              <w:rPr>
                <w:rStyle w:val="Hyperlink"/>
                <w:color w:val="auto"/>
                <w:spacing w:val="-1"/>
                <w:w w:val="99"/>
                <w:lang w:val="en-GB"/>
              </w:rPr>
              <w:t>6.7</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CONDITIONS FOR OBTAINING THE TENDER DOCUMENTATION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_Toc6484954 \h </w:instrText>
            </w:r>
            <w:r w:rsidR="001B0A67" w:rsidRPr="002D0F2F">
              <w:rPr>
                <w:webHidden/>
                <w:lang w:val="en-GB"/>
              </w:rPr>
            </w:r>
            <w:r w:rsidR="001B0A67" w:rsidRPr="002D0F2F">
              <w:rPr>
                <w:webHidden/>
                <w:lang w:val="en-GB"/>
              </w:rPr>
              <w:fldChar w:fldCharType="separate"/>
            </w:r>
            <w:r w:rsidR="001B0A67" w:rsidRPr="002D0F2F">
              <w:rPr>
                <w:webHidden/>
                <w:lang w:val="en-GB"/>
              </w:rPr>
              <w:t>18</w:t>
            </w:r>
            <w:r w:rsidR="001B0A67" w:rsidRPr="002D0F2F">
              <w:rPr>
                <w:webHidden/>
                <w:lang w:val="en-GB"/>
              </w:rPr>
              <w:fldChar w:fldCharType="end"/>
            </w:r>
          </w:hyperlink>
        </w:p>
        <w:p w14:paraId="4664DA59" w14:textId="1A2F5BD2"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5" w:history="1">
            <w:r w:rsidR="001B0A67" w:rsidRPr="002D0F2F">
              <w:rPr>
                <w:rStyle w:val="Hyperlink"/>
                <w:color w:val="auto"/>
                <w:spacing w:val="-1"/>
                <w:w w:val="99"/>
                <w:lang w:val="en-GB"/>
              </w:rPr>
              <w:t>6.8</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ABILITY TO OBTAIN ADDITIONAL INFORMATION ON THE SUBJECT OF THE BID</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_Toc6484955 \h </w:instrText>
            </w:r>
            <w:r w:rsidR="001B0A67" w:rsidRPr="002D0F2F">
              <w:rPr>
                <w:webHidden/>
                <w:lang w:val="en-GB"/>
              </w:rPr>
            </w:r>
            <w:r w:rsidR="001B0A67" w:rsidRPr="002D0F2F">
              <w:rPr>
                <w:webHidden/>
                <w:lang w:val="en-GB"/>
              </w:rPr>
              <w:fldChar w:fldCharType="separate"/>
            </w:r>
            <w:r w:rsidR="001B0A67" w:rsidRPr="002D0F2F">
              <w:rPr>
                <w:webHidden/>
                <w:lang w:val="en-GB"/>
              </w:rPr>
              <w:t>19</w:t>
            </w:r>
            <w:r w:rsidR="001B0A67" w:rsidRPr="002D0F2F">
              <w:rPr>
                <w:webHidden/>
                <w:lang w:val="en-GB"/>
              </w:rPr>
              <w:fldChar w:fldCharType="end"/>
            </w:r>
          </w:hyperlink>
        </w:p>
        <w:p w14:paraId="261958F5" w14:textId="01D824FF"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56" w:history="1">
            <w:r w:rsidR="001B0A67" w:rsidRPr="002D0F2F">
              <w:rPr>
                <w:rStyle w:val="Hyperlink"/>
                <w:color w:val="auto"/>
                <w:lang w:val="en-GB"/>
              </w:rPr>
              <w:t>7</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CRITERIA FOR EVALUATION OF BIDS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_Toc6484956 \h </w:instrText>
            </w:r>
            <w:r w:rsidR="001B0A67" w:rsidRPr="002D0F2F">
              <w:rPr>
                <w:webHidden/>
                <w:lang w:val="en-GB"/>
              </w:rPr>
            </w:r>
            <w:r w:rsidR="001B0A67" w:rsidRPr="002D0F2F">
              <w:rPr>
                <w:webHidden/>
                <w:lang w:val="en-GB"/>
              </w:rPr>
              <w:fldChar w:fldCharType="separate"/>
            </w:r>
            <w:r w:rsidR="001B0A67" w:rsidRPr="002D0F2F">
              <w:rPr>
                <w:webHidden/>
                <w:lang w:val="en-GB"/>
              </w:rPr>
              <w:t>19</w:t>
            </w:r>
            <w:r w:rsidR="001B0A67" w:rsidRPr="002D0F2F">
              <w:rPr>
                <w:webHidden/>
                <w:lang w:val="en-GB"/>
              </w:rPr>
              <w:fldChar w:fldCharType="end"/>
            </w:r>
          </w:hyperlink>
        </w:p>
        <w:p w14:paraId="35767390" w14:textId="53185EAE"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7" w:history="1">
            <w:r w:rsidR="001B0A67" w:rsidRPr="002D0F2F">
              <w:rPr>
                <w:rStyle w:val="Hyperlink"/>
                <w:color w:val="auto"/>
                <w:spacing w:val="-1"/>
                <w:w w:val="99"/>
                <w:lang w:val="en-GB"/>
              </w:rPr>
              <w:t>7.1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CRITERIA FOR EVALUATION OF BIDS IN ACCORDANCE WITH THE REGULATION ON THE PROCEDURE FOR GRANTING A CONCESSION NO MARITIME DEMESNE</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_Toc6484957 \h </w:instrText>
            </w:r>
            <w:r w:rsidR="001B0A67" w:rsidRPr="002D0F2F">
              <w:rPr>
                <w:webHidden/>
                <w:lang w:val="en-GB"/>
              </w:rPr>
            </w:r>
            <w:r w:rsidR="001B0A67" w:rsidRPr="002D0F2F">
              <w:rPr>
                <w:webHidden/>
                <w:lang w:val="en-GB"/>
              </w:rPr>
              <w:fldChar w:fldCharType="separate"/>
            </w:r>
            <w:r w:rsidR="001B0A67" w:rsidRPr="002D0F2F">
              <w:rPr>
                <w:webHidden/>
                <w:lang w:val="en-GB"/>
              </w:rPr>
              <w:t>19</w:t>
            </w:r>
            <w:r w:rsidR="001B0A67" w:rsidRPr="002D0F2F">
              <w:rPr>
                <w:webHidden/>
                <w:lang w:val="en-GB"/>
              </w:rPr>
              <w:fldChar w:fldCharType="end"/>
            </w:r>
          </w:hyperlink>
        </w:p>
        <w:p w14:paraId="1C3C3CDF" w14:textId="3F7C307B"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58" w:history="1">
            <w:r w:rsidR="001B0A67" w:rsidRPr="002D0F2F">
              <w:rPr>
                <w:rStyle w:val="Hyperlink"/>
                <w:color w:val="auto"/>
                <w:spacing w:val="-1"/>
                <w:w w:val="99"/>
                <w:lang w:val="en-GB"/>
              </w:rPr>
              <w:t>7.2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FORMULAE AND CALCULATION METHODS IN ACCORDANCE WITH THE REGULATION ON THE PROCEDURE FOR GRANTING A CONCESSION NO MARITIME DEMESNE</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_Toc6484958 \h </w:instrText>
            </w:r>
            <w:r w:rsidR="001B0A67" w:rsidRPr="002D0F2F">
              <w:rPr>
                <w:webHidden/>
                <w:lang w:val="en-GB"/>
              </w:rPr>
            </w:r>
            <w:r w:rsidR="001B0A67" w:rsidRPr="002D0F2F">
              <w:rPr>
                <w:webHidden/>
                <w:lang w:val="en-GB"/>
              </w:rPr>
              <w:fldChar w:fldCharType="separate"/>
            </w:r>
            <w:r w:rsidR="001B0A67" w:rsidRPr="002D0F2F">
              <w:rPr>
                <w:webHidden/>
                <w:lang w:val="en-GB"/>
              </w:rPr>
              <w:t>19</w:t>
            </w:r>
            <w:r w:rsidR="001B0A67" w:rsidRPr="002D0F2F">
              <w:rPr>
                <w:webHidden/>
                <w:lang w:val="en-GB"/>
              </w:rPr>
              <w:fldChar w:fldCharType="end"/>
            </w:r>
          </w:hyperlink>
        </w:p>
        <w:p w14:paraId="4DF7FD85" w14:textId="18FDC574"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59" w:history="1">
            <w:r w:rsidR="001B0A67" w:rsidRPr="002D0F2F">
              <w:rPr>
                <w:rStyle w:val="Hyperlink"/>
                <w:color w:val="auto"/>
                <w:lang w:val="en-GB"/>
              </w:rPr>
              <w:t>8</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OTHER INFORMATION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_Toc6484959 \h </w:instrText>
            </w:r>
            <w:r w:rsidR="001B0A67" w:rsidRPr="002D0F2F">
              <w:rPr>
                <w:webHidden/>
                <w:lang w:val="en-GB"/>
              </w:rPr>
            </w:r>
            <w:r w:rsidR="001B0A67" w:rsidRPr="002D0F2F">
              <w:rPr>
                <w:webHidden/>
                <w:lang w:val="en-GB"/>
              </w:rPr>
              <w:fldChar w:fldCharType="separate"/>
            </w:r>
            <w:r w:rsidR="001B0A67" w:rsidRPr="002D0F2F">
              <w:rPr>
                <w:webHidden/>
                <w:lang w:val="en-GB"/>
              </w:rPr>
              <w:t>20</w:t>
            </w:r>
            <w:r w:rsidR="001B0A67" w:rsidRPr="002D0F2F">
              <w:rPr>
                <w:webHidden/>
                <w:lang w:val="en-GB"/>
              </w:rPr>
              <w:fldChar w:fldCharType="end"/>
            </w:r>
          </w:hyperlink>
        </w:p>
        <w:p w14:paraId="3DC5AE3C" w14:textId="457BC04B"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0" w:history="1">
            <w:r w:rsidR="001B0A67" w:rsidRPr="002D0F2F">
              <w:rPr>
                <w:rStyle w:val="Hyperlink"/>
                <w:color w:val="auto"/>
                <w:spacing w:val="-1"/>
                <w:w w:val="99"/>
                <w:lang w:val="en-GB"/>
              </w:rPr>
              <w:t>8.1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SUBCONTRACTING</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_Toc6484960 \h </w:instrText>
            </w:r>
            <w:r w:rsidR="001B0A67" w:rsidRPr="002D0F2F">
              <w:rPr>
                <w:webHidden/>
                <w:lang w:val="en-GB"/>
              </w:rPr>
            </w:r>
            <w:r w:rsidR="001B0A67" w:rsidRPr="002D0F2F">
              <w:rPr>
                <w:webHidden/>
                <w:lang w:val="en-GB"/>
              </w:rPr>
              <w:fldChar w:fldCharType="separate"/>
            </w:r>
            <w:r w:rsidR="001B0A67" w:rsidRPr="002D0F2F">
              <w:rPr>
                <w:webHidden/>
                <w:lang w:val="en-GB"/>
              </w:rPr>
              <w:t>20</w:t>
            </w:r>
            <w:r w:rsidR="001B0A67" w:rsidRPr="002D0F2F">
              <w:rPr>
                <w:webHidden/>
                <w:lang w:val="en-GB"/>
              </w:rPr>
              <w:fldChar w:fldCharType="end"/>
            </w:r>
          </w:hyperlink>
        </w:p>
        <w:p w14:paraId="63BA023F" w14:textId="7853E620"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1" w:history="1">
            <w:r w:rsidR="001B0A67" w:rsidRPr="002D0F2F">
              <w:rPr>
                <w:rStyle w:val="Hyperlink"/>
                <w:color w:val="auto"/>
                <w:spacing w:val="-1"/>
                <w:w w:val="99"/>
                <w:lang w:val="en-GB"/>
              </w:rPr>
              <w:t>8.2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ASSIGNMENT OF THE CONCESSION AGREEMENT</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_Toc6484961 \h </w:instrText>
            </w:r>
            <w:r w:rsidR="001B0A67" w:rsidRPr="002D0F2F">
              <w:rPr>
                <w:webHidden/>
                <w:lang w:val="en-GB"/>
              </w:rPr>
            </w:r>
            <w:r w:rsidR="001B0A67" w:rsidRPr="002D0F2F">
              <w:rPr>
                <w:webHidden/>
                <w:lang w:val="en-GB"/>
              </w:rPr>
              <w:fldChar w:fldCharType="separate"/>
            </w:r>
            <w:r w:rsidR="001B0A67" w:rsidRPr="002D0F2F">
              <w:rPr>
                <w:webHidden/>
                <w:lang w:val="en-GB"/>
              </w:rPr>
              <w:t>20</w:t>
            </w:r>
            <w:r w:rsidR="001B0A67" w:rsidRPr="002D0F2F">
              <w:rPr>
                <w:webHidden/>
                <w:lang w:val="en-GB"/>
              </w:rPr>
              <w:fldChar w:fldCharType="end"/>
            </w:r>
          </w:hyperlink>
        </w:p>
        <w:p w14:paraId="71F50B8B" w14:textId="63665C56"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2" w:history="1">
            <w:r w:rsidR="001B0A67" w:rsidRPr="002D0F2F">
              <w:rPr>
                <w:rStyle w:val="Hyperlink"/>
                <w:color w:val="auto"/>
                <w:spacing w:val="-1"/>
                <w:w w:val="99"/>
                <w:lang w:val="en-GB"/>
              </w:rPr>
              <w:t>8.3</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MANNER AND CONDITIONS FOR RESOLVING DISPUTES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_Toc6484962 \h </w:instrText>
            </w:r>
            <w:r w:rsidR="001B0A67" w:rsidRPr="002D0F2F">
              <w:rPr>
                <w:webHidden/>
                <w:lang w:val="en-GB"/>
              </w:rPr>
            </w:r>
            <w:r w:rsidR="001B0A67" w:rsidRPr="002D0F2F">
              <w:rPr>
                <w:webHidden/>
                <w:lang w:val="en-GB"/>
              </w:rPr>
              <w:fldChar w:fldCharType="separate"/>
            </w:r>
            <w:r w:rsidR="001B0A67" w:rsidRPr="002D0F2F">
              <w:rPr>
                <w:webHidden/>
                <w:lang w:val="en-GB"/>
              </w:rPr>
              <w:t>20</w:t>
            </w:r>
            <w:r w:rsidR="001B0A67" w:rsidRPr="002D0F2F">
              <w:rPr>
                <w:webHidden/>
                <w:lang w:val="en-GB"/>
              </w:rPr>
              <w:fldChar w:fldCharType="end"/>
            </w:r>
          </w:hyperlink>
        </w:p>
        <w:p w14:paraId="60C8B979" w14:textId="571ADE69" w:rsidR="001B0A67" w:rsidRPr="002D0F2F" w:rsidRDefault="006823B9">
          <w:pPr>
            <w:pStyle w:val="TOC2"/>
            <w:tabs>
              <w:tab w:val="left" w:pos="1036"/>
              <w:tab w:val="right" w:leader="dot" w:pos="9780"/>
            </w:tabs>
            <w:rPr>
              <w:rFonts w:asciiTheme="minorHAnsi" w:eastAsiaTheme="minorEastAsia" w:hAnsiTheme="minorHAnsi" w:cstheme="minorBidi"/>
              <w:lang w:val="en-GB" w:eastAsia="en-GB" w:bidi="ar-SA"/>
            </w:rPr>
          </w:pPr>
          <w:hyperlink w:anchor="_Toc6484963" w:history="1">
            <w:r w:rsidR="001B0A67" w:rsidRPr="002D0F2F">
              <w:rPr>
                <w:rStyle w:val="Hyperlink"/>
                <w:color w:val="auto"/>
                <w:lang w:val="en-GB"/>
              </w:rPr>
              <w:t>9</w:t>
            </w:r>
            <w:r w:rsidR="001B0A67" w:rsidRPr="002D0F2F">
              <w:rPr>
                <w:rFonts w:asciiTheme="minorHAnsi" w:eastAsiaTheme="minorEastAsia" w:hAnsiTheme="minorHAnsi" w:cstheme="minorBidi"/>
                <w:lang w:val="en-GB" w:eastAsia="en-GB" w:bidi="ar-SA"/>
              </w:rPr>
              <w:tab/>
            </w:r>
            <w:r w:rsidR="001B0A67" w:rsidRPr="002D0F2F">
              <w:rPr>
                <w:rStyle w:val="Hyperlink"/>
                <w:color w:val="auto"/>
                <w:lang w:val="en-GB"/>
              </w:rPr>
              <w:t>APPENDICES</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_Toc6484963 \h </w:instrText>
            </w:r>
            <w:r w:rsidR="001B0A67" w:rsidRPr="002D0F2F">
              <w:rPr>
                <w:webHidden/>
                <w:lang w:val="en-GB"/>
              </w:rPr>
            </w:r>
            <w:r w:rsidR="001B0A67" w:rsidRPr="002D0F2F">
              <w:rPr>
                <w:webHidden/>
                <w:lang w:val="en-GB"/>
              </w:rPr>
              <w:fldChar w:fldCharType="separate"/>
            </w:r>
            <w:r w:rsidR="001B0A67" w:rsidRPr="002D0F2F">
              <w:rPr>
                <w:webHidden/>
                <w:lang w:val="en-GB"/>
              </w:rPr>
              <w:t>21</w:t>
            </w:r>
            <w:r w:rsidR="001B0A67" w:rsidRPr="002D0F2F">
              <w:rPr>
                <w:webHidden/>
                <w:lang w:val="en-GB"/>
              </w:rPr>
              <w:fldChar w:fldCharType="end"/>
            </w:r>
          </w:hyperlink>
        </w:p>
        <w:p w14:paraId="0F80390B" w14:textId="72BC5E28"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4" w:history="1">
            <w:r w:rsidR="001B0A67" w:rsidRPr="002D0F2F">
              <w:rPr>
                <w:rStyle w:val="Hyperlink"/>
                <w:color w:val="auto"/>
                <w:spacing w:val="-1"/>
                <w:w w:val="99"/>
                <w:lang w:val="en-GB"/>
              </w:rPr>
              <w:t>9.1</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1 – GRAPHICAL PRESENTATION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_Toc6484964 \h </w:instrText>
            </w:r>
            <w:r w:rsidR="001B0A67" w:rsidRPr="002D0F2F">
              <w:rPr>
                <w:webHidden/>
                <w:lang w:val="en-GB"/>
              </w:rPr>
            </w:r>
            <w:r w:rsidR="001B0A67" w:rsidRPr="002D0F2F">
              <w:rPr>
                <w:webHidden/>
                <w:lang w:val="en-GB"/>
              </w:rPr>
              <w:fldChar w:fldCharType="separate"/>
            </w:r>
            <w:r w:rsidR="001B0A67" w:rsidRPr="002D0F2F">
              <w:rPr>
                <w:webHidden/>
                <w:lang w:val="en-GB"/>
              </w:rPr>
              <w:t>21</w:t>
            </w:r>
            <w:r w:rsidR="001B0A67" w:rsidRPr="002D0F2F">
              <w:rPr>
                <w:webHidden/>
                <w:lang w:val="en-GB"/>
              </w:rPr>
              <w:fldChar w:fldCharType="end"/>
            </w:r>
          </w:hyperlink>
        </w:p>
        <w:p w14:paraId="4519058E" w14:textId="1B67FAD9"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5" w:history="1">
            <w:r w:rsidR="001B0A67" w:rsidRPr="002D0F2F">
              <w:rPr>
                <w:rStyle w:val="Hyperlink"/>
                <w:color w:val="auto"/>
                <w:spacing w:val="-1"/>
                <w:w w:val="99"/>
                <w:lang w:val="en-GB"/>
              </w:rPr>
              <w:t>9.2</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2 – URBAN PLAN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_Toc6484965 \h </w:instrText>
            </w:r>
            <w:r w:rsidR="001B0A67" w:rsidRPr="002D0F2F">
              <w:rPr>
                <w:webHidden/>
                <w:lang w:val="en-GB"/>
              </w:rPr>
            </w:r>
            <w:r w:rsidR="001B0A67" w:rsidRPr="002D0F2F">
              <w:rPr>
                <w:webHidden/>
                <w:lang w:val="en-GB"/>
              </w:rPr>
              <w:fldChar w:fldCharType="separate"/>
            </w:r>
            <w:r w:rsidR="001B0A67" w:rsidRPr="002D0F2F">
              <w:rPr>
                <w:webHidden/>
                <w:lang w:val="en-GB"/>
              </w:rPr>
              <w:t>21</w:t>
            </w:r>
            <w:r w:rsidR="001B0A67" w:rsidRPr="002D0F2F">
              <w:rPr>
                <w:webHidden/>
                <w:lang w:val="en-GB"/>
              </w:rPr>
              <w:fldChar w:fldCharType="end"/>
            </w:r>
          </w:hyperlink>
        </w:p>
        <w:p w14:paraId="6BF6F904" w14:textId="46446A0B"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6" w:history="1">
            <w:r w:rsidR="001B0A67" w:rsidRPr="002D0F2F">
              <w:rPr>
                <w:rStyle w:val="Hyperlink"/>
                <w:color w:val="auto"/>
                <w:spacing w:val="-1"/>
                <w:w w:val="99"/>
                <w:lang w:val="en-GB"/>
              </w:rPr>
              <w:t>9.3</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3 – MANDATORY CONTENT IN THE ECONOMIC FEASIBILITY STUDY</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_Toc6484966 \h </w:instrText>
            </w:r>
            <w:r w:rsidR="001B0A67" w:rsidRPr="002D0F2F">
              <w:rPr>
                <w:webHidden/>
                <w:lang w:val="en-GB"/>
              </w:rPr>
            </w:r>
            <w:r w:rsidR="001B0A67" w:rsidRPr="002D0F2F">
              <w:rPr>
                <w:webHidden/>
                <w:lang w:val="en-GB"/>
              </w:rPr>
              <w:fldChar w:fldCharType="separate"/>
            </w:r>
            <w:r w:rsidR="001B0A67" w:rsidRPr="002D0F2F">
              <w:rPr>
                <w:webHidden/>
                <w:lang w:val="en-GB"/>
              </w:rPr>
              <w:t>21</w:t>
            </w:r>
            <w:r w:rsidR="001B0A67" w:rsidRPr="002D0F2F">
              <w:rPr>
                <w:webHidden/>
                <w:lang w:val="en-GB"/>
              </w:rPr>
              <w:fldChar w:fldCharType="end"/>
            </w:r>
          </w:hyperlink>
        </w:p>
        <w:p w14:paraId="7CBC05E3" w14:textId="12AEAB58"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7" w:history="1">
            <w:r w:rsidR="001B0A67" w:rsidRPr="002D0F2F">
              <w:rPr>
                <w:rStyle w:val="Hyperlink"/>
                <w:color w:val="auto"/>
                <w:spacing w:val="-1"/>
                <w:w w:val="99"/>
                <w:lang w:val="en-GB"/>
              </w:rPr>
              <w:t>9.4</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4 – SUMMARY LIST</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_Toc6484967 \h </w:instrText>
            </w:r>
            <w:r w:rsidR="001B0A67" w:rsidRPr="002D0F2F">
              <w:rPr>
                <w:webHidden/>
                <w:lang w:val="en-GB"/>
              </w:rPr>
            </w:r>
            <w:r w:rsidR="001B0A67" w:rsidRPr="002D0F2F">
              <w:rPr>
                <w:webHidden/>
                <w:lang w:val="en-GB"/>
              </w:rPr>
              <w:fldChar w:fldCharType="separate"/>
            </w:r>
            <w:r w:rsidR="001B0A67" w:rsidRPr="002D0F2F">
              <w:rPr>
                <w:webHidden/>
                <w:lang w:val="en-GB"/>
              </w:rPr>
              <w:t>36</w:t>
            </w:r>
            <w:r w:rsidR="001B0A67" w:rsidRPr="002D0F2F">
              <w:rPr>
                <w:webHidden/>
                <w:lang w:val="en-GB"/>
              </w:rPr>
              <w:fldChar w:fldCharType="end"/>
            </w:r>
          </w:hyperlink>
        </w:p>
        <w:p w14:paraId="543AC3FC" w14:textId="03BD13A7"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8" w:history="1">
            <w:r w:rsidR="001B0A67" w:rsidRPr="002D0F2F">
              <w:rPr>
                <w:rStyle w:val="Hyperlink"/>
                <w:color w:val="auto"/>
                <w:spacing w:val="-1"/>
                <w:w w:val="99"/>
                <w:lang w:val="en-GB"/>
              </w:rPr>
              <w:t>9.5</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 xml:space="preserve">APPENDIX 5 – FORM OF THE </w:t>
            </w:r>
            <w:r w:rsidR="001B0A67" w:rsidRPr="002D0F2F">
              <w:rPr>
                <w:rStyle w:val="Hyperlink"/>
                <w:bCs/>
                <w:color w:val="auto"/>
                <w:lang w:val="en-GB"/>
              </w:rPr>
              <w:t>STATEMENT BY BIDDER ON FULFILLING OBLIGATIONS FROM THE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_Toc6484968 \h </w:instrText>
            </w:r>
            <w:r w:rsidR="001B0A67" w:rsidRPr="002D0F2F">
              <w:rPr>
                <w:webHidden/>
                <w:lang w:val="en-GB"/>
              </w:rPr>
            </w:r>
            <w:r w:rsidR="001B0A67" w:rsidRPr="002D0F2F">
              <w:rPr>
                <w:webHidden/>
                <w:lang w:val="en-GB"/>
              </w:rPr>
              <w:fldChar w:fldCharType="separate"/>
            </w:r>
            <w:r w:rsidR="001B0A67" w:rsidRPr="002D0F2F">
              <w:rPr>
                <w:webHidden/>
                <w:lang w:val="en-GB"/>
              </w:rPr>
              <w:t>37</w:t>
            </w:r>
            <w:r w:rsidR="001B0A67" w:rsidRPr="002D0F2F">
              <w:rPr>
                <w:webHidden/>
                <w:lang w:val="en-GB"/>
              </w:rPr>
              <w:fldChar w:fldCharType="end"/>
            </w:r>
          </w:hyperlink>
        </w:p>
        <w:p w14:paraId="6D7D7163" w14:textId="3048466C"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69" w:history="1">
            <w:r w:rsidR="001B0A67" w:rsidRPr="002D0F2F">
              <w:rPr>
                <w:rStyle w:val="Hyperlink"/>
                <w:color w:val="auto"/>
                <w:spacing w:val="-1"/>
                <w:w w:val="99"/>
                <w:lang w:val="en-GB"/>
              </w:rPr>
              <w:t>9.6</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6 – FORM OF THE STATEMENT BY THE BIDDER ON CONFISCATION OF A CONCESSION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_Toc6484969 \h </w:instrText>
            </w:r>
            <w:r w:rsidR="001B0A67" w:rsidRPr="002D0F2F">
              <w:rPr>
                <w:webHidden/>
                <w:lang w:val="en-GB"/>
              </w:rPr>
            </w:r>
            <w:r w:rsidR="001B0A67" w:rsidRPr="002D0F2F">
              <w:rPr>
                <w:webHidden/>
                <w:lang w:val="en-GB"/>
              </w:rPr>
              <w:fldChar w:fldCharType="separate"/>
            </w:r>
            <w:r w:rsidR="001B0A67" w:rsidRPr="002D0F2F">
              <w:rPr>
                <w:webHidden/>
                <w:lang w:val="en-GB"/>
              </w:rPr>
              <w:t>39</w:t>
            </w:r>
            <w:r w:rsidR="001B0A67" w:rsidRPr="002D0F2F">
              <w:rPr>
                <w:webHidden/>
                <w:lang w:val="en-GB"/>
              </w:rPr>
              <w:fldChar w:fldCharType="end"/>
            </w:r>
          </w:hyperlink>
        </w:p>
        <w:p w14:paraId="0073D0D0" w14:textId="7B16F120"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70" w:history="1">
            <w:r w:rsidR="001B0A67" w:rsidRPr="002D0F2F">
              <w:rPr>
                <w:rStyle w:val="Hyperlink"/>
                <w:color w:val="auto"/>
                <w:spacing w:val="-1"/>
                <w:w w:val="99"/>
                <w:lang w:val="en-GB"/>
              </w:rPr>
              <w:t>9.7</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 xml:space="preserve">APPENDIX 7 – FORM OF THE </w:t>
            </w:r>
            <w:r w:rsidR="001B0A67" w:rsidRPr="002D0F2F">
              <w:rPr>
                <w:rStyle w:val="Hyperlink"/>
                <w:bCs/>
                <w:color w:val="auto"/>
                <w:lang w:val="en-GB"/>
              </w:rPr>
              <w:t>STATEMENT BY THE BIDDER ON THE NON-EXISTENCE OF A FINAL CONVICTION FOR ONE OR MORE CRIMINAL OFFENSES IN THE AREAS OF WHITE-COLLAR CRIME</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_Toc6484970 \h </w:instrText>
            </w:r>
            <w:r w:rsidR="001B0A67" w:rsidRPr="002D0F2F">
              <w:rPr>
                <w:webHidden/>
                <w:lang w:val="en-GB"/>
              </w:rPr>
            </w:r>
            <w:r w:rsidR="001B0A67" w:rsidRPr="002D0F2F">
              <w:rPr>
                <w:webHidden/>
                <w:lang w:val="en-GB"/>
              </w:rPr>
              <w:fldChar w:fldCharType="separate"/>
            </w:r>
            <w:r w:rsidR="001B0A67" w:rsidRPr="002D0F2F">
              <w:rPr>
                <w:webHidden/>
                <w:lang w:val="en-GB"/>
              </w:rPr>
              <w:t>40</w:t>
            </w:r>
            <w:r w:rsidR="001B0A67" w:rsidRPr="002D0F2F">
              <w:rPr>
                <w:webHidden/>
                <w:lang w:val="en-GB"/>
              </w:rPr>
              <w:fldChar w:fldCharType="end"/>
            </w:r>
          </w:hyperlink>
        </w:p>
        <w:p w14:paraId="761E7A20" w14:textId="3410EDF0" w:rsidR="001B0A67" w:rsidRPr="002D0F2F" w:rsidRDefault="006823B9">
          <w:pPr>
            <w:pStyle w:val="TOC3"/>
            <w:tabs>
              <w:tab w:val="left" w:pos="1449"/>
              <w:tab w:val="right" w:leader="dot" w:pos="9780"/>
            </w:tabs>
            <w:rPr>
              <w:rFonts w:asciiTheme="minorHAnsi" w:eastAsiaTheme="minorEastAsia" w:hAnsiTheme="minorHAnsi" w:cstheme="minorBidi"/>
              <w:sz w:val="22"/>
              <w:szCs w:val="22"/>
              <w:lang w:val="en-GB" w:eastAsia="en-GB" w:bidi="ar-SA"/>
            </w:rPr>
          </w:pPr>
          <w:hyperlink w:anchor="_Toc6484971" w:history="1">
            <w:r w:rsidR="001B0A67" w:rsidRPr="002D0F2F">
              <w:rPr>
                <w:rStyle w:val="Hyperlink"/>
                <w:color w:val="auto"/>
                <w:spacing w:val="-1"/>
                <w:w w:val="99"/>
                <w:lang w:val="en-GB"/>
              </w:rPr>
              <w:t>9.8</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APPENDIX 8 – FORM OF THE BIDDER’S STATEMENT ON THE NON-EXISTENCE OF REASONS FOR EXCLUSION FRO THE PROCEDURE FOR GRANTING CONCESSIONS AS STIPULATED IN ARTICLE 24 OF THE CONCESSIONS ACT</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_Toc6484971 \h </w:instrText>
            </w:r>
            <w:r w:rsidR="001B0A67" w:rsidRPr="002D0F2F">
              <w:rPr>
                <w:webHidden/>
                <w:lang w:val="en-GB"/>
              </w:rPr>
            </w:r>
            <w:r w:rsidR="001B0A67" w:rsidRPr="002D0F2F">
              <w:rPr>
                <w:webHidden/>
                <w:lang w:val="en-GB"/>
              </w:rPr>
              <w:fldChar w:fldCharType="separate"/>
            </w:r>
            <w:r w:rsidR="001B0A67" w:rsidRPr="002D0F2F">
              <w:rPr>
                <w:webHidden/>
                <w:lang w:val="en-GB"/>
              </w:rPr>
              <w:t>41</w:t>
            </w:r>
            <w:r w:rsidR="001B0A67" w:rsidRPr="002D0F2F">
              <w:rPr>
                <w:webHidden/>
                <w:lang w:val="en-GB"/>
              </w:rPr>
              <w:fldChar w:fldCharType="end"/>
            </w:r>
          </w:hyperlink>
        </w:p>
        <w:p w14:paraId="0A40112B" w14:textId="3E0CAC1F" w:rsidR="001B0A67" w:rsidRPr="002D0F2F" w:rsidRDefault="006823B9">
          <w:pPr>
            <w:pStyle w:val="TOC3"/>
            <w:tabs>
              <w:tab w:val="right" w:leader="dot" w:pos="9780"/>
            </w:tabs>
            <w:rPr>
              <w:rFonts w:asciiTheme="minorHAnsi" w:eastAsiaTheme="minorEastAsia" w:hAnsiTheme="minorHAnsi" w:cstheme="minorBidi"/>
              <w:sz w:val="22"/>
              <w:szCs w:val="22"/>
              <w:lang w:val="en-GB" w:eastAsia="en-GB" w:bidi="ar-SA"/>
            </w:rPr>
          </w:pPr>
          <w:hyperlink w:anchor="_Toc6484972" w:history="1">
            <w:r w:rsidR="001B0A67" w:rsidRPr="002D0F2F">
              <w:rPr>
                <w:rStyle w:val="Hyperlink"/>
                <w:color w:val="auto"/>
                <w:lang w:val="en-GB"/>
              </w:rPr>
              <w:t xml:space="preserve">9.9 </w:t>
            </w:r>
            <w:r w:rsidR="008973AD">
              <w:rPr>
                <w:rStyle w:val="Hyperlink"/>
                <w:color w:val="auto"/>
                <w:lang w:val="en-GB"/>
              </w:rPr>
              <w:t xml:space="preserve">    </w:t>
            </w:r>
            <w:r w:rsidR="001B0A67" w:rsidRPr="002D0F2F">
              <w:rPr>
                <w:rStyle w:val="Hyperlink"/>
                <w:color w:val="auto"/>
                <w:lang w:val="en-GB"/>
              </w:rPr>
              <w:t>APPENDIX 9 - OWNERSHIP STRUCTURE</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_Toc6484972 \h </w:instrText>
            </w:r>
            <w:r w:rsidR="001B0A67" w:rsidRPr="002D0F2F">
              <w:rPr>
                <w:webHidden/>
                <w:lang w:val="en-GB"/>
              </w:rPr>
            </w:r>
            <w:r w:rsidR="001B0A67" w:rsidRPr="002D0F2F">
              <w:rPr>
                <w:webHidden/>
                <w:lang w:val="en-GB"/>
              </w:rPr>
              <w:fldChar w:fldCharType="separate"/>
            </w:r>
            <w:r w:rsidR="001B0A67" w:rsidRPr="002D0F2F">
              <w:rPr>
                <w:webHidden/>
                <w:lang w:val="en-GB"/>
              </w:rPr>
              <w:t>42</w:t>
            </w:r>
            <w:r w:rsidR="001B0A67" w:rsidRPr="002D0F2F">
              <w:rPr>
                <w:webHidden/>
                <w:lang w:val="en-GB"/>
              </w:rPr>
              <w:fldChar w:fldCharType="end"/>
            </w:r>
          </w:hyperlink>
        </w:p>
        <w:p w14:paraId="56DF6115" w14:textId="44C4F787" w:rsidR="001B0A67" w:rsidRPr="002D0F2F" w:rsidRDefault="006823B9">
          <w:pPr>
            <w:pStyle w:val="TOC3"/>
            <w:tabs>
              <w:tab w:val="left" w:pos="1540"/>
              <w:tab w:val="right" w:leader="dot" w:pos="9780"/>
            </w:tabs>
            <w:rPr>
              <w:rFonts w:asciiTheme="minorHAnsi" w:eastAsiaTheme="minorEastAsia" w:hAnsiTheme="minorHAnsi" w:cstheme="minorBidi"/>
              <w:sz w:val="22"/>
              <w:szCs w:val="22"/>
              <w:lang w:val="en-GB" w:eastAsia="en-GB" w:bidi="ar-SA"/>
            </w:rPr>
          </w:pPr>
          <w:hyperlink w:anchor="_Toc6484973" w:history="1">
            <w:r w:rsidR="001B0A67" w:rsidRPr="002D0F2F">
              <w:rPr>
                <w:rStyle w:val="Hyperlink"/>
                <w:color w:val="auto"/>
                <w:lang w:val="en-GB"/>
              </w:rPr>
              <w:t>9.10</w:t>
            </w:r>
            <w:r w:rsidR="001B0A67" w:rsidRPr="002D0F2F">
              <w:rPr>
                <w:rFonts w:asciiTheme="minorHAnsi" w:eastAsiaTheme="minorEastAsia" w:hAnsiTheme="minorHAnsi" w:cstheme="minorBidi"/>
                <w:sz w:val="22"/>
                <w:szCs w:val="22"/>
                <w:lang w:val="en-GB" w:eastAsia="en-GB" w:bidi="ar-SA"/>
              </w:rPr>
              <w:tab/>
            </w:r>
            <w:r w:rsidR="001B0A67" w:rsidRPr="002D0F2F">
              <w:rPr>
                <w:rStyle w:val="Hyperlink"/>
                <w:color w:val="auto"/>
                <w:lang w:val="en-GB"/>
              </w:rPr>
              <w:t xml:space="preserve">APPENDIX 10 - STATEMENT BY THE BIDDER ON ACCEPTANCE OF CONDITIONS </w:t>
            </w:r>
            <w:r w:rsidR="001B0A67" w:rsidRPr="002D0F2F">
              <w:rPr>
                <w:rStyle w:val="Hyperlink"/>
                <w:color w:val="auto"/>
                <w:lang w:val="en-GB"/>
              </w:rPr>
              <w:lastRenderedPageBreak/>
              <w:t>IN THE TENDER DOCUMENTATION</w:t>
            </w:r>
            <w:r w:rsidR="001B0A67" w:rsidRPr="002D0F2F">
              <w:rPr>
                <w:webHidden/>
                <w:lang w:val="en-GB"/>
              </w:rPr>
              <w:tab/>
            </w:r>
            <w:r w:rsidR="001B0A67" w:rsidRPr="002D0F2F">
              <w:rPr>
                <w:webHidden/>
                <w:lang w:val="en-GB"/>
              </w:rPr>
              <w:fldChar w:fldCharType="begin"/>
            </w:r>
            <w:r w:rsidR="001B0A67" w:rsidRPr="002D0F2F">
              <w:rPr>
                <w:webHidden/>
                <w:lang w:val="en-GB"/>
              </w:rPr>
              <w:instrText xml:space="preserve"> PAGEREF _Toc6484973 \h </w:instrText>
            </w:r>
            <w:r w:rsidR="001B0A67" w:rsidRPr="002D0F2F">
              <w:rPr>
                <w:webHidden/>
                <w:lang w:val="en-GB"/>
              </w:rPr>
            </w:r>
            <w:r w:rsidR="001B0A67" w:rsidRPr="002D0F2F">
              <w:rPr>
                <w:webHidden/>
                <w:lang w:val="en-GB"/>
              </w:rPr>
              <w:fldChar w:fldCharType="separate"/>
            </w:r>
            <w:r w:rsidR="001B0A67" w:rsidRPr="002D0F2F">
              <w:rPr>
                <w:webHidden/>
                <w:lang w:val="en-GB"/>
              </w:rPr>
              <w:t>43</w:t>
            </w:r>
            <w:r w:rsidR="001B0A67" w:rsidRPr="002D0F2F">
              <w:rPr>
                <w:webHidden/>
                <w:lang w:val="en-GB"/>
              </w:rPr>
              <w:fldChar w:fldCharType="end"/>
            </w:r>
          </w:hyperlink>
        </w:p>
        <w:p w14:paraId="1BE1721F" w14:textId="20B7032E" w:rsidR="0054286F" w:rsidRPr="002D0F2F" w:rsidRDefault="00766DE7">
          <w:pPr>
            <w:rPr>
              <w:lang w:val="en-GB"/>
            </w:rPr>
          </w:pPr>
          <w:r w:rsidRPr="002D0F2F">
            <w:rPr>
              <w:lang w:val="en-GB"/>
            </w:rPr>
            <w:fldChar w:fldCharType="end"/>
          </w:r>
        </w:p>
      </w:sdtContent>
    </w:sdt>
    <w:p w14:paraId="737AB194" w14:textId="77777777" w:rsidR="00DC003B" w:rsidRPr="002D0F2F" w:rsidRDefault="00DC003B" w:rsidP="00DC0E1B">
      <w:pPr>
        <w:rPr>
          <w:lang w:val="en-GB"/>
        </w:rPr>
        <w:sectPr w:rsidR="00DC003B" w:rsidRPr="002D0F2F" w:rsidSect="00153CB5">
          <w:footerReference w:type="default" r:id="rId8"/>
          <w:pgSz w:w="11910" w:h="16840"/>
          <w:pgMar w:top="1339" w:right="1020" w:bottom="1833" w:left="1100" w:header="0" w:footer="991" w:gutter="0"/>
          <w:cols w:space="720"/>
        </w:sectPr>
      </w:pPr>
    </w:p>
    <w:p w14:paraId="44FB774C" w14:textId="46F09442" w:rsidR="00DC003B" w:rsidRPr="002D0F2F" w:rsidRDefault="00370CAD" w:rsidP="00DC0E1B">
      <w:pPr>
        <w:pStyle w:val="Heading2"/>
        <w:ind w:left="316" w:firstLine="0"/>
        <w:rPr>
          <w:b/>
          <w:lang w:val="en-GB"/>
        </w:rPr>
      </w:pPr>
      <w:bookmarkStart w:id="0" w:name="_Toc6484930"/>
      <w:r w:rsidRPr="002D0F2F">
        <w:rPr>
          <w:b/>
          <w:lang w:val="en-GB"/>
        </w:rPr>
        <w:lastRenderedPageBreak/>
        <w:t>DEFINITIONS</w:t>
      </w:r>
      <w:bookmarkEnd w:id="0"/>
    </w:p>
    <w:p w14:paraId="7E1C7440" w14:textId="77777777" w:rsidR="00DC003B" w:rsidRPr="002D0F2F" w:rsidRDefault="00DC003B" w:rsidP="00DC0E1B">
      <w:pPr>
        <w:pStyle w:val="BodyText"/>
        <w:spacing w:after="1"/>
        <w:rPr>
          <w:b/>
          <w:sz w:val="14"/>
          <w:lang w:val="en-GB"/>
        </w:rPr>
      </w:pPr>
    </w:p>
    <w:tbl>
      <w:tblPr>
        <w:tblW w:w="0" w:type="auto"/>
        <w:tblInd w:w="123" w:type="dxa"/>
        <w:tblLayout w:type="fixed"/>
        <w:tblCellMar>
          <w:left w:w="0" w:type="dxa"/>
          <w:right w:w="0" w:type="dxa"/>
        </w:tblCellMar>
        <w:tblLook w:val="01E0" w:firstRow="1" w:lastRow="1" w:firstColumn="1" w:lastColumn="1" w:noHBand="0" w:noVBand="0"/>
      </w:tblPr>
      <w:tblGrid>
        <w:gridCol w:w="4272"/>
        <w:gridCol w:w="40"/>
        <w:gridCol w:w="5164"/>
      </w:tblGrid>
      <w:tr w:rsidR="00370CAD" w:rsidRPr="002D0F2F" w14:paraId="527B4F92" w14:textId="77777777" w:rsidTr="00DC0E1B">
        <w:trPr>
          <w:trHeight w:val="730"/>
        </w:trPr>
        <w:tc>
          <w:tcPr>
            <w:tcW w:w="4312" w:type="dxa"/>
            <w:gridSpan w:val="2"/>
          </w:tcPr>
          <w:p w14:paraId="1B6FA8E7" w14:textId="3EB4FE20" w:rsidR="00370CAD" w:rsidRPr="002D0F2F" w:rsidRDefault="00D8474B" w:rsidP="00DC0E1B">
            <w:pPr>
              <w:pStyle w:val="TableParagraph"/>
              <w:spacing w:before="0"/>
              <w:ind w:left="200" w:right="0"/>
              <w:jc w:val="left"/>
              <w:rPr>
                <w:b/>
                <w:lang w:val="en-GB"/>
              </w:rPr>
            </w:pPr>
            <w:r w:rsidRPr="002D0F2F">
              <w:rPr>
                <w:b/>
                <w:lang w:val="en-GB"/>
              </w:rPr>
              <w:t>Concession grantor</w:t>
            </w:r>
          </w:p>
        </w:tc>
        <w:tc>
          <w:tcPr>
            <w:tcW w:w="5164" w:type="dxa"/>
          </w:tcPr>
          <w:p w14:paraId="25AF55CD" w14:textId="6B11BA0A" w:rsidR="00370CAD" w:rsidRPr="002D0F2F" w:rsidRDefault="00DC0E1B" w:rsidP="00DC0E1B">
            <w:pPr>
              <w:pStyle w:val="TableParagraph"/>
              <w:spacing w:before="0"/>
              <w:ind w:left="107" w:right="0"/>
              <w:jc w:val="left"/>
              <w:rPr>
                <w:lang w:val="en-GB"/>
              </w:rPr>
            </w:pPr>
            <w:r w:rsidRPr="002D0F2F">
              <w:rPr>
                <w:lang w:val="en-GB"/>
              </w:rPr>
              <w:t xml:space="preserve">The </w:t>
            </w:r>
            <w:r w:rsidR="00D8474B" w:rsidRPr="002D0F2F">
              <w:rPr>
                <w:lang w:val="en-GB"/>
              </w:rPr>
              <w:t>Government of the Republic of Croatia, Trg sv. Marka 2, Zagreb</w:t>
            </w:r>
          </w:p>
        </w:tc>
      </w:tr>
      <w:tr w:rsidR="00370CAD" w:rsidRPr="002D0F2F" w14:paraId="2C29CBB2" w14:textId="77777777" w:rsidTr="00DC0E1B">
        <w:trPr>
          <w:trHeight w:val="3005"/>
        </w:trPr>
        <w:tc>
          <w:tcPr>
            <w:tcW w:w="4312" w:type="dxa"/>
            <w:gridSpan w:val="2"/>
          </w:tcPr>
          <w:p w14:paraId="0A6B8B72" w14:textId="48685084" w:rsidR="00370CAD" w:rsidRPr="002D0F2F" w:rsidRDefault="005073F6" w:rsidP="00DC0E1B">
            <w:pPr>
              <w:pStyle w:val="TableParagraph"/>
              <w:spacing w:before="0"/>
              <w:ind w:left="304" w:right="0"/>
              <w:jc w:val="left"/>
              <w:rPr>
                <w:b/>
                <w:lang w:val="en-GB"/>
              </w:rPr>
            </w:pPr>
            <w:r w:rsidRPr="002D0F2F">
              <w:rPr>
                <w:b/>
                <w:lang w:val="en-GB"/>
              </w:rPr>
              <w:br/>
              <w:t>Tender Documentation</w:t>
            </w:r>
          </w:p>
        </w:tc>
        <w:tc>
          <w:tcPr>
            <w:tcW w:w="5164" w:type="dxa"/>
          </w:tcPr>
          <w:p w14:paraId="5AD15800" w14:textId="67427C1C" w:rsidR="00370CAD" w:rsidRPr="002D0F2F" w:rsidRDefault="00695359" w:rsidP="00DC0E1B">
            <w:pPr>
              <w:pStyle w:val="TableParagraph"/>
              <w:spacing w:before="0"/>
              <w:ind w:left="107" w:right="0"/>
              <w:jc w:val="left"/>
              <w:rPr>
                <w:lang w:val="en-GB"/>
              </w:rPr>
            </w:pPr>
            <w:r w:rsidRPr="002D0F2F">
              <w:rPr>
                <w:b/>
                <w:lang w:val="en-GB"/>
              </w:rPr>
              <w:br/>
            </w:r>
            <w:r w:rsidRPr="002D0F2F">
              <w:rPr>
                <w:lang w:val="en-GB"/>
              </w:rPr>
              <w:t xml:space="preserve">The documentation has been drawn up by the Concession Grantor for the requirements of conducting the procedure in awarding a concession on maritime demesne for the purpose of constructing and economic use of the beach in the area of Lastovo cadastral municipality, cove of Jurjeva Port and </w:t>
            </w:r>
            <w:r w:rsidR="00DC0E1B" w:rsidRPr="002D0F2F">
              <w:rPr>
                <w:lang w:val="en-GB"/>
              </w:rPr>
              <w:t xml:space="preserve">the </w:t>
            </w:r>
            <w:r w:rsidRPr="002D0F2F">
              <w:rPr>
                <w:lang w:val="en-GB"/>
              </w:rPr>
              <w:t>special purpose port – nautical tourism port – berth, on part of Lastovo cadastral municipality.</w:t>
            </w:r>
          </w:p>
        </w:tc>
      </w:tr>
      <w:tr w:rsidR="00370CAD" w:rsidRPr="002D0F2F" w14:paraId="697B3EB8" w14:textId="77777777" w:rsidTr="00DC0E1B">
        <w:trPr>
          <w:trHeight w:val="2482"/>
        </w:trPr>
        <w:tc>
          <w:tcPr>
            <w:tcW w:w="4312" w:type="dxa"/>
            <w:gridSpan w:val="2"/>
          </w:tcPr>
          <w:p w14:paraId="2C656917" w14:textId="70B92F40" w:rsidR="00370CAD" w:rsidRPr="002D0F2F" w:rsidRDefault="00695359" w:rsidP="00DC0E1B">
            <w:pPr>
              <w:pStyle w:val="TableParagraph"/>
              <w:spacing w:before="0"/>
              <w:ind w:left="162" w:right="0"/>
              <w:jc w:val="left"/>
              <w:rPr>
                <w:b/>
                <w:lang w:val="en-GB"/>
              </w:rPr>
            </w:pPr>
            <w:r w:rsidRPr="002D0F2F">
              <w:rPr>
                <w:b/>
                <w:lang w:val="en-GB"/>
              </w:rPr>
              <w:br/>
              <w:t>Expert Body for the Evaluation of Bids for Concessions on Maritime Demesne</w:t>
            </w:r>
          </w:p>
        </w:tc>
        <w:tc>
          <w:tcPr>
            <w:tcW w:w="5164" w:type="dxa"/>
          </w:tcPr>
          <w:p w14:paraId="497D5D90" w14:textId="0F46B108" w:rsidR="00370CAD" w:rsidRPr="002D0F2F" w:rsidRDefault="00695359" w:rsidP="00DC0E1B">
            <w:pPr>
              <w:pStyle w:val="TableParagraph"/>
              <w:spacing w:before="0"/>
              <w:ind w:left="249" w:right="0"/>
              <w:jc w:val="left"/>
              <w:rPr>
                <w:lang w:val="en-GB"/>
              </w:rPr>
            </w:pPr>
            <w:r w:rsidRPr="002D0F2F">
              <w:rPr>
                <w:b/>
                <w:lang w:val="en-GB"/>
              </w:rPr>
              <w:br/>
            </w:r>
            <w:r w:rsidRPr="002D0F2F">
              <w:rPr>
                <w:lang w:val="en-GB"/>
              </w:rPr>
              <w:t xml:space="preserve">The Expert Body for the Evaluation of Bids for Concessions on Maritime Demesne was founded and appointed by the Decision of the Government of the Republic of Croatia (Official Gazette number 44/16) for the purpose of assessing bids and providing Findings and Opinions </w:t>
            </w:r>
            <w:r w:rsidR="00DC0E1B" w:rsidRPr="002D0F2F">
              <w:rPr>
                <w:lang w:val="en-GB"/>
              </w:rPr>
              <w:t>including</w:t>
            </w:r>
            <w:r w:rsidRPr="002D0F2F">
              <w:rPr>
                <w:lang w:val="en-GB"/>
              </w:rPr>
              <w:t xml:space="preserve"> a ranked list of bids</w:t>
            </w:r>
          </w:p>
        </w:tc>
      </w:tr>
      <w:tr w:rsidR="00370CAD" w:rsidRPr="002D0F2F" w14:paraId="74C90DA8" w14:textId="77777777" w:rsidTr="00DC0E1B">
        <w:trPr>
          <w:trHeight w:val="2553"/>
        </w:trPr>
        <w:tc>
          <w:tcPr>
            <w:tcW w:w="4312" w:type="dxa"/>
            <w:gridSpan w:val="2"/>
          </w:tcPr>
          <w:p w14:paraId="3EEC6BD7" w14:textId="6435836A" w:rsidR="00370CAD" w:rsidRPr="002D0F2F" w:rsidRDefault="00695359" w:rsidP="00DC0E1B">
            <w:pPr>
              <w:pStyle w:val="TableParagraph"/>
              <w:spacing w:before="11"/>
              <w:ind w:left="162" w:right="0"/>
              <w:jc w:val="left"/>
              <w:rPr>
                <w:b/>
                <w:lang w:val="en-GB"/>
              </w:rPr>
            </w:pPr>
            <w:r w:rsidRPr="002D0F2F">
              <w:rPr>
                <w:b/>
                <w:lang w:val="en-GB"/>
              </w:rPr>
              <w:br/>
            </w:r>
            <w:bookmarkStart w:id="1" w:name="_Hlk5462510"/>
            <w:r w:rsidRPr="002D0F2F">
              <w:rPr>
                <w:b/>
                <w:lang w:val="en-GB"/>
              </w:rPr>
              <w:t>Committee for the Evaluation of Bids</w:t>
            </w:r>
            <w:bookmarkEnd w:id="1"/>
          </w:p>
        </w:tc>
        <w:tc>
          <w:tcPr>
            <w:tcW w:w="5164" w:type="dxa"/>
          </w:tcPr>
          <w:p w14:paraId="0EF1FECF" w14:textId="312E8825" w:rsidR="00370CAD" w:rsidRPr="002D0F2F" w:rsidRDefault="00695359" w:rsidP="00DC0E1B">
            <w:pPr>
              <w:pStyle w:val="TableParagraph"/>
              <w:spacing w:before="11"/>
              <w:ind w:left="249" w:right="0"/>
              <w:jc w:val="left"/>
              <w:rPr>
                <w:lang w:val="en-GB"/>
              </w:rPr>
            </w:pPr>
            <w:r w:rsidRPr="002D0F2F">
              <w:rPr>
                <w:b/>
                <w:lang w:val="en-GB"/>
              </w:rPr>
              <w:br/>
            </w:r>
            <w:r w:rsidRPr="002D0F2F">
              <w:rPr>
                <w:lang w:val="en-GB"/>
              </w:rPr>
              <w:t xml:space="preserve">The Committee consisting of 5 members was founded for </w:t>
            </w:r>
            <w:r w:rsidR="000C17D1" w:rsidRPr="002D0F2F">
              <w:rPr>
                <w:lang w:val="en-GB"/>
              </w:rPr>
              <w:t xml:space="preserve">the </w:t>
            </w:r>
            <w:r w:rsidRPr="002D0F2F">
              <w:rPr>
                <w:lang w:val="en-GB"/>
              </w:rPr>
              <w:t xml:space="preserve">opening </w:t>
            </w:r>
            <w:r w:rsidR="000C17D1" w:rsidRPr="002D0F2F">
              <w:rPr>
                <w:lang w:val="en-GB"/>
              </w:rPr>
              <w:t xml:space="preserve">of </w:t>
            </w:r>
            <w:r w:rsidRPr="002D0F2F">
              <w:rPr>
                <w:lang w:val="en-GB"/>
              </w:rPr>
              <w:t>received bids, review</w:t>
            </w:r>
            <w:r w:rsidR="00DC0E1B" w:rsidRPr="002D0F2F">
              <w:rPr>
                <w:lang w:val="en-GB"/>
              </w:rPr>
              <w:t>ing</w:t>
            </w:r>
            <w:r w:rsidRPr="002D0F2F">
              <w:rPr>
                <w:lang w:val="en-GB"/>
              </w:rPr>
              <w:t xml:space="preserve"> and </w:t>
            </w:r>
            <w:r w:rsidR="000C17D1" w:rsidRPr="002D0F2F">
              <w:rPr>
                <w:lang w:val="en-GB"/>
              </w:rPr>
              <w:t>evaluation</w:t>
            </w:r>
            <w:r w:rsidRPr="002D0F2F">
              <w:rPr>
                <w:lang w:val="en-GB"/>
              </w:rPr>
              <w:t xml:space="preserve"> </w:t>
            </w:r>
            <w:r w:rsidR="000C17D1" w:rsidRPr="002D0F2F">
              <w:rPr>
                <w:lang w:val="en-GB"/>
              </w:rPr>
              <w:t xml:space="preserve">of </w:t>
            </w:r>
            <w:r w:rsidRPr="002D0F2F">
              <w:rPr>
                <w:lang w:val="en-GB"/>
              </w:rPr>
              <w:t>bids, compiling the ranked list of bidders and</w:t>
            </w:r>
            <w:r w:rsidR="000C17D1" w:rsidRPr="002D0F2F">
              <w:rPr>
                <w:lang w:val="en-GB"/>
              </w:rPr>
              <w:t>,</w:t>
            </w:r>
            <w:r w:rsidRPr="002D0F2F">
              <w:rPr>
                <w:lang w:val="en-GB"/>
              </w:rPr>
              <w:t xml:space="preserve"> through the Ministry of State Property, providing recommendations to the Government of the Republic of Croatia for making Decisions on Selection of the Most Favourable Bidder </w:t>
            </w:r>
          </w:p>
        </w:tc>
      </w:tr>
      <w:tr w:rsidR="00370CAD" w:rsidRPr="002D0F2F" w14:paraId="338F6C9A" w14:textId="77777777" w:rsidTr="000C17D1">
        <w:trPr>
          <w:trHeight w:val="2454"/>
        </w:trPr>
        <w:tc>
          <w:tcPr>
            <w:tcW w:w="4312" w:type="dxa"/>
            <w:gridSpan w:val="2"/>
          </w:tcPr>
          <w:p w14:paraId="3D4CC546" w14:textId="228D9DBC" w:rsidR="00370CAD" w:rsidRPr="002D0F2F" w:rsidRDefault="000C17D1" w:rsidP="00DC0E1B">
            <w:pPr>
              <w:pStyle w:val="TableParagraph"/>
              <w:spacing w:before="0"/>
              <w:ind w:left="162" w:right="0"/>
              <w:jc w:val="left"/>
              <w:rPr>
                <w:b/>
                <w:lang w:val="en-GB"/>
              </w:rPr>
            </w:pPr>
            <w:r w:rsidRPr="002D0F2F">
              <w:rPr>
                <w:b/>
                <w:lang w:val="en-GB"/>
              </w:rPr>
              <w:br/>
              <w:t>Physical development documentation</w:t>
            </w:r>
          </w:p>
        </w:tc>
        <w:tc>
          <w:tcPr>
            <w:tcW w:w="5164" w:type="dxa"/>
          </w:tcPr>
          <w:p w14:paraId="4538EAAB" w14:textId="6A87088F" w:rsidR="00370CAD" w:rsidRPr="002D0F2F" w:rsidRDefault="000C17D1" w:rsidP="00DC0E1B">
            <w:pPr>
              <w:pStyle w:val="TableParagraph"/>
              <w:spacing w:before="0"/>
              <w:ind w:left="249" w:right="0"/>
              <w:jc w:val="left"/>
              <w:rPr>
                <w:lang w:val="en-GB"/>
              </w:rPr>
            </w:pPr>
            <w:r w:rsidRPr="002D0F2F">
              <w:rPr>
                <w:b/>
                <w:lang w:val="en-GB"/>
              </w:rPr>
              <w:br/>
            </w:r>
            <w:r w:rsidRPr="002D0F2F">
              <w:rPr>
                <w:lang w:val="en-GB"/>
              </w:rPr>
              <w:t>The Lastovo Municipal</w:t>
            </w:r>
            <w:r w:rsidR="00DC0E1B" w:rsidRPr="002D0F2F">
              <w:rPr>
                <w:lang w:val="en-GB"/>
              </w:rPr>
              <w:t>ity</w:t>
            </w:r>
            <w:r w:rsidRPr="002D0F2F">
              <w:rPr>
                <w:lang w:val="en-GB"/>
              </w:rPr>
              <w:t xml:space="preserve"> Physical Plan (Lastovo Municipality Official Herald, no. 03/13 – final draft and 03/17) and the Urban Development Plan for the Tourism Zone of Jurjeva Port and the </w:t>
            </w:r>
            <w:r w:rsidR="00DC0E1B" w:rsidRPr="002D0F2F">
              <w:rPr>
                <w:lang w:val="en-GB"/>
              </w:rPr>
              <w:t xml:space="preserve">LN </w:t>
            </w:r>
            <w:r w:rsidRPr="002D0F2F">
              <w:rPr>
                <w:lang w:val="en-GB"/>
              </w:rPr>
              <w:t>Kremen</w:t>
            </w:r>
            <w:r w:rsidR="00DC0E1B" w:rsidRPr="002D0F2F">
              <w:rPr>
                <w:lang w:val="en-GB"/>
              </w:rPr>
              <w:t>a</w:t>
            </w:r>
            <w:r w:rsidRPr="002D0F2F">
              <w:rPr>
                <w:lang w:val="en-GB"/>
              </w:rPr>
              <w:t xml:space="preserve"> nautical tourism port (</w:t>
            </w:r>
            <w:bookmarkStart w:id="2" w:name="_Hlk5459043"/>
            <w:r w:rsidRPr="002D0F2F">
              <w:rPr>
                <w:lang w:val="en-GB"/>
              </w:rPr>
              <w:t>Lastovo Municipality Official Herald, no. 3/17</w:t>
            </w:r>
            <w:bookmarkEnd w:id="2"/>
            <w:r w:rsidRPr="002D0F2F">
              <w:rPr>
                <w:lang w:val="en-GB"/>
              </w:rPr>
              <w:t>)</w:t>
            </w:r>
          </w:p>
        </w:tc>
      </w:tr>
      <w:tr w:rsidR="00370CAD" w:rsidRPr="002D0F2F" w14:paraId="358ACBEE" w14:textId="77777777" w:rsidTr="000C17D1">
        <w:trPr>
          <w:trHeight w:val="3746"/>
        </w:trPr>
        <w:tc>
          <w:tcPr>
            <w:tcW w:w="4272" w:type="dxa"/>
          </w:tcPr>
          <w:p w14:paraId="00789DD8" w14:textId="6844FC15" w:rsidR="00370CAD" w:rsidRPr="002D0F2F" w:rsidRDefault="000C17D1" w:rsidP="00DC0E1B">
            <w:pPr>
              <w:pStyle w:val="TableParagraph"/>
              <w:spacing w:before="0"/>
              <w:ind w:left="200" w:right="0"/>
              <w:jc w:val="left"/>
              <w:rPr>
                <w:b/>
                <w:lang w:val="en-GB"/>
              </w:rPr>
            </w:pPr>
            <w:r w:rsidRPr="002D0F2F">
              <w:rPr>
                <w:b/>
                <w:lang w:val="en-GB"/>
              </w:rPr>
              <w:lastRenderedPageBreak/>
              <w:br/>
              <w:t>Concession Agreement</w:t>
            </w:r>
            <w:r w:rsidRPr="002D0F2F">
              <w:rPr>
                <w:b/>
                <w:lang w:val="en-GB"/>
              </w:rPr>
              <w:br/>
            </w:r>
          </w:p>
        </w:tc>
        <w:tc>
          <w:tcPr>
            <w:tcW w:w="5204" w:type="dxa"/>
            <w:gridSpan w:val="2"/>
          </w:tcPr>
          <w:p w14:paraId="2E4C05E4" w14:textId="3878BEB0" w:rsidR="00370CAD" w:rsidRPr="002D0F2F" w:rsidRDefault="000C17D1" w:rsidP="00DC0E1B">
            <w:pPr>
              <w:pStyle w:val="TableParagraph"/>
              <w:spacing w:before="0"/>
              <w:ind w:left="276" w:right="199"/>
              <w:jc w:val="both"/>
              <w:rPr>
                <w:lang w:val="en-GB"/>
              </w:rPr>
            </w:pPr>
            <w:r w:rsidRPr="002D0F2F">
              <w:rPr>
                <w:lang w:val="en-GB"/>
              </w:rPr>
              <w:br/>
              <w:t>The Concession Agreement on maritime demesne for the purpose of constructing and economic use of the beach in the area of the Lastovo cadastral municipality, cove of Jurjeva Port and the special purpose port – the nautical tourism port – berth, on part of the Lastovo cadastral municipality.</w:t>
            </w:r>
            <w:r w:rsidR="00DC0E1B" w:rsidRPr="002D0F2F">
              <w:rPr>
                <w:lang w:val="en-GB"/>
              </w:rPr>
              <w:t xml:space="preserve"> </w:t>
            </w:r>
            <w:r w:rsidRPr="002D0F2F">
              <w:rPr>
                <w:lang w:val="en-GB"/>
              </w:rPr>
              <w:t>The Concession Grantor intends to conclude with the chosen bidder after conducting the procedure for the public gathering of bids, and based on the Decision on Selection of the Most Favourable Bidder</w:t>
            </w:r>
          </w:p>
        </w:tc>
      </w:tr>
    </w:tbl>
    <w:p w14:paraId="73134C13" w14:textId="77777777" w:rsidR="00DC003B" w:rsidRPr="002D0F2F" w:rsidRDefault="00DC003B" w:rsidP="00DC0E1B">
      <w:pPr>
        <w:jc w:val="both"/>
        <w:rPr>
          <w:lang w:val="en-GB"/>
        </w:rPr>
        <w:sectPr w:rsidR="00DC003B" w:rsidRPr="002D0F2F" w:rsidSect="00153CB5">
          <w:pgSz w:w="11910" w:h="16840"/>
          <w:pgMar w:top="1400" w:right="1020" w:bottom="1180" w:left="1100" w:header="0" w:footer="991" w:gutter="0"/>
          <w:cols w:space="720"/>
        </w:sectPr>
      </w:pPr>
    </w:p>
    <w:p w14:paraId="465A72B5" w14:textId="1A7296B5" w:rsidR="00DC003B" w:rsidRPr="002D0F2F" w:rsidRDefault="000C17D1" w:rsidP="00DC0E1B">
      <w:pPr>
        <w:pStyle w:val="Heading2"/>
        <w:numPr>
          <w:ilvl w:val="0"/>
          <w:numId w:val="21"/>
        </w:numPr>
        <w:tabs>
          <w:tab w:val="left" w:pos="748"/>
          <w:tab w:val="left" w:pos="749"/>
        </w:tabs>
        <w:rPr>
          <w:b/>
          <w:lang w:val="en-GB"/>
        </w:rPr>
      </w:pPr>
      <w:bookmarkStart w:id="3" w:name="_Toc6484931"/>
      <w:r w:rsidRPr="002D0F2F">
        <w:rPr>
          <w:b/>
          <w:lang w:val="en-GB"/>
        </w:rPr>
        <w:lastRenderedPageBreak/>
        <w:t>GENERAL INFORMATION</w:t>
      </w:r>
      <w:bookmarkEnd w:id="3"/>
    </w:p>
    <w:p w14:paraId="16EF62B2" w14:textId="390C6443" w:rsidR="00DC003B" w:rsidRPr="002D0F2F" w:rsidRDefault="000C17D1" w:rsidP="00DC0E1B">
      <w:pPr>
        <w:pStyle w:val="Heading3"/>
        <w:numPr>
          <w:ilvl w:val="1"/>
          <w:numId w:val="21"/>
        </w:numPr>
        <w:tabs>
          <w:tab w:val="left" w:pos="893"/>
        </w:tabs>
        <w:spacing w:before="164"/>
        <w:rPr>
          <w:b/>
          <w:lang w:val="en-GB"/>
        </w:rPr>
      </w:pPr>
      <w:bookmarkStart w:id="4" w:name="_Toc6484932"/>
      <w:r w:rsidRPr="002D0F2F">
        <w:rPr>
          <w:b/>
          <w:lang w:val="en-GB"/>
        </w:rPr>
        <w:t>INFORMATION ON THE CONCESSION GRANTOR</w:t>
      </w:r>
      <w:bookmarkEnd w:id="4"/>
    </w:p>
    <w:p w14:paraId="0A10BFBF" w14:textId="495F78A5" w:rsidR="000C17D1" w:rsidRPr="002D0F2F" w:rsidRDefault="000C17D1" w:rsidP="00DC0E1B">
      <w:pPr>
        <w:pStyle w:val="BodyText"/>
        <w:spacing w:before="141"/>
        <w:ind w:left="316" w:right="2986"/>
        <w:rPr>
          <w:lang w:val="en-GB"/>
        </w:rPr>
      </w:pPr>
      <w:r w:rsidRPr="002D0F2F">
        <w:rPr>
          <w:lang w:val="en-GB"/>
        </w:rPr>
        <w:t>GOVERNMENT OF THE REPUBLIC OF CROATIA</w:t>
      </w:r>
    </w:p>
    <w:p w14:paraId="7D513706" w14:textId="40D164D0" w:rsidR="000C17D1" w:rsidRPr="002D0F2F" w:rsidRDefault="000C17D1" w:rsidP="00DC0E1B">
      <w:pPr>
        <w:pStyle w:val="BodyText"/>
        <w:spacing w:before="141"/>
        <w:ind w:left="316" w:right="2986"/>
        <w:rPr>
          <w:lang w:val="en-GB"/>
        </w:rPr>
      </w:pPr>
      <w:r w:rsidRPr="002D0F2F">
        <w:rPr>
          <w:lang w:val="en-GB"/>
        </w:rPr>
        <w:t>Trg svetoga Marka 2</w:t>
      </w:r>
    </w:p>
    <w:p w14:paraId="3C156671" w14:textId="3545C568" w:rsidR="000C17D1" w:rsidRPr="002D0F2F" w:rsidRDefault="000C17D1" w:rsidP="00DC0E1B">
      <w:pPr>
        <w:pStyle w:val="BodyText"/>
        <w:spacing w:before="141"/>
        <w:ind w:left="316" w:right="2986"/>
        <w:rPr>
          <w:lang w:val="en-GB"/>
        </w:rPr>
      </w:pPr>
      <w:r w:rsidRPr="002D0F2F">
        <w:rPr>
          <w:lang w:val="en-GB"/>
        </w:rPr>
        <w:t>10000 Zagreb</w:t>
      </w:r>
    </w:p>
    <w:p w14:paraId="5D5D2B36" w14:textId="6EA42A48" w:rsidR="00DC003B" w:rsidRPr="002D0F2F" w:rsidRDefault="000C17D1" w:rsidP="00DC0E1B">
      <w:pPr>
        <w:pStyle w:val="BodyText"/>
        <w:spacing w:before="141"/>
        <w:ind w:left="316" w:right="2986"/>
        <w:rPr>
          <w:lang w:val="en-GB"/>
        </w:rPr>
      </w:pPr>
      <w:r w:rsidRPr="002D0F2F">
        <w:rPr>
          <w:lang w:val="en-GB"/>
        </w:rPr>
        <w:t>Republic of Croatia</w:t>
      </w:r>
    </w:p>
    <w:p w14:paraId="6F3B498B" w14:textId="77777777" w:rsidR="000C17D1" w:rsidRPr="002D0F2F" w:rsidRDefault="000C17D1" w:rsidP="00DC0E1B">
      <w:pPr>
        <w:pStyle w:val="BodyText"/>
        <w:spacing w:before="8"/>
        <w:rPr>
          <w:sz w:val="35"/>
          <w:lang w:val="en-GB"/>
        </w:rPr>
      </w:pPr>
    </w:p>
    <w:p w14:paraId="29F107DB" w14:textId="2B6F3542" w:rsidR="004D5110" w:rsidRPr="002D0F2F" w:rsidRDefault="004D5110" w:rsidP="00DC0E1B">
      <w:pPr>
        <w:pStyle w:val="ListParagraph"/>
        <w:numPr>
          <w:ilvl w:val="1"/>
          <w:numId w:val="21"/>
        </w:numPr>
        <w:tabs>
          <w:tab w:val="left" w:pos="893"/>
        </w:tabs>
        <w:spacing w:before="1"/>
        <w:ind w:left="316" w:right="9" w:firstLine="0"/>
        <w:rPr>
          <w:sz w:val="24"/>
          <w:lang w:val="en-GB"/>
        </w:rPr>
      </w:pPr>
      <w:r w:rsidRPr="002D0F2F">
        <w:rPr>
          <w:b/>
          <w:sz w:val="26"/>
          <w:lang w:val="en-GB"/>
        </w:rPr>
        <w:t>BODY CONDUCTING THE PROCEDURE</w:t>
      </w:r>
    </w:p>
    <w:p w14:paraId="7FEDABB9" w14:textId="645AF36D" w:rsidR="004D5110" w:rsidRPr="002D0F2F" w:rsidRDefault="004D5110" w:rsidP="00DC0E1B">
      <w:pPr>
        <w:pStyle w:val="ListParagraph"/>
        <w:tabs>
          <w:tab w:val="left" w:pos="893"/>
        </w:tabs>
        <w:spacing w:before="1"/>
        <w:ind w:left="316" w:right="9" w:firstLine="0"/>
        <w:rPr>
          <w:sz w:val="24"/>
          <w:lang w:val="en-GB"/>
        </w:rPr>
      </w:pPr>
    </w:p>
    <w:p w14:paraId="260364D2" w14:textId="77777777" w:rsidR="004D5110" w:rsidRPr="002D0F2F" w:rsidRDefault="004D5110" w:rsidP="00DC0E1B">
      <w:pPr>
        <w:pStyle w:val="ListParagraph"/>
        <w:tabs>
          <w:tab w:val="left" w:pos="893"/>
        </w:tabs>
        <w:spacing w:before="1"/>
        <w:ind w:left="316" w:right="9" w:firstLine="0"/>
        <w:rPr>
          <w:sz w:val="24"/>
          <w:lang w:val="en-GB"/>
        </w:rPr>
      </w:pPr>
      <w:r w:rsidRPr="002D0F2F">
        <w:rPr>
          <w:sz w:val="24"/>
          <w:lang w:val="en-GB"/>
        </w:rPr>
        <w:t>MINISTRY OF THE SEA, TRANSPORT AND INFRASTRUCTURE</w:t>
      </w:r>
    </w:p>
    <w:p w14:paraId="277B0FB1" w14:textId="6B3F8216" w:rsidR="004D5110" w:rsidRPr="002D0F2F" w:rsidRDefault="004D5110" w:rsidP="00DC0E1B">
      <w:pPr>
        <w:pStyle w:val="ListParagraph"/>
        <w:tabs>
          <w:tab w:val="left" w:pos="893"/>
        </w:tabs>
        <w:spacing w:before="1"/>
        <w:ind w:left="316" w:right="9" w:firstLine="0"/>
        <w:rPr>
          <w:sz w:val="24"/>
          <w:lang w:val="en-GB"/>
        </w:rPr>
      </w:pPr>
      <w:r w:rsidRPr="002D0F2F">
        <w:rPr>
          <w:sz w:val="24"/>
          <w:lang w:val="en-GB"/>
        </w:rPr>
        <w:t>Prisavlje</w:t>
      </w:r>
      <w:r w:rsidRPr="002D0F2F">
        <w:rPr>
          <w:spacing w:val="-2"/>
          <w:sz w:val="24"/>
          <w:lang w:val="en-GB"/>
        </w:rPr>
        <w:t xml:space="preserve"> </w:t>
      </w:r>
      <w:r w:rsidRPr="002D0F2F">
        <w:rPr>
          <w:sz w:val="24"/>
          <w:lang w:val="en-GB"/>
        </w:rPr>
        <w:t>14</w:t>
      </w:r>
    </w:p>
    <w:p w14:paraId="3715B877" w14:textId="77777777" w:rsidR="004D5110" w:rsidRPr="002D0F2F" w:rsidRDefault="004D5110" w:rsidP="00DC0E1B">
      <w:pPr>
        <w:pStyle w:val="BodyText"/>
        <w:spacing w:before="3"/>
        <w:ind w:left="316"/>
        <w:rPr>
          <w:lang w:val="en-GB"/>
        </w:rPr>
      </w:pPr>
      <w:r w:rsidRPr="002D0F2F">
        <w:rPr>
          <w:lang w:val="en-GB"/>
        </w:rPr>
        <w:t>10 000 Zagreb</w:t>
      </w:r>
    </w:p>
    <w:p w14:paraId="57528BCA" w14:textId="2CE1EB01" w:rsidR="004D5110" w:rsidRPr="002D0F2F" w:rsidRDefault="004D5110" w:rsidP="00DC0E1B">
      <w:pPr>
        <w:pStyle w:val="BodyText"/>
        <w:spacing w:before="140"/>
        <w:ind w:left="316"/>
        <w:rPr>
          <w:lang w:val="en-GB"/>
        </w:rPr>
      </w:pPr>
      <w:r w:rsidRPr="002D0F2F">
        <w:rPr>
          <w:lang w:val="en-GB"/>
        </w:rPr>
        <w:t>OIB/TIN: 22874515170</w:t>
      </w:r>
    </w:p>
    <w:p w14:paraId="14C9A711" w14:textId="7CC00DB6" w:rsidR="004D5110" w:rsidRPr="002D0F2F" w:rsidRDefault="004D5110" w:rsidP="00DC0E1B">
      <w:pPr>
        <w:pStyle w:val="BodyText"/>
        <w:spacing w:before="141"/>
        <w:ind w:left="316"/>
        <w:rPr>
          <w:lang w:val="en-GB"/>
        </w:rPr>
      </w:pPr>
      <w:r w:rsidRPr="002D0F2F">
        <w:rPr>
          <w:lang w:val="en-GB"/>
        </w:rPr>
        <w:t xml:space="preserve">Website: </w:t>
      </w:r>
      <w:hyperlink r:id="rId9">
        <w:r w:rsidRPr="002D0F2F">
          <w:rPr>
            <w:lang w:val="en-GB"/>
          </w:rPr>
          <w:t>http://www.mmpi.hr</w:t>
        </w:r>
      </w:hyperlink>
      <w:r w:rsidRPr="002D0F2F">
        <w:rPr>
          <w:lang w:val="en-GB"/>
        </w:rPr>
        <w:t>/</w:t>
      </w:r>
    </w:p>
    <w:p w14:paraId="0284245B" w14:textId="77777777" w:rsidR="00DC003B" w:rsidRPr="002D0F2F" w:rsidRDefault="00DC003B" w:rsidP="00DC0E1B">
      <w:pPr>
        <w:pStyle w:val="BodyText"/>
        <w:rPr>
          <w:sz w:val="28"/>
          <w:lang w:val="en-GB"/>
        </w:rPr>
      </w:pPr>
    </w:p>
    <w:p w14:paraId="503AE4E4" w14:textId="33912247" w:rsidR="004D5110" w:rsidRPr="002D0F2F" w:rsidRDefault="004D5110" w:rsidP="00DC0E1B">
      <w:pPr>
        <w:pStyle w:val="BodyText"/>
        <w:spacing w:before="234"/>
        <w:ind w:left="316"/>
        <w:rPr>
          <w:lang w:val="en-GB"/>
        </w:rPr>
      </w:pPr>
      <w:r w:rsidRPr="002D0F2F">
        <w:rPr>
          <w:lang w:val="en-GB"/>
        </w:rPr>
        <w:t>MINISTRY OF STATE PROPERTY</w:t>
      </w:r>
    </w:p>
    <w:p w14:paraId="7E6BE746" w14:textId="77777777" w:rsidR="004D5110" w:rsidRPr="002D0F2F" w:rsidRDefault="004D5110" w:rsidP="00DC0E1B">
      <w:pPr>
        <w:pStyle w:val="BodyText"/>
        <w:spacing w:before="141"/>
        <w:ind w:left="316"/>
        <w:rPr>
          <w:lang w:val="en-GB"/>
        </w:rPr>
      </w:pPr>
      <w:r w:rsidRPr="002D0F2F">
        <w:rPr>
          <w:lang w:val="en-GB"/>
        </w:rPr>
        <w:t>Dežmanova</w:t>
      </w:r>
      <w:r w:rsidRPr="002D0F2F">
        <w:rPr>
          <w:spacing w:val="-2"/>
          <w:lang w:val="en-GB"/>
        </w:rPr>
        <w:t xml:space="preserve"> </w:t>
      </w:r>
      <w:r w:rsidRPr="002D0F2F">
        <w:rPr>
          <w:lang w:val="en-GB"/>
        </w:rPr>
        <w:t>10</w:t>
      </w:r>
    </w:p>
    <w:p w14:paraId="0C947094" w14:textId="77777777" w:rsidR="004D5110" w:rsidRPr="002D0F2F" w:rsidRDefault="004D5110" w:rsidP="00DC0E1B">
      <w:pPr>
        <w:pStyle w:val="BodyText"/>
        <w:spacing w:before="141"/>
        <w:ind w:left="316"/>
        <w:rPr>
          <w:lang w:val="en-GB"/>
        </w:rPr>
      </w:pPr>
      <w:r w:rsidRPr="002D0F2F">
        <w:rPr>
          <w:lang w:val="en-GB"/>
        </w:rPr>
        <w:t>10 000</w:t>
      </w:r>
      <w:r w:rsidRPr="002D0F2F">
        <w:rPr>
          <w:spacing w:val="-11"/>
          <w:lang w:val="en-GB"/>
        </w:rPr>
        <w:t xml:space="preserve"> </w:t>
      </w:r>
      <w:r w:rsidRPr="002D0F2F">
        <w:rPr>
          <w:lang w:val="en-GB"/>
        </w:rPr>
        <w:t>Zagreb</w:t>
      </w:r>
    </w:p>
    <w:p w14:paraId="35AF92E4" w14:textId="02282C89" w:rsidR="004D5110" w:rsidRPr="002D0F2F" w:rsidRDefault="004D5110" w:rsidP="00DC0E1B">
      <w:pPr>
        <w:pStyle w:val="BodyText"/>
        <w:spacing w:before="140"/>
        <w:ind w:left="316"/>
        <w:rPr>
          <w:lang w:val="en-GB"/>
        </w:rPr>
      </w:pPr>
      <w:r w:rsidRPr="002D0F2F">
        <w:rPr>
          <w:lang w:val="en-GB"/>
        </w:rPr>
        <w:t>OIB/TIN: 95555881478</w:t>
      </w:r>
    </w:p>
    <w:p w14:paraId="53D5E83A" w14:textId="56DE8F05" w:rsidR="004D5110" w:rsidRPr="002D0F2F" w:rsidRDefault="004D5110" w:rsidP="00DC0E1B">
      <w:pPr>
        <w:pStyle w:val="BodyText"/>
        <w:spacing w:before="141"/>
        <w:ind w:left="316"/>
        <w:rPr>
          <w:lang w:val="en-GB"/>
        </w:rPr>
      </w:pPr>
      <w:r w:rsidRPr="002D0F2F">
        <w:rPr>
          <w:lang w:val="en-GB"/>
        </w:rPr>
        <w:t>Website: https://imovina.gov.hr/</w:t>
      </w:r>
    </w:p>
    <w:p w14:paraId="34C0D4D0" w14:textId="77777777" w:rsidR="00DC003B" w:rsidRPr="002D0F2F" w:rsidRDefault="00DC003B" w:rsidP="00DC0E1B">
      <w:pPr>
        <w:pStyle w:val="BodyText"/>
        <w:rPr>
          <w:sz w:val="28"/>
          <w:lang w:val="en-GB"/>
        </w:rPr>
      </w:pPr>
    </w:p>
    <w:p w14:paraId="64B0F0E6" w14:textId="08870C98" w:rsidR="00DC003B" w:rsidRPr="002D0F2F" w:rsidRDefault="004D5110" w:rsidP="00DC0E1B">
      <w:pPr>
        <w:pStyle w:val="Heading3"/>
        <w:numPr>
          <w:ilvl w:val="1"/>
          <w:numId w:val="21"/>
        </w:numPr>
        <w:tabs>
          <w:tab w:val="left" w:pos="893"/>
        </w:tabs>
        <w:spacing w:before="235"/>
        <w:rPr>
          <w:b/>
          <w:lang w:val="en-GB"/>
        </w:rPr>
      </w:pPr>
      <w:bookmarkStart w:id="5" w:name="_Toc6484933"/>
      <w:r w:rsidRPr="002D0F2F">
        <w:rPr>
          <w:b/>
          <w:lang w:val="en-GB"/>
        </w:rPr>
        <w:t>INSTITUTION ASSIGNED FOR CONTACT</w:t>
      </w:r>
      <w:bookmarkEnd w:id="5"/>
    </w:p>
    <w:p w14:paraId="604E3C58" w14:textId="3FFADEDD" w:rsidR="004D5110" w:rsidRPr="002D0F2F" w:rsidRDefault="004D5110" w:rsidP="00DC0E1B">
      <w:pPr>
        <w:pStyle w:val="BodyText"/>
        <w:spacing w:before="153"/>
        <w:ind w:left="316"/>
        <w:rPr>
          <w:lang w:val="en-GB"/>
        </w:rPr>
      </w:pPr>
      <w:r w:rsidRPr="002D0F2F">
        <w:rPr>
          <w:lang w:val="en-GB"/>
        </w:rPr>
        <w:t>MINISTRY OF STATE PROPERTY</w:t>
      </w:r>
    </w:p>
    <w:p w14:paraId="346DD5BC" w14:textId="29C674F7" w:rsidR="004D5110" w:rsidRPr="002D0F2F" w:rsidRDefault="004D5110" w:rsidP="00DC0E1B">
      <w:pPr>
        <w:pStyle w:val="BodyText"/>
        <w:spacing w:before="141"/>
        <w:ind w:left="316"/>
        <w:rPr>
          <w:lang w:val="en-GB"/>
        </w:rPr>
      </w:pPr>
      <w:r w:rsidRPr="002D0F2F">
        <w:rPr>
          <w:lang w:val="en-GB"/>
        </w:rPr>
        <w:t xml:space="preserve">E-mail: </w:t>
      </w:r>
      <w:hyperlink r:id="rId10">
        <w:r w:rsidRPr="002D0F2F">
          <w:rPr>
            <w:lang w:val="en-GB"/>
          </w:rPr>
          <w:t>projekt.jurjevaluka@midim.hr</w:t>
        </w:r>
      </w:hyperlink>
    </w:p>
    <w:p w14:paraId="7A657074" w14:textId="77777777" w:rsidR="00DC003B" w:rsidRPr="002D0F2F" w:rsidRDefault="00DC003B" w:rsidP="00DC0E1B">
      <w:pPr>
        <w:pStyle w:val="BodyText"/>
        <w:rPr>
          <w:sz w:val="28"/>
          <w:lang w:val="en-GB"/>
        </w:rPr>
      </w:pPr>
    </w:p>
    <w:p w14:paraId="209812DF" w14:textId="5F119EB6" w:rsidR="00DC003B" w:rsidRPr="002D0F2F" w:rsidRDefault="004D5110" w:rsidP="00DC0E1B">
      <w:pPr>
        <w:pStyle w:val="Heading3"/>
        <w:numPr>
          <w:ilvl w:val="1"/>
          <w:numId w:val="21"/>
        </w:numPr>
        <w:tabs>
          <w:tab w:val="left" w:pos="893"/>
        </w:tabs>
        <w:spacing w:before="234"/>
        <w:rPr>
          <w:b/>
          <w:lang w:val="en-GB"/>
        </w:rPr>
      </w:pPr>
      <w:bookmarkStart w:id="6" w:name="_Toc6484934"/>
      <w:r w:rsidRPr="002D0F2F">
        <w:rPr>
          <w:b/>
          <w:lang w:val="en-GB"/>
        </w:rPr>
        <w:t>ESTIMATE VALUE OF THE CONCESSION</w:t>
      </w:r>
      <w:bookmarkEnd w:id="6"/>
    </w:p>
    <w:p w14:paraId="0518AAE4" w14:textId="4202A32E" w:rsidR="00DC003B" w:rsidRPr="002D0F2F" w:rsidRDefault="004D5110" w:rsidP="00DC0E1B">
      <w:pPr>
        <w:pStyle w:val="BodyText"/>
        <w:spacing w:before="153"/>
        <w:ind w:left="316"/>
        <w:rPr>
          <w:lang w:val="en-GB"/>
        </w:rPr>
      </w:pPr>
      <w:r w:rsidRPr="002D0F2F">
        <w:rPr>
          <w:lang w:val="en-GB"/>
        </w:rPr>
        <w:t>HRK 103,659,537.52</w:t>
      </w:r>
    </w:p>
    <w:p w14:paraId="1E6090F2" w14:textId="77777777" w:rsidR="00DC003B" w:rsidRPr="002D0F2F" w:rsidRDefault="00DC003B" w:rsidP="00DC0E1B">
      <w:pPr>
        <w:pStyle w:val="BodyText"/>
        <w:rPr>
          <w:sz w:val="28"/>
          <w:lang w:val="en-GB"/>
        </w:rPr>
      </w:pPr>
    </w:p>
    <w:p w14:paraId="79A55C84" w14:textId="7A3AE73C" w:rsidR="00DC003B" w:rsidRPr="002D0F2F" w:rsidRDefault="00AE3DED" w:rsidP="00DC0E1B">
      <w:pPr>
        <w:pStyle w:val="Heading3"/>
        <w:spacing w:before="233"/>
        <w:ind w:left="316" w:firstLine="0"/>
        <w:rPr>
          <w:b/>
          <w:lang w:val="en-GB"/>
        </w:rPr>
      </w:pPr>
      <w:bookmarkStart w:id="7" w:name="_Toc6484935"/>
      <w:r w:rsidRPr="002D0F2F">
        <w:rPr>
          <w:b/>
          <w:lang w:val="en-GB"/>
        </w:rPr>
        <w:t xml:space="preserve">1.5 </w:t>
      </w:r>
      <w:r w:rsidR="004D5110" w:rsidRPr="002D0F2F">
        <w:rPr>
          <w:b/>
          <w:lang w:val="en-GB"/>
        </w:rPr>
        <w:t>TYPE OF CONCESSION</w:t>
      </w:r>
      <w:bookmarkEnd w:id="7"/>
    </w:p>
    <w:p w14:paraId="52A26402" w14:textId="26D0FB82" w:rsidR="00055FAC" w:rsidRPr="002D0F2F" w:rsidRDefault="00055FAC" w:rsidP="00DC0E1B">
      <w:pPr>
        <w:pStyle w:val="BodyText"/>
        <w:spacing w:before="156"/>
        <w:ind w:left="316" w:right="392"/>
        <w:jc w:val="both"/>
        <w:rPr>
          <w:lang w:val="en-GB"/>
        </w:rPr>
      </w:pPr>
      <w:bookmarkStart w:id="8" w:name="_Hlk5459031"/>
      <w:r w:rsidRPr="002D0F2F">
        <w:rPr>
          <w:lang w:val="en-GB"/>
        </w:rPr>
        <w:t xml:space="preserve">Concession on </w:t>
      </w:r>
      <w:r w:rsidR="00347EE2" w:rsidRPr="002D0F2F">
        <w:rPr>
          <w:lang w:val="en-GB"/>
        </w:rPr>
        <w:t xml:space="preserve">the </w:t>
      </w:r>
      <w:r w:rsidRPr="002D0F2F">
        <w:rPr>
          <w:lang w:val="en-GB"/>
        </w:rPr>
        <w:t xml:space="preserve">maritime demesne for the purpose of constructing and economic use of the beach in the area of </w:t>
      </w:r>
      <w:r w:rsidR="00DC0E1B" w:rsidRPr="002D0F2F">
        <w:rPr>
          <w:lang w:val="en-GB"/>
        </w:rPr>
        <w:t xml:space="preserve">the </w:t>
      </w:r>
      <w:r w:rsidRPr="002D0F2F">
        <w:rPr>
          <w:lang w:val="en-GB"/>
        </w:rPr>
        <w:t>Lastovo cadastral municipality, cove of Jurjeva Port and the special purpose port – nautical tourism port – berth, on part of the Lastovo cadastral municipality.</w:t>
      </w:r>
      <w:bookmarkEnd w:id="8"/>
    </w:p>
    <w:p w14:paraId="7CE45983" w14:textId="77777777" w:rsidR="00370CAD" w:rsidRPr="002D0F2F" w:rsidRDefault="00370CAD" w:rsidP="00DC0E1B">
      <w:pPr>
        <w:pStyle w:val="Heading2"/>
        <w:tabs>
          <w:tab w:val="left" w:pos="748"/>
          <w:tab w:val="left" w:pos="749"/>
        </w:tabs>
        <w:ind w:left="0" w:firstLine="0"/>
        <w:rPr>
          <w:b/>
          <w:lang w:val="en-GB"/>
        </w:rPr>
      </w:pPr>
    </w:p>
    <w:p w14:paraId="7FAA19BB" w14:textId="40C5EC99" w:rsidR="00DC003B" w:rsidRPr="002D0F2F" w:rsidRDefault="004D5110" w:rsidP="00DC0E1B">
      <w:pPr>
        <w:pStyle w:val="Heading2"/>
        <w:numPr>
          <w:ilvl w:val="0"/>
          <w:numId w:val="21"/>
        </w:numPr>
        <w:tabs>
          <w:tab w:val="left" w:pos="748"/>
          <w:tab w:val="left" w:pos="749"/>
        </w:tabs>
        <w:rPr>
          <w:b/>
          <w:lang w:val="en-GB"/>
        </w:rPr>
      </w:pPr>
      <w:bookmarkStart w:id="9" w:name="_Toc6484936"/>
      <w:r w:rsidRPr="002D0F2F">
        <w:rPr>
          <w:b/>
          <w:lang w:val="en-GB"/>
        </w:rPr>
        <w:t>INFORMATION ON THE SUBJECT OF CONCESSION</w:t>
      </w:r>
      <w:bookmarkEnd w:id="9"/>
    </w:p>
    <w:p w14:paraId="5F9C724B" w14:textId="0412708B" w:rsidR="00510ACF" w:rsidRPr="002D0F2F" w:rsidRDefault="00347EE2" w:rsidP="001859BA">
      <w:pPr>
        <w:pStyle w:val="BodyText"/>
        <w:ind w:left="316" w:right="389"/>
        <w:jc w:val="both"/>
        <w:rPr>
          <w:lang w:val="en-GB"/>
        </w:rPr>
      </w:pPr>
      <w:r w:rsidRPr="002D0F2F">
        <w:rPr>
          <w:lang w:val="en-GB"/>
        </w:rPr>
        <w:t xml:space="preserve">The concession on the maritime demesne is given for the purpose of </w:t>
      </w:r>
      <w:r w:rsidRPr="002D0F2F">
        <w:rPr>
          <w:lang w:val="en-GB"/>
        </w:rPr>
        <w:lastRenderedPageBreak/>
        <w:t xml:space="preserve">constructing and economic use of the beach in the area of Lastovo cadastral municipality, cove of Jurjeva Port and the special purpose port – nautical tourism port – berth, on part of the Lastovo cadastral municipality, in accordance with the Urban Development Plan (UDP, </w:t>
      </w:r>
      <w:r w:rsidR="00DC0E1B" w:rsidRPr="002D0F2F">
        <w:rPr>
          <w:lang w:val="en-GB"/>
        </w:rPr>
        <w:t xml:space="preserve">in Croatian </w:t>
      </w:r>
      <w:r w:rsidRPr="002D0F2F">
        <w:rPr>
          <w:lang w:val="en-GB"/>
        </w:rPr>
        <w:t>“</w:t>
      </w:r>
      <w:r w:rsidRPr="002D0F2F">
        <w:rPr>
          <w:i/>
          <w:lang w:val="en-GB"/>
        </w:rPr>
        <w:t>urbanističkom planu uređenja – UDP”</w:t>
      </w:r>
      <w:r w:rsidRPr="002D0F2F">
        <w:rPr>
          <w:lang w:val="en-GB"/>
        </w:rPr>
        <w:t xml:space="preserve">) for the tourism </w:t>
      </w:r>
      <w:r w:rsidR="00DC0E1B" w:rsidRPr="002D0F2F">
        <w:rPr>
          <w:lang w:val="en-GB"/>
        </w:rPr>
        <w:t xml:space="preserve">zone of </w:t>
      </w:r>
      <w:r w:rsidRPr="002D0F2F">
        <w:rPr>
          <w:lang w:val="en-GB"/>
        </w:rPr>
        <w:t xml:space="preserve">Jurjeva Port </w:t>
      </w:r>
      <w:r w:rsidR="00DC0E1B" w:rsidRPr="002D0F2F">
        <w:rPr>
          <w:lang w:val="en-GB"/>
        </w:rPr>
        <w:t xml:space="preserve">and the LN </w:t>
      </w:r>
      <w:r w:rsidRPr="002D0F2F">
        <w:rPr>
          <w:lang w:val="en-GB"/>
        </w:rPr>
        <w:t>Kremen</w:t>
      </w:r>
      <w:r w:rsidR="00EA19B7" w:rsidRPr="002D0F2F">
        <w:rPr>
          <w:lang w:val="en-GB"/>
        </w:rPr>
        <w:t>a</w:t>
      </w:r>
      <w:r w:rsidRPr="002D0F2F">
        <w:rPr>
          <w:lang w:val="en-GB"/>
        </w:rPr>
        <w:t xml:space="preserve"> nautical tourism port (Lastovo Municipality Official Herald, no. 3/17). The area of maritime demesne given into concession is defined in the Resolution of the Committee for Boundaries before the Ministry of the Sea, Transport and Infrastructure, class: UP/I-342-22/18-01/325, refno.: 530-03-2-1-18-2 of 20 November 2018 which determines the boundary of the maritime demesne on the respective part of the Lastovo cadastral municipality, Lastovo Municipality, island of Lastovo, and Resolution class: UP/I-342-22/18-01/326, refno.: 530-03-2-1-18-2, of 21 November 2018 which determines the boundaries of the port area for the new special purpose port – nautical tourism port – berth, on part of the Lastovo cadastral municipality, Lastovo Municipality, island of Lastovo, and determined by the polygonal coordinate points expressed in the HTRS96/TM projection as follows:</w:t>
      </w:r>
    </w:p>
    <w:p w14:paraId="32CACC71" w14:textId="77777777" w:rsidR="00DC003B" w:rsidRPr="002D0F2F" w:rsidRDefault="00DC003B" w:rsidP="00DC0E1B">
      <w:pPr>
        <w:pStyle w:val="BodyText"/>
        <w:rPr>
          <w:sz w:val="20"/>
          <w:lang w:val="en-GB"/>
        </w:rPr>
      </w:pPr>
    </w:p>
    <w:p w14:paraId="2911CAD1" w14:textId="77777777" w:rsidR="00DC003B" w:rsidRPr="002D0F2F" w:rsidRDefault="00DC003B" w:rsidP="00DC0E1B">
      <w:pPr>
        <w:pStyle w:val="BodyText"/>
        <w:spacing w:before="5"/>
        <w:rPr>
          <w:sz w:val="16"/>
          <w:lang w:val="en-GB"/>
        </w:rPr>
      </w:pPr>
    </w:p>
    <w:tbl>
      <w:tblPr>
        <w:tblW w:w="0" w:type="auto"/>
        <w:tblInd w:w="10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21"/>
        <w:gridCol w:w="2569"/>
        <w:gridCol w:w="3846"/>
      </w:tblGrid>
      <w:tr w:rsidR="00DC003B" w:rsidRPr="002D0F2F" w14:paraId="46E3246E" w14:textId="77777777">
        <w:trPr>
          <w:trHeight w:val="523"/>
        </w:trPr>
        <w:tc>
          <w:tcPr>
            <w:tcW w:w="1121" w:type="dxa"/>
          </w:tcPr>
          <w:p w14:paraId="2A9E7D82" w14:textId="4BAC62CA" w:rsidR="00DC003B" w:rsidRPr="002D0F2F" w:rsidRDefault="004D5110" w:rsidP="00DC0E1B">
            <w:pPr>
              <w:pStyle w:val="TableParagraph"/>
              <w:ind w:left="84" w:right="78"/>
              <w:jc w:val="center"/>
              <w:rPr>
                <w:b/>
                <w:sz w:val="24"/>
                <w:lang w:val="en-GB"/>
              </w:rPr>
            </w:pPr>
            <w:r w:rsidRPr="002D0F2F">
              <w:rPr>
                <w:b/>
                <w:sz w:val="24"/>
                <w:lang w:val="en-GB"/>
              </w:rPr>
              <w:t>POINT</w:t>
            </w:r>
          </w:p>
        </w:tc>
        <w:tc>
          <w:tcPr>
            <w:tcW w:w="2569" w:type="dxa"/>
          </w:tcPr>
          <w:p w14:paraId="1D41A5F1" w14:textId="77777777" w:rsidR="00DC003B" w:rsidRPr="002D0F2F" w:rsidRDefault="00AE3DED" w:rsidP="00DC0E1B">
            <w:pPr>
              <w:pStyle w:val="TableParagraph"/>
              <w:ind w:left="4" w:right="0"/>
              <w:jc w:val="center"/>
              <w:rPr>
                <w:b/>
                <w:sz w:val="24"/>
                <w:lang w:val="en-GB"/>
              </w:rPr>
            </w:pPr>
            <w:r w:rsidRPr="002D0F2F">
              <w:rPr>
                <w:b/>
                <w:sz w:val="24"/>
                <w:lang w:val="en-GB"/>
              </w:rPr>
              <w:t>E</w:t>
            </w:r>
          </w:p>
        </w:tc>
        <w:tc>
          <w:tcPr>
            <w:tcW w:w="3846" w:type="dxa"/>
          </w:tcPr>
          <w:p w14:paraId="7A87CD7D" w14:textId="77777777" w:rsidR="00DC003B" w:rsidRPr="002D0F2F" w:rsidRDefault="00AE3DED" w:rsidP="00DC0E1B">
            <w:pPr>
              <w:pStyle w:val="TableParagraph"/>
              <w:ind w:left="3" w:right="0"/>
              <w:jc w:val="center"/>
              <w:rPr>
                <w:b/>
                <w:sz w:val="24"/>
                <w:lang w:val="en-GB"/>
              </w:rPr>
            </w:pPr>
            <w:r w:rsidRPr="002D0F2F">
              <w:rPr>
                <w:b/>
                <w:sz w:val="24"/>
                <w:lang w:val="en-GB"/>
              </w:rPr>
              <w:t>N</w:t>
            </w:r>
          </w:p>
        </w:tc>
      </w:tr>
      <w:tr w:rsidR="00DC003B" w:rsidRPr="002D0F2F" w14:paraId="6FB40660" w14:textId="77777777">
        <w:trPr>
          <w:trHeight w:val="520"/>
        </w:trPr>
        <w:tc>
          <w:tcPr>
            <w:tcW w:w="1121" w:type="dxa"/>
          </w:tcPr>
          <w:p w14:paraId="12F958B8" w14:textId="77777777" w:rsidR="00DC003B" w:rsidRPr="002D0F2F" w:rsidRDefault="00AE3DED" w:rsidP="00DC0E1B">
            <w:pPr>
              <w:pStyle w:val="TableParagraph"/>
              <w:ind w:left="7" w:right="0"/>
              <w:jc w:val="center"/>
              <w:rPr>
                <w:sz w:val="24"/>
                <w:lang w:val="en-GB"/>
              </w:rPr>
            </w:pPr>
            <w:r w:rsidRPr="002D0F2F">
              <w:rPr>
                <w:sz w:val="24"/>
                <w:lang w:val="en-GB"/>
              </w:rPr>
              <w:t>1</w:t>
            </w:r>
          </w:p>
        </w:tc>
        <w:tc>
          <w:tcPr>
            <w:tcW w:w="2569" w:type="dxa"/>
          </w:tcPr>
          <w:p w14:paraId="02CD4CA3" w14:textId="77777777" w:rsidR="00DC003B" w:rsidRPr="002D0F2F" w:rsidRDefault="00AE3DED" w:rsidP="00DC0E1B">
            <w:pPr>
              <w:pStyle w:val="TableParagraph"/>
              <w:ind w:left="586" w:right="582"/>
              <w:jc w:val="center"/>
              <w:rPr>
                <w:sz w:val="24"/>
                <w:lang w:val="en-GB"/>
              </w:rPr>
            </w:pPr>
            <w:r w:rsidRPr="002D0F2F">
              <w:rPr>
                <w:sz w:val="24"/>
                <w:lang w:val="en-GB"/>
              </w:rPr>
              <w:t>525 433.11</w:t>
            </w:r>
          </w:p>
        </w:tc>
        <w:tc>
          <w:tcPr>
            <w:tcW w:w="3846" w:type="dxa"/>
          </w:tcPr>
          <w:p w14:paraId="1901A8C3" w14:textId="77777777" w:rsidR="00DC003B" w:rsidRPr="002D0F2F" w:rsidRDefault="00AE3DED" w:rsidP="00DC0E1B">
            <w:pPr>
              <w:pStyle w:val="TableParagraph"/>
              <w:ind w:left="1112" w:right="1109"/>
              <w:jc w:val="center"/>
              <w:rPr>
                <w:sz w:val="24"/>
                <w:lang w:val="en-GB"/>
              </w:rPr>
            </w:pPr>
            <w:r w:rsidRPr="002D0F2F">
              <w:rPr>
                <w:sz w:val="24"/>
                <w:lang w:val="en-GB"/>
              </w:rPr>
              <w:t>4 735 987.51</w:t>
            </w:r>
          </w:p>
        </w:tc>
      </w:tr>
      <w:tr w:rsidR="00DC003B" w:rsidRPr="002D0F2F" w14:paraId="12A71DCA" w14:textId="77777777">
        <w:trPr>
          <w:trHeight w:val="522"/>
        </w:trPr>
        <w:tc>
          <w:tcPr>
            <w:tcW w:w="1121" w:type="dxa"/>
          </w:tcPr>
          <w:p w14:paraId="686570EE" w14:textId="77777777" w:rsidR="00DC003B" w:rsidRPr="002D0F2F" w:rsidRDefault="00AE3DED" w:rsidP="00DC0E1B">
            <w:pPr>
              <w:pStyle w:val="TableParagraph"/>
              <w:spacing w:before="121"/>
              <w:ind w:left="7" w:right="0"/>
              <w:jc w:val="center"/>
              <w:rPr>
                <w:sz w:val="24"/>
                <w:lang w:val="en-GB"/>
              </w:rPr>
            </w:pPr>
            <w:r w:rsidRPr="002D0F2F">
              <w:rPr>
                <w:sz w:val="24"/>
                <w:lang w:val="en-GB"/>
              </w:rPr>
              <w:t>2</w:t>
            </w:r>
          </w:p>
        </w:tc>
        <w:tc>
          <w:tcPr>
            <w:tcW w:w="2569" w:type="dxa"/>
          </w:tcPr>
          <w:p w14:paraId="16AA5592" w14:textId="77777777" w:rsidR="00DC003B" w:rsidRPr="002D0F2F" w:rsidRDefault="00AE3DED" w:rsidP="00DC0E1B">
            <w:pPr>
              <w:pStyle w:val="TableParagraph"/>
              <w:spacing w:before="121"/>
              <w:ind w:left="586" w:right="582"/>
              <w:jc w:val="center"/>
              <w:rPr>
                <w:sz w:val="24"/>
                <w:lang w:val="en-GB"/>
              </w:rPr>
            </w:pPr>
            <w:r w:rsidRPr="002D0F2F">
              <w:rPr>
                <w:sz w:val="24"/>
                <w:lang w:val="en-GB"/>
              </w:rPr>
              <w:t>525 426.73</w:t>
            </w:r>
          </w:p>
        </w:tc>
        <w:tc>
          <w:tcPr>
            <w:tcW w:w="3846" w:type="dxa"/>
          </w:tcPr>
          <w:p w14:paraId="1FA1863A" w14:textId="77777777" w:rsidR="00DC003B" w:rsidRPr="002D0F2F" w:rsidRDefault="00AE3DED" w:rsidP="00DC0E1B">
            <w:pPr>
              <w:pStyle w:val="TableParagraph"/>
              <w:spacing w:before="121"/>
              <w:ind w:left="1112" w:right="1109"/>
              <w:jc w:val="center"/>
              <w:rPr>
                <w:sz w:val="24"/>
                <w:lang w:val="en-GB"/>
              </w:rPr>
            </w:pPr>
            <w:r w:rsidRPr="002D0F2F">
              <w:rPr>
                <w:sz w:val="24"/>
                <w:lang w:val="en-GB"/>
              </w:rPr>
              <w:t>4 735 987.37</w:t>
            </w:r>
          </w:p>
        </w:tc>
      </w:tr>
      <w:tr w:rsidR="00DC003B" w:rsidRPr="002D0F2F" w14:paraId="2CEEF858" w14:textId="77777777">
        <w:trPr>
          <w:trHeight w:val="522"/>
        </w:trPr>
        <w:tc>
          <w:tcPr>
            <w:tcW w:w="1121" w:type="dxa"/>
          </w:tcPr>
          <w:p w14:paraId="302E8322" w14:textId="77777777" w:rsidR="00DC003B" w:rsidRPr="002D0F2F" w:rsidRDefault="00AE3DED" w:rsidP="00DC0E1B">
            <w:pPr>
              <w:pStyle w:val="TableParagraph"/>
              <w:ind w:left="7" w:right="0"/>
              <w:jc w:val="center"/>
              <w:rPr>
                <w:sz w:val="24"/>
                <w:lang w:val="en-GB"/>
              </w:rPr>
            </w:pPr>
            <w:r w:rsidRPr="002D0F2F">
              <w:rPr>
                <w:sz w:val="24"/>
                <w:lang w:val="en-GB"/>
              </w:rPr>
              <w:t>3</w:t>
            </w:r>
          </w:p>
        </w:tc>
        <w:tc>
          <w:tcPr>
            <w:tcW w:w="2569" w:type="dxa"/>
          </w:tcPr>
          <w:p w14:paraId="03698466" w14:textId="77777777" w:rsidR="00DC003B" w:rsidRPr="002D0F2F" w:rsidRDefault="00AE3DED" w:rsidP="00DC0E1B">
            <w:pPr>
              <w:pStyle w:val="TableParagraph"/>
              <w:ind w:left="586" w:right="582"/>
              <w:jc w:val="center"/>
              <w:rPr>
                <w:sz w:val="24"/>
                <w:lang w:val="en-GB"/>
              </w:rPr>
            </w:pPr>
            <w:r w:rsidRPr="002D0F2F">
              <w:rPr>
                <w:sz w:val="24"/>
                <w:lang w:val="en-GB"/>
              </w:rPr>
              <w:t>525 414.32</w:t>
            </w:r>
          </w:p>
        </w:tc>
        <w:tc>
          <w:tcPr>
            <w:tcW w:w="3846" w:type="dxa"/>
          </w:tcPr>
          <w:p w14:paraId="0208F6C1" w14:textId="77777777" w:rsidR="00DC003B" w:rsidRPr="002D0F2F" w:rsidRDefault="00AE3DED" w:rsidP="00DC0E1B">
            <w:pPr>
              <w:pStyle w:val="TableParagraph"/>
              <w:ind w:left="1112" w:right="1109"/>
              <w:jc w:val="center"/>
              <w:rPr>
                <w:sz w:val="24"/>
                <w:lang w:val="en-GB"/>
              </w:rPr>
            </w:pPr>
            <w:r w:rsidRPr="002D0F2F">
              <w:rPr>
                <w:sz w:val="24"/>
                <w:lang w:val="en-GB"/>
              </w:rPr>
              <w:t>4 735 987.04</w:t>
            </w:r>
          </w:p>
        </w:tc>
      </w:tr>
      <w:tr w:rsidR="00DC003B" w:rsidRPr="002D0F2F" w14:paraId="0C4F3095" w14:textId="77777777">
        <w:trPr>
          <w:trHeight w:val="520"/>
        </w:trPr>
        <w:tc>
          <w:tcPr>
            <w:tcW w:w="1121" w:type="dxa"/>
          </w:tcPr>
          <w:p w14:paraId="66BA2495" w14:textId="77777777" w:rsidR="00DC003B" w:rsidRPr="002D0F2F" w:rsidRDefault="00AE3DED" w:rsidP="00DC0E1B">
            <w:pPr>
              <w:pStyle w:val="TableParagraph"/>
              <w:ind w:left="7" w:right="0"/>
              <w:jc w:val="center"/>
              <w:rPr>
                <w:sz w:val="24"/>
                <w:lang w:val="en-GB"/>
              </w:rPr>
            </w:pPr>
            <w:r w:rsidRPr="002D0F2F">
              <w:rPr>
                <w:sz w:val="24"/>
                <w:lang w:val="en-GB"/>
              </w:rPr>
              <w:t>4</w:t>
            </w:r>
          </w:p>
        </w:tc>
        <w:tc>
          <w:tcPr>
            <w:tcW w:w="2569" w:type="dxa"/>
          </w:tcPr>
          <w:p w14:paraId="0E1A4618" w14:textId="77777777" w:rsidR="00DC003B" w:rsidRPr="002D0F2F" w:rsidRDefault="00AE3DED" w:rsidP="00DC0E1B">
            <w:pPr>
              <w:pStyle w:val="TableParagraph"/>
              <w:ind w:left="586" w:right="582"/>
              <w:jc w:val="center"/>
              <w:rPr>
                <w:sz w:val="24"/>
                <w:lang w:val="en-GB"/>
              </w:rPr>
            </w:pPr>
            <w:r w:rsidRPr="002D0F2F">
              <w:rPr>
                <w:sz w:val="24"/>
                <w:lang w:val="en-GB"/>
              </w:rPr>
              <w:t>525 403.30</w:t>
            </w:r>
          </w:p>
        </w:tc>
        <w:tc>
          <w:tcPr>
            <w:tcW w:w="3846" w:type="dxa"/>
          </w:tcPr>
          <w:p w14:paraId="20FFB1A8" w14:textId="77777777" w:rsidR="00DC003B" w:rsidRPr="002D0F2F" w:rsidRDefault="00AE3DED" w:rsidP="00DC0E1B">
            <w:pPr>
              <w:pStyle w:val="TableParagraph"/>
              <w:ind w:left="1112" w:right="1109"/>
              <w:jc w:val="center"/>
              <w:rPr>
                <w:sz w:val="24"/>
                <w:lang w:val="en-GB"/>
              </w:rPr>
            </w:pPr>
            <w:r w:rsidRPr="002D0F2F">
              <w:rPr>
                <w:sz w:val="24"/>
                <w:lang w:val="en-GB"/>
              </w:rPr>
              <w:t>4 735 986.67</w:t>
            </w:r>
          </w:p>
        </w:tc>
      </w:tr>
      <w:tr w:rsidR="00DC003B" w:rsidRPr="002D0F2F" w14:paraId="394A41F6" w14:textId="77777777">
        <w:trPr>
          <w:trHeight w:val="522"/>
        </w:trPr>
        <w:tc>
          <w:tcPr>
            <w:tcW w:w="1121" w:type="dxa"/>
          </w:tcPr>
          <w:p w14:paraId="55078098" w14:textId="77777777" w:rsidR="00DC003B" w:rsidRPr="002D0F2F" w:rsidRDefault="00AE3DED" w:rsidP="00DC0E1B">
            <w:pPr>
              <w:pStyle w:val="TableParagraph"/>
              <w:spacing w:before="121"/>
              <w:ind w:left="7" w:right="0"/>
              <w:jc w:val="center"/>
              <w:rPr>
                <w:sz w:val="24"/>
                <w:lang w:val="en-GB"/>
              </w:rPr>
            </w:pPr>
            <w:r w:rsidRPr="002D0F2F">
              <w:rPr>
                <w:sz w:val="24"/>
                <w:lang w:val="en-GB"/>
              </w:rPr>
              <w:t>5</w:t>
            </w:r>
          </w:p>
        </w:tc>
        <w:tc>
          <w:tcPr>
            <w:tcW w:w="2569" w:type="dxa"/>
          </w:tcPr>
          <w:p w14:paraId="1BDD3777" w14:textId="77777777" w:rsidR="00DC003B" w:rsidRPr="002D0F2F" w:rsidRDefault="00AE3DED" w:rsidP="00DC0E1B">
            <w:pPr>
              <w:pStyle w:val="TableParagraph"/>
              <w:spacing w:before="121"/>
              <w:ind w:left="586" w:right="582"/>
              <w:jc w:val="center"/>
              <w:rPr>
                <w:sz w:val="24"/>
                <w:lang w:val="en-GB"/>
              </w:rPr>
            </w:pPr>
            <w:r w:rsidRPr="002D0F2F">
              <w:rPr>
                <w:sz w:val="24"/>
                <w:lang w:val="en-GB"/>
              </w:rPr>
              <w:t>525 396.29</w:t>
            </w:r>
          </w:p>
        </w:tc>
        <w:tc>
          <w:tcPr>
            <w:tcW w:w="3846" w:type="dxa"/>
          </w:tcPr>
          <w:p w14:paraId="10A58775" w14:textId="77777777" w:rsidR="00DC003B" w:rsidRPr="002D0F2F" w:rsidRDefault="00AE3DED" w:rsidP="00DC0E1B">
            <w:pPr>
              <w:pStyle w:val="TableParagraph"/>
              <w:spacing w:before="121"/>
              <w:ind w:left="1112" w:right="1109"/>
              <w:jc w:val="center"/>
              <w:rPr>
                <w:sz w:val="24"/>
                <w:lang w:val="en-GB"/>
              </w:rPr>
            </w:pPr>
            <w:r w:rsidRPr="002D0F2F">
              <w:rPr>
                <w:sz w:val="24"/>
                <w:lang w:val="en-GB"/>
              </w:rPr>
              <w:t>4 735 986.39</w:t>
            </w:r>
          </w:p>
        </w:tc>
      </w:tr>
      <w:tr w:rsidR="00DC003B" w:rsidRPr="002D0F2F" w14:paraId="7154A0A2" w14:textId="77777777">
        <w:trPr>
          <w:trHeight w:val="522"/>
        </w:trPr>
        <w:tc>
          <w:tcPr>
            <w:tcW w:w="1121" w:type="dxa"/>
          </w:tcPr>
          <w:p w14:paraId="70D14585" w14:textId="77777777" w:rsidR="00DC003B" w:rsidRPr="002D0F2F" w:rsidRDefault="00AE3DED" w:rsidP="00DC0E1B">
            <w:pPr>
              <w:pStyle w:val="TableParagraph"/>
              <w:ind w:left="7" w:right="0"/>
              <w:jc w:val="center"/>
              <w:rPr>
                <w:sz w:val="24"/>
                <w:lang w:val="en-GB"/>
              </w:rPr>
            </w:pPr>
            <w:r w:rsidRPr="002D0F2F">
              <w:rPr>
                <w:sz w:val="24"/>
                <w:lang w:val="en-GB"/>
              </w:rPr>
              <w:t>6</w:t>
            </w:r>
          </w:p>
        </w:tc>
        <w:tc>
          <w:tcPr>
            <w:tcW w:w="2569" w:type="dxa"/>
          </w:tcPr>
          <w:p w14:paraId="2764E047" w14:textId="77777777" w:rsidR="00DC003B" w:rsidRPr="002D0F2F" w:rsidRDefault="00AE3DED" w:rsidP="00DC0E1B">
            <w:pPr>
              <w:pStyle w:val="TableParagraph"/>
              <w:ind w:left="586" w:right="582"/>
              <w:jc w:val="center"/>
              <w:rPr>
                <w:sz w:val="24"/>
                <w:lang w:val="en-GB"/>
              </w:rPr>
            </w:pPr>
            <w:r w:rsidRPr="002D0F2F">
              <w:rPr>
                <w:sz w:val="24"/>
                <w:lang w:val="en-GB"/>
              </w:rPr>
              <w:t>525 386.18</w:t>
            </w:r>
          </w:p>
        </w:tc>
        <w:tc>
          <w:tcPr>
            <w:tcW w:w="3846" w:type="dxa"/>
          </w:tcPr>
          <w:p w14:paraId="63FCB911" w14:textId="77777777" w:rsidR="00DC003B" w:rsidRPr="002D0F2F" w:rsidRDefault="00AE3DED" w:rsidP="00DC0E1B">
            <w:pPr>
              <w:pStyle w:val="TableParagraph"/>
              <w:ind w:left="1112" w:right="1109"/>
              <w:jc w:val="center"/>
              <w:rPr>
                <w:sz w:val="24"/>
                <w:lang w:val="en-GB"/>
              </w:rPr>
            </w:pPr>
            <w:r w:rsidRPr="002D0F2F">
              <w:rPr>
                <w:sz w:val="24"/>
                <w:lang w:val="en-GB"/>
              </w:rPr>
              <w:t>4 735 985.92</w:t>
            </w:r>
          </w:p>
        </w:tc>
      </w:tr>
      <w:tr w:rsidR="00DC003B" w:rsidRPr="002D0F2F" w14:paraId="52AAFB87" w14:textId="77777777">
        <w:trPr>
          <w:trHeight w:val="520"/>
        </w:trPr>
        <w:tc>
          <w:tcPr>
            <w:tcW w:w="1121" w:type="dxa"/>
          </w:tcPr>
          <w:p w14:paraId="56A3506D" w14:textId="77777777" w:rsidR="00DC003B" w:rsidRPr="002D0F2F" w:rsidRDefault="00AE3DED" w:rsidP="00DC0E1B">
            <w:pPr>
              <w:pStyle w:val="TableParagraph"/>
              <w:ind w:left="7" w:right="0"/>
              <w:jc w:val="center"/>
              <w:rPr>
                <w:sz w:val="24"/>
                <w:lang w:val="en-GB"/>
              </w:rPr>
            </w:pPr>
            <w:r w:rsidRPr="002D0F2F">
              <w:rPr>
                <w:sz w:val="24"/>
                <w:lang w:val="en-GB"/>
              </w:rPr>
              <w:t>7</w:t>
            </w:r>
          </w:p>
        </w:tc>
        <w:tc>
          <w:tcPr>
            <w:tcW w:w="2569" w:type="dxa"/>
          </w:tcPr>
          <w:p w14:paraId="52513CE3" w14:textId="77777777" w:rsidR="00DC003B" w:rsidRPr="002D0F2F" w:rsidRDefault="00AE3DED" w:rsidP="00DC0E1B">
            <w:pPr>
              <w:pStyle w:val="TableParagraph"/>
              <w:ind w:left="586" w:right="582"/>
              <w:jc w:val="center"/>
              <w:rPr>
                <w:sz w:val="24"/>
                <w:lang w:val="en-GB"/>
              </w:rPr>
            </w:pPr>
            <w:r w:rsidRPr="002D0F2F">
              <w:rPr>
                <w:sz w:val="24"/>
                <w:lang w:val="en-GB"/>
              </w:rPr>
              <w:t>525 370.68</w:t>
            </w:r>
          </w:p>
        </w:tc>
        <w:tc>
          <w:tcPr>
            <w:tcW w:w="3846" w:type="dxa"/>
          </w:tcPr>
          <w:p w14:paraId="1199C1C2" w14:textId="77777777" w:rsidR="00DC003B" w:rsidRPr="002D0F2F" w:rsidRDefault="00AE3DED" w:rsidP="00DC0E1B">
            <w:pPr>
              <w:pStyle w:val="TableParagraph"/>
              <w:ind w:left="1112" w:right="1109"/>
              <w:jc w:val="center"/>
              <w:rPr>
                <w:sz w:val="24"/>
                <w:lang w:val="en-GB"/>
              </w:rPr>
            </w:pPr>
            <w:r w:rsidRPr="002D0F2F">
              <w:rPr>
                <w:sz w:val="24"/>
                <w:lang w:val="en-GB"/>
              </w:rPr>
              <w:t>4 735 985.06</w:t>
            </w:r>
          </w:p>
        </w:tc>
      </w:tr>
      <w:tr w:rsidR="00DC003B" w:rsidRPr="002D0F2F" w14:paraId="15BBB4EF" w14:textId="77777777">
        <w:trPr>
          <w:trHeight w:val="522"/>
        </w:trPr>
        <w:tc>
          <w:tcPr>
            <w:tcW w:w="1121" w:type="dxa"/>
          </w:tcPr>
          <w:p w14:paraId="048051E6" w14:textId="77777777" w:rsidR="00DC003B" w:rsidRPr="002D0F2F" w:rsidRDefault="00AE3DED" w:rsidP="00DC0E1B">
            <w:pPr>
              <w:pStyle w:val="TableParagraph"/>
              <w:ind w:left="7" w:right="0"/>
              <w:jc w:val="center"/>
              <w:rPr>
                <w:sz w:val="24"/>
                <w:lang w:val="en-GB"/>
              </w:rPr>
            </w:pPr>
            <w:r w:rsidRPr="002D0F2F">
              <w:rPr>
                <w:sz w:val="24"/>
                <w:lang w:val="en-GB"/>
              </w:rPr>
              <w:t>8</w:t>
            </w:r>
          </w:p>
        </w:tc>
        <w:tc>
          <w:tcPr>
            <w:tcW w:w="2569" w:type="dxa"/>
          </w:tcPr>
          <w:p w14:paraId="49D28E97" w14:textId="77777777" w:rsidR="00DC003B" w:rsidRPr="002D0F2F" w:rsidRDefault="00AE3DED" w:rsidP="00DC0E1B">
            <w:pPr>
              <w:pStyle w:val="TableParagraph"/>
              <w:ind w:left="586" w:right="582"/>
              <w:jc w:val="center"/>
              <w:rPr>
                <w:sz w:val="24"/>
                <w:lang w:val="en-GB"/>
              </w:rPr>
            </w:pPr>
            <w:r w:rsidRPr="002D0F2F">
              <w:rPr>
                <w:sz w:val="24"/>
                <w:lang w:val="en-GB"/>
              </w:rPr>
              <w:t>525 360.66</w:t>
            </w:r>
          </w:p>
        </w:tc>
        <w:tc>
          <w:tcPr>
            <w:tcW w:w="3846" w:type="dxa"/>
          </w:tcPr>
          <w:p w14:paraId="2DB50CE0" w14:textId="77777777" w:rsidR="00DC003B" w:rsidRPr="002D0F2F" w:rsidRDefault="00AE3DED" w:rsidP="00DC0E1B">
            <w:pPr>
              <w:pStyle w:val="TableParagraph"/>
              <w:ind w:left="1112" w:right="1109"/>
              <w:jc w:val="center"/>
              <w:rPr>
                <w:sz w:val="24"/>
                <w:lang w:val="en-GB"/>
              </w:rPr>
            </w:pPr>
            <w:r w:rsidRPr="002D0F2F">
              <w:rPr>
                <w:sz w:val="24"/>
                <w:lang w:val="en-GB"/>
              </w:rPr>
              <w:t>4 735 984.40</w:t>
            </w:r>
          </w:p>
        </w:tc>
      </w:tr>
      <w:tr w:rsidR="00DC003B" w:rsidRPr="002D0F2F" w14:paraId="44DBCD91" w14:textId="77777777">
        <w:trPr>
          <w:trHeight w:val="520"/>
        </w:trPr>
        <w:tc>
          <w:tcPr>
            <w:tcW w:w="1121" w:type="dxa"/>
          </w:tcPr>
          <w:p w14:paraId="5D18FA35" w14:textId="77777777" w:rsidR="00DC003B" w:rsidRPr="002D0F2F" w:rsidRDefault="00AE3DED" w:rsidP="00DC0E1B">
            <w:pPr>
              <w:pStyle w:val="TableParagraph"/>
              <w:ind w:left="7" w:right="0"/>
              <w:jc w:val="center"/>
              <w:rPr>
                <w:sz w:val="24"/>
                <w:lang w:val="en-GB"/>
              </w:rPr>
            </w:pPr>
            <w:r w:rsidRPr="002D0F2F">
              <w:rPr>
                <w:sz w:val="24"/>
                <w:lang w:val="en-GB"/>
              </w:rPr>
              <w:t>9</w:t>
            </w:r>
          </w:p>
        </w:tc>
        <w:tc>
          <w:tcPr>
            <w:tcW w:w="2569" w:type="dxa"/>
          </w:tcPr>
          <w:p w14:paraId="2243A4BD" w14:textId="77777777" w:rsidR="00DC003B" w:rsidRPr="002D0F2F" w:rsidRDefault="00AE3DED" w:rsidP="00DC0E1B">
            <w:pPr>
              <w:pStyle w:val="TableParagraph"/>
              <w:ind w:left="586" w:right="582"/>
              <w:jc w:val="center"/>
              <w:rPr>
                <w:sz w:val="24"/>
                <w:lang w:val="en-GB"/>
              </w:rPr>
            </w:pPr>
            <w:r w:rsidRPr="002D0F2F">
              <w:rPr>
                <w:sz w:val="24"/>
                <w:lang w:val="en-GB"/>
              </w:rPr>
              <w:t>525 345.88</w:t>
            </w:r>
          </w:p>
        </w:tc>
        <w:tc>
          <w:tcPr>
            <w:tcW w:w="3846" w:type="dxa"/>
          </w:tcPr>
          <w:p w14:paraId="1813A634" w14:textId="77777777" w:rsidR="00DC003B" w:rsidRPr="002D0F2F" w:rsidRDefault="00AE3DED" w:rsidP="00DC0E1B">
            <w:pPr>
              <w:pStyle w:val="TableParagraph"/>
              <w:ind w:left="1112" w:right="1109"/>
              <w:jc w:val="center"/>
              <w:rPr>
                <w:sz w:val="24"/>
                <w:lang w:val="en-GB"/>
              </w:rPr>
            </w:pPr>
            <w:r w:rsidRPr="002D0F2F">
              <w:rPr>
                <w:sz w:val="24"/>
                <w:lang w:val="en-GB"/>
              </w:rPr>
              <w:t>4 735 983.31</w:t>
            </w:r>
          </w:p>
        </w:tc>
      </w:tr>
      <w:tr w:rsidR="00DC003B" w:rsidRPr="002D0F2F" w14:paraId="3BCD6F58" w14:textId="77777777">
        <w:trPr>
          <w:trHeight w:val="522"/>
        </w:trPr>
        <w:tc>
          <w:tcPr>
            <w:tcW w:w="1121" w:type="dxa"/>
          </w:tcPr>
          <w:p w14:paraId="3F6A01C0" w14:textId="77777777" w:rsidR="00DC003B" w:rsidRPr="002D0F2F" w:rsidRDefault="00AE3DED" w:rsidP="00DC0E1B">
            <w:pPr>
              <w:pStyle w:val="TableParagraph"/>
              <w:spacing w:before="121"/>
              <w:ind w:left="84"/>
              <w:jc w:val="center"/>
              <w:rPr>
                <w:sz w:val="24"/>
                <w:lang w:val="en-GB"/>
              </w:rPr>
            </w:pPr>
            <w:r w:rsidRPr="002D0F2F">
              <w:rPr>
                <w:sz w:val="24"/>
                <w:lang w:val="en-GB"/>
              </w:rPr>
              <w:t>10</w:t>
            </w:r>
          </w:p>
        </w:tc>
        <w:tc>
          <w:tcPr>
            <w:tcW w:w="2569" w:type="dxa"/>
          </w:tcPr>
          <w:p w14:paraId="60D206ED" w14:textId="77777777" w:rsidR="00DC003B" w:rsidRPr="002D0F2F" w:rsidRDefault="00AE3DED" w:rsidP="00DC0E1B">
            <w:pPr>
              <w:pStyle w:val="TableParagraph"/>
              <w:spacing w:before="121"/>
              <w:ind w:left="586" w:right="582"/>
              <w:jc w:val="center"/>
              <w:rPr>
                <w:sz w:val="24"/>
                <w:lang w:val="en-GB"/>
              </w:rPr>
            </w:pPr>
            <w:r w:rsidRPr="002D0F2F">
              <w:rPr>
                <w:sz w:val="24"/>
                <w:lang w:val="en-GB"/>
              </w:rPr>
              <w:t>525 333.84</w:t>
            </w:r>
          </w:p>
        </w:tc>
        <w:tc>
          <w:tcPr>
            <w:tcW w:w="3846" w:type="dxa"/>
          </w:tcPr>
          <w:p w14:paraId="7460ACAD" w14:textId="77777777" w:rsidR="00DC003B" w:rsidRPr="002D0F2F" w:rsidRDefault="00AE3DED" w:rsidP="00DC0E1B">
            <w:pPr>
              <w:pStyle w:val="TableParagraph"/>
              <w:spacing w:before="121"/>
              <w:ind w:left="1112" w:right="1109"/>
              <w:jc w:val="center"/>
              <w:rPr>
                <w:sz w:val="24"/>
                <w:lang w:val="en-GB"/>
              </w:rPr>
            </w:pPr>
            <w:r w:rsidRPr="002D0F2F">
              <w:rPr>
                <w:sz w:val="24"/>
                <w:lang w:val="en-GB"/>
              </w:rPr>
              <w:t>4 735 982.30</w:t>
            </w:r>
          </w:p>
        </w:tc>
      </w:tr>
      <w:tr w:rsidR="00DC003B" w:rsidRPr="002D0F2F" w14:paraId="0FB08D8E" w14:textId="77777777">
        <w:trPr>
          <w:trHeight w:val="522"/>
        </w:trPr>
        <w:tc>
          <w:tcPr>
            <w:tcW w:w="1121" w:type="dxa"/>
          </w:tcPr>
          <w:p w14:paraId="417B3FC4" w14:textId="77777777" w:rsidR="00DC003B" w:rsidRPr="002D0F2F" w:rsidRDefault="00AE3DED" w:rsidP="00DC0E1B">
            <w:pPr>
              <w:pStyle w:val="TableParagraph"/>
              <w:spacing w:before="121"/>
              <w:ind w:left="84"/>
              <w:jc w:val="center"/>
              <w:rPr>
                <w:sz w:val="24"/>
                <w:lang w:val="en-GB"/>
              </w:rPr>
            </w:pPr>
            <w:r w:rsidRPr="002D0F2F">
              <w:rPr>
                <w:sz w:val="24"/>
                <w:lang w:val="en-GB"/>
              </w:rPr>
              <w:t>11</w:t>
            </w:r>
          </w:p>
        </w:tc>
        <w:tc>
          <w:tcPr>
            <w:tcW w:w="2569" w:type="dxa"/>
          </w:tcPr>
          <w:p w14:paraId="304A2BC7" w14:textId="77777777" w:rsidR="00DC003B" w:rsidRPr="002D0F2F" w:rsidRDefault="00AE3DED" w:rsidP="00DC0E1B">
            <w:pPr>
              <w:pStyle w:val="TableParagraph"/>
              <w:spacing w:before="121"/>
              <w:ind w:right="600"/>
              <w:rPr>
                <w:sz w:val="24"/>
                <w:lang w:val="en-GB"/>
              </w:rPr>
            </w:pPr>
            <w:r w:rsidRPr="002D0F2F">
              <w:rPr>
                <w:sz w:val="24"/>
                <w:lang w:val="en-GB"/>
              </w:rPr>
              <w:t>525 320.19</w:t>
            </w:r>
          </w:p>
        </w:tc>
        <w:tc>
          <w:tcPr>
            <w:tcW w:w="3846" w:type="dxa"/>
          </w:tcPr>
          <w:p w14:paraId="287E4883" w14:textId="77777777" w:rsidR="00DC003B" w:rsidRPr="002D0F2F" w:rsidRDefault="00AE3DED" w:rsidP="00DC0E1B">
            <w:pPr>
              <w:pStyle w:val="TableParagraph"/>
              <w:spacing w:before="121"/>
              <w:ind w:right="1127"/>
              <w:rPr>
                <w:sz w:val="24"/>
                <w:lang w:val="en-GB"/>
              </w:rPr>
            </w:pPr>
            <w:r w:rsidRPr="002D0F2F">
              <w:rPr>
                <w:sz w:val="24"/>
                <w:lang w:val="en-GB"/>
              </w:rPr>
              <w:t>4 735 980.98</w:t>
            </w:r>
          </w:p>
        </w:tc>
      </w:tr>
      <w:tr w:rsidR="00DC003B" w:rsidRPr="002D0F2F" w14:paraId="66956CC2" w14:textId="77777777">
        <w:trPr>
          <w:trHeight w:val="522"/>
        </w:trPr>
        <w:tc>
          <w:tcPr>
            <w:tcW w:w="1121" w:type="dxa"/>
          </w:tcPr>
          <w:p w14:paraId="03332A66" w14:textId="77777777" w:rsidR="00DC003B" w:rsidRPr="002D0F2F" w:rsidRDefault="00AE3DED" w:rsidP="00DC0E1B">
            <w:pPr>
              <w:pStyle w:val="TableParagraph"/>
              <w:ind w:left="84"/>
              <w:jc w:val="center"/>
              <w:rPr>
                <w:sz w:val="24"/>
                <w:lang w:val="en-GB"/>
              </w:rPr>
            </w:pPr>
            <w:r w:rsidRPr="002D0F2F">
              <w:rPr>
                <w:sz w:val="24"/>
                <w:lang w:val="en-GB"/>
              </w:rPr>
              <w:t>12</w:t>
            </w:r>
          </w:p>
        </w:tc>
        <w:tc>
          <w:tcPr>
            <w:tcW w:w="2569" w:type="dxa"/>
          </w:tcPr>
          <w:p w14:paraId="5CEE4C2A" w14:textId="77777777" w:rsidR="00DC003B" w:rsidRPr="002D0F2F" w:rsidRDefault="00AE3DED" w:rsidP="00DC0E1B">
            <w:pPr>
              <w:pStyle w:val="TableParagraph"/>
              <w:ind w:right="600"/>
              <w:rPr>
                <w:sz w:val="24"/>
                <w:lang w:val="en-GB"/>
              </w:rPr>
            </w:pPr>
            <w:r w:rsidRPr="002D0F2F">
              <w:rPr>
                <w:sz w:val="24"/>
                <w:lang w:val="en-GB"/>
              </w:rPr>
              <w:t>525 304.08</w:t>
            </w:r>
          </w:p>
        </w:tc>
        <w:tc>
          <w:tcPr>
            <w:tcW w:w="3846" w:type="dxa"/>
          </w:tcPr>
          <w:p w14:paraId="3CECE18B" w14:textId="77777777" w:rsidR="00DC003B" w:rsidRPr="002D0F2F" w:rsidRDefault="00AE3DED" w:rsidP="00DC0E1B">
            <w:pPr>
              <w:pStyle w:val="TableParagraph"/>
              <w:ind w:right="1127"/>
              <w:rPr>
                <w:sz w:val="24"/>
                <w:lang w:val="en-GB"/>
              </w:rPr>
            </w:pPr>
            <w:r w:rsidRPr="002D0F2F">
              <w:rPr>
                <w:sz w:val="24"/>
                <w:lang w:val="en-GB"/>
              </w:rPr>
              <w:t>4 735 979.92</w:t>
            </w:r>
          </w:p>
        </w:tc>
      </w:tr>
      <w:tr w:rsidR="00DC003B" w:rsidRPr="002D0F2F" w14:paraId="223085EC" w14:textId="77777777">
        <w:trPr>
          <w:trHeight w:val="520"/>
        </w:trPr>
        <w:tc>
          <w:tcPr>
            <w:tcW w:w="1121" w:type="dxa"/>
          </w:tcPr>
          <w:p w14:paraId="0D7A3176" w14:textId="77777777" w:rsidR="00DC003B" w:rsidRPr="002D0F2F" w:rsidRDefault="00AE3DED" w:rsidP="00DC0E1B">
            <w:pPr>
              <w:pStyle w:val="TableParagraph"/>
              <w:ind w:left="84"/>
              <w:jc w:val="center"/>
              <w:rPr>
                <w:sz w:val="24"/>
                <w:lang w:val="en-GB"/>
              </w:rPr>
            </w:pPr>
            <w:r w:rsidRPr="002D0F2F">
              <w:rPr>
                <w:sz w:val="24"/>
                <w:lang w:val="en-GB"/>
              </w:rPr>
              <w:t>13</w:t>
            </w:r>
          </w:p>
        </w:tc>
        <w:tc>
          <w:tcPr>
            <w:tcW w:w="2569" w:type="dxa"/>
          </w:tcPr>
          <w:p w14:paraId="23C82D52" w14:textId="77777777" w:rsidR="00DC003B" w:rsidRPr="002D0F2F" w:rsidRDefault="00AE3DED" w:rsidP="00DC0E1B">
            <w:pPr>
              <w:pStyle w:val="TableParagraph"/>
              <w:ind w:right="600"/>
              <w:rPr>
                <w:sz w:val="24"/>
                <w:lang w:val="en-GB"/>
              </w:rPr>
            </w:pPr>
            <w:r w:rsidRPr="002D0F2F">
              <w:rPr>
                <w:sz w:val="24"/>
                <w:lang w:val="en-GB"/>
              </w:rPr>
              <w:t>525 292.93</w:t>
            </w:r>
          </w:p>
        </w:tc>
        <w:tc>
          <w:tcPr>
            <w:tcW w:w="3846" w:type="dxa"/>
          </w:tcPr>
          <w:p w14:paraId="517F7822" w14:textId="77777777" w:rsidR="00DC003B" w:rsidRPr="002D0F2F" w:rsidRDefault="00AE3DED" w:rsidP="00DC0E1B">
            <w:pPr>
              <w:pStyle w:val="TableParagraph"/>
              <w:ind w:right="1127"/>
              <w:rPr>
                <w:sz w:val="24"/>
                <w:lang w:val="en-GB"/>
              </w:rPr>
            </w:pPr>
            <w:r w:rsidRPr="002D0F2F">
              <w:rPr>
                <w:sz w:val="24"/>
                <w:lang w:val="en-GB"/>
              </w:rPr>
              <w:t>4 735 979.83</w:t>
            </w:r>
          </w:p>
        </w:tc>
      </w:tr>
      <w:tr w:rsidR="00DC003B" w:rsidRPr="002D0F2F" w14:paraId="0E5EE3AC" w14:textId="77777777">
        <w:trPr>
          <w:trHeight w:val="522"/>
        </w:trPr>
        <w:tc>
          <w:tcPr>
            <w:tcW w:w="1121" w:type="dxa"/>
          </w:tcPr>
          <w:p w14:paraId="3A8E72D8" w14:textId="77777777" w:rsidR="00DC003B" w:rsidRPr="002D0F2F" w:rsidRDefault="00AE3DED" w:rsidP="00DC0E1B">
            <w:pPr>
              <w:pStyle w:val="TableParagraph"/>
              <w:spacing w:before="121"/>
              <w:ind w:left="84"/>
              <w:jc w:val="center"/>
              <w:rPr>
                <w:sz w:val="24"/>
                <w:lang w:val="en-GB"/>
              </w:rPr>
            </w:pPr>
            <w:r w:rsidRPr="002D0F2F">
              <w:rPr>
                <w:sz w:val="24"/>
                <w:lang w:val="en-GB"/>
              </w:rPr>
              <w:t>14</w:t>
            </w:r>
          </w:p>
        </w:tc>
        <w:tc>
          <w:tcPr>
            <w:tcW w:w="2569" w:type="dxa"/>
          </w:tcPr>
          <w:p w14:paraId="05D8A695" w14:textId="77777777" w:rsidR="00DC003B" w:rsidRPr="002D0F2F" w:rsidRDefault="00AE3DED" w:rsidP="00DC0E1B">
            <w:pPr>
              <w:pStyle w:val="TableParagraph"/>
              <w:spacing w:before="121"/>
              <w:ind w:right="600"/>
              <w:rPr>
                <w:sz w:val="24"/>
                <w:lang w:val="en-GB"/>
              </w:rPr>
            </w:pPr>
            <w:r w:rsidRPr="002D0F2F">
              <w:rPr>
                <w:sz w:val="24"/>
                <w:lang w:val="en-GB"/>
              </w:rPr>
              <w:t>525 284.94</w:t>
            </w:r>
          </w:p>
        </w:tc>
        <w:tc>
          <w:tcPr>
            <w:tcW w:w="3846" w:type="dxa"/>
          </w:tcPr>
          <w:p w14:paraId="637B5AFF" w14:textId="77777777" w:rsidR="00DC003B" w:rsidRPr="002D0F2F" w:rsidRDefault="00AE3DED" w:rsidP="00DC0E1B">
            <w:pPr>
              <w:pStyle w:val="TableParagraph"/>
              <w:spacing w:before="121"/>
              <w:ind w:right="1127"/>
              <w:rPr>
                <w:sz w:val="24"/>
                <w:lang w:val="en-GB"/>
              </w:rPr>
            </w:pPr>
            <w:r w:rsidRPr="002D0F2F">
              <w:rPr>
                <w:sz w:val="24"/>
                <w:lang w:val="en-GB"/>
              </w:rPr>
              <w:t>4 735 980.08</w:t>
            </w:r>
          </w:p>
        </w:tc>
      </w:tr>
      <w:tr w:rsidR="00DC003B" w:rsidRPr="002D0F2F" w14:paraId="7084DAC3" w14:textId="77777777">
        <w:trPr>
          <w:trHeight w:val="522"/>
        </w:trPr>
        <w:tc>
          <w:tcPr>
            <w:tcW w:w="1121" w:type="dxa"/>
          </w:tcPr>
          <w:p w14:paraId="6950FAB3" w14:textId="77777777" w:rsidR="00DC003B" w:rsidRPr="002D0F2F" w:rsidRDefault="00AE3DED" w:rsidP="00DC0E1B">
            <w:pPr>
              <w:pStyle w:val="TableParagraph"/>
              <w:ind w:left="84"/>
              <w:jc w:val="center"/>
              <w:rPr>
                <w:sz w:val="24"/>
                <w:lang w:val="en-GB"/>
              </w:rPr>
            </w:pPr>
            <w:r w:rsidRPr="002D0F2F">
              <w:rPr>
                <w:sz w:val="24"/>
                <w:lang w:val="en-GB"/>
              </w:rPr>
              <w:t>15</w:t>
            </w:r>
          </w:p>
        </w:tc>
        <w:tc>
          <w:tcPr>
            <w:tcW w:w="2569" w:type="dxa"/>
          </w:tcPr>
          <w:p w14:paraId="62AE8E3A" w14:textId="77777777" w:rsidR="00DC003B" w:rsidRPr="002D0F2F" w:rsidRDefault="00AE3DED" w:rsidP="00DC0E1B">
            <w:pPr>
              <w:pStyle w:val="TableParagraph"/>
              <w:ind w:right="600"/>
              <w:rPr>
                <w:sz w:val="24"/>
                <w:lang w:val="en-GB"/>
              </w:rPr>
            </w:pPr>
            <w:r w:rsidRPr="002D0F2F">
              <w:rPr>
                <w:sz w:val="24"/>
                <w:lang w:val="en-GB"/>
              </w:rPr>
              <w:t>525 278.39</w:t>
            </w:r>
          </w:p>
        </w:tc>
        <w:tc>
          <w:tcPr>
            <w:tcW w:w="3846" w:type="dxa"/>
          </w:tcPr>
          <w:p w14:paraId="5D9321CF" w14:textId="77777777" w:rsidR="00DC003B" w:rsidRPr="002D0F2F" w:rsidRDefault="00AE3DED" w:rsidP="00DC0E1B">
            <w:pPr>
              <w:pStyle w:val="TableParagraph"/>
              <w:ind w:right="1127"/>
              <w:rPr>
                <w:sz w:val="24"/>
                <w:lang w:val="en-GB"/>
              </w:rPr>
            </w:pPr>
            <w:r w:rsidRPr="002D0F2F">
              <w:rPr>
                <w:sz w:val="24"/>
                <w:lang w:val="en-GB"/>
              </w:rPr>
              <w:t>4 735 980.50</w:t>
            </w:r>
          </w:p>
        </w:tc>
      </w:tr>
      <w:tr w:rsidR="00DC003B" w:rsidRPr="002D0F2F" w14:paraId="652C157A" w14:textId="77777777">
        <w:trPr>
          <w:trHeight w:val="520"/>
        </w:trPr>
        <w:tc>
          <w:tcPr>
            <w:tcW w:w="1121" w:type="dxa"/>
          </w:tcPr>
          <w:p w14:paraId="33C95F81" w14:textId="77777777" w:rsidR="00DC003B" w:rsidRPr="002D0F2F" w:rsidRDefault="00AE3DED" w:rsidP="00DC0E1B">
            <w:pPr>
              <w:pStyle w:val="TableParagraph"/>
              <w:ind w:left="84"/>
              <w:jc w:val="center"/>
              <w:rPr>
                <w:sz w:val="24"/>
                <w:lang w:val="en-GB"/>
              </w:rPr>
            </w:pPr>
            <w:r w:rsidRPr="002D0F2F">
              <w:rPr>
                <w:sz w:val="24"/>
                <w:lang w:val="en-GB"/>
              </w:rPr>
              <w:t>16</w:t>
            </w:r>
          </w:p>
        </w:tc>
        <w:tc>
          <w:tcPr>
            <w:tcW w:w="2569" w:type="dxa"/>
          </w:tcPr>
          <w:p w14:paraId="4F61AAA9" w14:textId="77777777" w:rsidR="00DC003B" w:rsidRPr="002D0F2F" w:rsidRDefault="00AE3DED" w:rsidP="00DC0E1B">
            <w:pPr>
              <w:pStyle w:val="TableParagraph"/>
              <w:ind w:right="600"/>
              <w:rPr>
                <w:sz w:val="24"/>
                <w:lang w:val="en-GB"/>
              </w:rPr>
            </w:pPr>
            <w:r w:rsidRPr="002D0F2F">
              <w:rPr>
                <w:sz w:val="24"/>
                <w:lang w:val="en-GB"/>
              </w:rPr>
              <w:t>525 270.29</w:t>
            </w:r>
          </w:p>
        </w:tc>
        <w:tc>
          <w:tcPr>
            <w:tcW w:w="3846" w:type="dxa"/>
          </w:tcPr>
          <w:p w14:paraId="70DCE437" w14:textId="77777777" w:rsidR="00DC003B" w:rsidRPr="002D0F2F" w:rsidRDefault="00AE3DED" w:rsidP="00DC0E1B">
            <w:pPr>
              <w:pStyle w:val="TableParagraph"/>
              <w:ind w:right="1127"/>
              <w:rPr>
                <w:sz w:val="24"/>
                <w:lang w:val="en-GB"/>
              </w:rPr>
            </w:pPr>
            <w:r w:rsidRPr="002D0F2F">
              <w:rPr>
                <w:sz w:val="24"/>
                <w:lang w:val="en-GB"/>
              </w:rPr>
              <w:t>4 735 981.26</w:t>
            </w:r>
          </w:p>
        </w:tc>
      </w:tr>
      <w:tr w:rsidR="00DC003B" w:rsidRPr="002D0F2F" w14:paraId="60F16481" w14:textId="77777777">
        <w:trPr>
          <w:trHeight w:val="522"/>
        </w:trPr>
        <w:tc>
          <w:tcPr>
            <w:tcW w:w="1121" w:type="dxa"/>
          </w:tcPr>
          <w:p w14:paraId="6740E121" w14:textId="77777777" w:rsidR="00DC003B" w:rsidRPr="002D0F2F" w:rsidRDefault="00AE3DED" w:rsidP="00DC0E1B">
            <w:pPr>
              <w:pStyle w:val="TableParagraph"/>
              <w:ind w:left="84"/>
              <w:jc w:val="center"/>
              <w:rPr>
                <w:sz w:val="24"/>
                <w:lang w:val="en-GB"/>
              </w:rPr>
            </w:pPr>
            <w:r w:rsidRPr="002D0F2F">
              <w:rPr>
                <w:sz w:val="24"/>
                <w:lang w:val="en-GB"/>
              </w:rPr>
              <w:lastRenderedPageBreak/>
              <w:t>17</w:t>
            </w:r>
          </w:p>
        </w:tc>
        <w:tc>
          <w:tcPr>
            <w:tcW w:w="2569" w:type="dxa"/>
          </w:tcPr>
          <w:p w14:paraId="3F0999D6" w14:textId="77777777" w:rsidR="00DC003B" w:rsidRPr="002D0F2F" w:rsidRDefault="00AE3DED" w:rsidP="00DC0E1B">
            <w:pPr>
              <w:pStyle w:val="TableParagraph"/>
              <w:ind w:right="600"/>
              <w:rPr>
                <w:sz w:val="24"/>
                <w:lang w:val="en-GB"/>
              </w:rPr>
            </w:pPr>
            <w:r w:rsidRPr="002D0F2F">
              <w:rPr>
                <w:sz w:val="24"/>
                <w:lang w:val="en-GB"/>
              </w:rPr>
              <w:t>525 260.92</w:t>
            </w:r>
          </w:p>
        </w:tc>
        <w:tc>
          <w:tcPr>
            <w:tcW w:w="3846" w:type="dxa"/>
          </w:tcPr>
          <w:p w14:paraId="6E5F8154" w14:textId="77777777" w:rsidR="00DC003B" w:rsidRPr="002D0F2F" w:rsidRDefault="00AE3DED" w:rsidP="00DC0E1B">
            <w:pPr>
              <w:pStyle w:val="TableParagraph"/>
              <w:ind w:right="1127"/>
              <w:rPr>
                <w:sz w:val="24"/>
                <w:lang w:val="en-GB"/>
              </w:rPr>
            </w:pPr>
            <w:r w:rsidRPr="002D0F2F">
              <w:rPr>
                <w:sz w:val="24"/>
                <w:lang w:val="en-GB"/>
              </w:rPr>
              <w:t>4 735 982.53</w:t>
            </w:r>
          </w:p>
        </w:tc>
      </w:tr>
      <w:tr w:rsidR="00DC003B" w:rsidRPr="002D0F2F" w14:paraId="3C780803" w14:textId="77777777">
        <w:trPr>
          <w:trHeight w:val="520"/>
        </w:trPr>
        <w:tc>
          <w:tcPr>
            <w:tcW w:w="1121" w:type="dxa"/>
          </w:tcPr>
          <w:p w14:paraId="27A9A5C5" w14:textId="77777777" w:rsidR="00DC003B" w:rsidRPr="002D0F2F" w:rsidRDefault="00AE3DED" w:rsidP="00DC0E1B">
            <w:pPr>
              <w:pStyle w:val="TableParagraph"/>
              <w:ind w:left="84"/>
              <w:jc w:val="center"/>
              <w:rPr>
                <w:sz w:val="24"/>
                <w:lang w:val="en-GB"/>
              </w:rPr>
            </w:pPr>
            <w:r w:rsidRPr="002D0F2F">
              <w:rPr>
                <w:sz w:val="24"/>
                <w:lang w:val="en-GB"/>
              </w:rPr>
              <w:t>18</w:t>
            </w:r>
          </w:p>
        </w:tc>
        <w:tc>
          <w:tcPr>
            <w:tcW w:w="2569" w:type="dxa"/>
          </w:tcPr>
          <w:p w14:paraId="3249488A" w14:textId="77777777" w:rsidR="00DC003B" w:rsidRPr="002D0F2F" w:rsidRDefault="00AE3DED" w:rsidP="00DC0E1B">
            <w:pPr>
              <w:pStyle w:val="TableParagraph"/>
              <w:ind w:right="600"/>
              <w:rPr>
                <w:sz w:val="24"/>
                <w:lang w:val="en-GB"/>
              </w:rPr>
            </w:pPr>
            <w:r w:rsidRPr="002D0F2F">
              <w:rPr>
                <w:sz w:val="24"/>
                <w:lang w:val="en-GB"/>
              </w:rPr>
              <w:t>525 257.29</w:t>
            </w:r>
          </w:p>
        </w:tc>
        <w:tc>
          <w:tcPr>
            <w:tcW w:w="3846" w:type="dxa"/>
          </w:tcPr>
          <w:p w14:paraId="4070A508" w14:textId="77777777" w:rsidR="00DC003B" w:rsidRPr="002D0F2F" w:rsidRDefault="00AE3DED" w:rsidP="00DC0E1B">
            <w:pPr>
              <w:pStyle w:val="TableParagraph"/>
              <w:ind w:right="1127"/>
              <w:rPr>
                <w:sz w:val="24"/>
                <w:lang w:val="en-GB"/>
              </w:rPr>
            </w:pPr>
            <w:r w:rsidRPr="002D0F2F">
              <w:rPr>
                <w:sz w:val="24"/>
                <w:lang w:val="en-GB"/>
              </w:rPr>
              <w:t>4 735 983.61</w:t>
            </w:r>
          </w:p>
        </w:tc>
      </w:tr>
      <w:tr w:rsidR="00DC003B" w:rsidRPr="002D0F2F" w14:paraId="50D59242" w14:textId="77777777">
        <w:trPr>
          <w:trHeight w:val="522"/>
        </w:trPr>
        <w:tc>
          <w:tcPr>
            <w:tcW w:w="1121" w:type="dxa"/>
          </w:tcPr>
          <w:p w14:paraId="63D82857" w14:textId="77777777" w:rsidR="00DC003B" w:rsidRPr="002D0F2F" w:rsidRDefault="00AE3DED" w:rsidP="00DC0E1B">
            <w:pPr>
              <w:pStyle w:val="TableParagraph"/>
              <w:spacing w:before="121"/>
              <w:ind w:left="84"/>
              <w:jc w:val="center"/>
              <w:rPr>
                <w:sz w:val="24"/>
                <w:lang w:val="en-GB"/>
              </w:rPr>
            </w:pPr>
            <w:r w:rsidRPr="002D0F2F">
              <w:rPr>
                <w:sz w:val="24"/>
                <w:lang w:val="en-GB"/>
              </w:rPr>
              <w:t>19</w:t>
            </w:r>
          </w:p>
        </w:tc>
        <w:tc>
          <w:tcPr>
            <w:tcW w:w="2569" w:type="dxa"/>
          </w:tcPr>
          <w:p w14:paraId="769075DB" w14:textId="77777777" w:rsidR="00DC003B" w:rsidRPr="002D0F2F" w:rsidRDefault="00AE3DED" w:rsidP="00DC0E1B">
            <w:pPr>
              <w:pStyle w:val="TableParagraph"/>
              <w:spacing w:before="121"/>
              <w:ind w:right="600"/>
              <w:rPr>
                <w:sz w:val="24"/>
                <w:lang w:val="en-GB"/>
              </w:rPr>
            </w:pPr>
            <w:r w:rsidRPr="002D0F2F">
              <w:rPr>
                <w:sz w:val="24"/>
                <w:lang w:val="en-GB"/>
              </w:rPr>
              <w:t>525 254.40</w:t>
            </w:r>
          </w:p>
        </w:tc>
        <w:tc>
          <w:tcPr>
            <w:tcW w:w="3846" w:type="dxa"/>
          </w:tcPr>
          <w:p w14:paraId="1F06541D" w14:textId="77777777" w:rsidR="00DC003B" w:rsidRPr="002D0F2F" w:rsidRDefault="00AE3DED" w:rsidP="00DC0E1B">
            <w:pPr>
              <w:pStyle w:val="TableParagraph"/>
              <w:spacing w:before="121"/>
              <w:ind w:right="1127"/>
              <w:rPr>
                <w:sz w:val="24"/>
                <w:lang w:val="en-GB"/>
              </w:rPr>
            </w:pPr>
            <w:r w:rsidRPr="002D0F2F">
              <w:rPr>
                <w:sz w:val="24"/>
                <w:lang w:val="en-GB"/>
              </w:rPr>
              <w:t>4 735 984.96</w:t>
            </w:r>
          </w:p>
        </w:tc>
      </w:tr>
      <w:tr w:rsidR="00DC003B" w:rsidRPr="002D0F2F" w14:paraId="1C595338" w14:textId="77777777">
        <w:trPr>
          <w:trHeight w:val="522"/>
        </w:trPr>
        <w:tc>
          <w:tcPr>
            <w:tcW w:w="1121" w:type="dxa"/>
          </w:tcPr>
          <w:p w14:paraId="2C58D0E2" w14:textId="77777777" w:rsidR="00DC003B" w:rsidRPr="002D0F2F" w:rsidRDefault="00AE3DED" w:rsidP="00DC0E1B">
            <w:pPr>
              <w:pStyle w:val="TableParagraph"/>
              <w:ind w:left="84"/>
              <w:jc w:val="center"/>
              <w:rPr>
                <w:sz w:val="24"/>
                <w:lang w:val="en-GB"/>
              </w:rPr>
            </w:pPr>
            <w:r w:rsidRPr="002D0F2F">
              <w:rPr>
                <w:sz w:val="24"/>
                <w:lang w:val="en-GB"/>
              </w:rPr>
              <w:t>20</w:t>
            </w:r>
          </w:p>
        </w:tc>
        <w:tc>
          <w:tcPr>
            <w:tcW w:w="2569" w:type="dxa"/>
          </w:tcPr>
          <w:p w14:paraId="66523EF2" w14:textId="77777777" w:rsidR="00DC003B" w:rsidRPr="002D0F2F" w:rsidRDefault="00AE3DED" w:rsidP="00DC0E1B">
            <w:pPr>
              <w:pStyle w:val="TableParagraph"/>
              <w:ind w:right="600"/>
              <w:rPr>
                <w:sz w:val="24"/>
                <w:lang w:val="en-GB"/>
              </w:rPr>
            </w:pPr>
            <w:r w:rsidRPr="002D0F2F">
              <w:rPr>
                <w:sz w:val="24"/>
                <w:lang w:val="en-GB"/>
              </w:rPr>
              <w:t>525 251.81</w:t>
            </w:r>
          </w:p>
        </w:tc>
        <w:tc>
          <w:tcPr>
            <w:tcW w:w="3846" w:type="dxa"/>
          </w:tcPr>
          <w:p w14:paraId="7C45C9BD" w14:textId="77777777" w:rsidR="00DC003B" w:rsidRPr="002D0F2F" w:rsidRDefault="00AE3DED" w:rsidP="00DC0E1B">
            <w:pPr>
              <w:pStyle w:val="TableParagraph"/>
              <w:ind w:right="1127"/>
              <w:rPr>
                <w:sz w:val="24"/>
                <w:lang w:val="en-GB"/>
              </w:rPr>
            </w:pPr>
            <w:r w:rsidRPr="002D0F2F">
              <w:rPr>
                <w:sz w:val="24"/>
                <w:lang w:val="en-GB"/>
              </w:rPr>
              <w:t>4 735 986.63</w:t>
            </w:r>
          </w:p>
        </w:tc>
      </w:tr>
      <w:tr w:rsidR="00DC003B" w:rsidRPr="002D0F2F" w14:paraId="42171C73" w14:textId="77777777">
        <w:trPr>
          <w:trHeight w:val="520"/>
        </w:trPr>
        <w:tc>
          <w:tcPr>
            <w:tcW w:w="1121" w:type="dxa"/>
          </w:tcPr>
          <w:p w14:paraId="29DA530D" w14:textId="77777777" w:rsidR="00DC003B" w:rsidRPr="002D0F2F" w:rsidRDefault="00AE3DED" w:rsidP="00DC0E1B">
            <w:pPr>
              <w:pStyle w:val="TableParagraph"/>
              <w:ind w:left="84"/>
              <w:jc w:val="center"/>
              <w:rPr>
                <w:sz w:val="24"/>
                <w:lang w:val="en-GB"/>
              </w:rPr>
            </w:pPr>
            <w:r w:rsidRPr="002D0F2F">
              <w:rPr>
                <w:sz w:val="24"/>
                <w:lang w:val="en-GB"/>
              </w:rPr>
              <w:t>21</w:t>
            </w:r>
          </w:p>
        </w:tc>
        <w:tc>
          <w:tcPr>
            <w:tcW w:w="2569" w:type="dxa"/>
          </w:tcPr>
          <w:p w14:paraId="37B0ED0B" w14:textId="77777777" w:rsidR="00DC003B" w:rsidRPr="002D0F2F" w:rsidRDefault="00AE3DED" w:rsidP="00DC0E1B">
            <w:pPr>
              <w:pStyle w:val="TableParagraph"/>
              <w:ind w:right="600"/>
              <w:rPr>
                <w:sz w:val="24"/>
                <w:lang w:val="en-GB"/>
              </w:rPr>
            </w:pPr>
            <w:r w:rsidRPr="002D0F2F">
              <w:rPr>
                <w:sz w:val="24"/>
                <w:lang w:val="en-GB"/>
              </w:rPr>
              <w:t>525 247.86</w:t>
            </w:r>
          </w:p>
        </w:tc>
        <w:tc>
          <w:tcPr>
            <w:tcW w:w="3846" w:type="dxa"/>
          </w:tcPr>
          <w:p w14:paraId="1982983D" w14:textId="77777777" w:rsidR="00DC003B" w:rsidRPr="002D0F2F" w:rsidRDefault="00AE3DED" w:rsidP="00DC0E1B">
            <w:pPr>
              <w:pStyle w:val="TableParagraph"/>
              <w:ind w:right="1127"/>
              <w:rPr>
                <w:sz w:val="24"/>
                <w:lang w:val="en-GB"/>
              </w:rPr>
            </w:pPr>
            <w:r w:rsidRPr="002D0F2F">
              <w:rPr>
                <w:sz w:val="24"/>
                <w:lang w:val="en-GB"/>
              </w:rPr>
              <w:t>4 735 990.32</w:t>
            </w:r>
          </w:p>
        </w:tc>
      </w:tr>
      <w:tr w:rsidR="00DC003B" w:rsidRPr="002D0F2F" w14:paraId="57C283DF" w14:textId="77777777">
        <w:trPr>
          <w:trHeight w:val="522"/>
        </w:trPr>
        <w:tc>
          <w:tcPr>
            <w:tcW w:w="1121" w:type="dxa"/>
          </w:tcPr>
          <w:p w14:paraId="0BAB3BC7" w14:textId="77777777" w:rsidR="00DC003B" w:rsidRPr="002D0F2F" w:rsidRDefault="00AE3DED" w:rsidP="00DC0E1B">
            <w:pPr>
              <w:pStyle w:val="TableParagraph"/>
              <w:spacing w:before="121"/>
              <w:ind w:left="84"/>
              <w:jc w:val="center"/>
              <w:rPr>
                <w:sz w:val="24"/>
                <w:lang w:val="en-GB"/>
              </w:rPr>
            </w:pPr>
            <w:r w:rsidRPr="002D0F2F">
              <w:rPr>
                <w:sz w:val="24"/>
                <w:lang w:val="en-GB"/>
              </w:rPr>
              <w:t>22</w:t>
            </w:r>
          </w:p>
        </w:tc>
        <w:tc>
          <w:tcPr>
            <w:tcW w:w="2569" w:type="dxa"/>
          </w:tcPr>
          <w:p w14:paraId="4320E628" w14:textId="77777777" w:rsidR="00DC003B" w:rsidRPr="002D0F2F" w:rsidRDefault="00AE3DED" w:rsidP="00DC0E1B">
            <w:pPr>
              <w:pStyle w:val="TableParagraph"/>
              <w:spacing w:before="121"/>
              <w:ind w:right="600"/>
              <w:rPr>
                <w:sz w:val="24"/>
                <w:lang w:val="en-GB"/>
              </w:rPr>
            </w:pPr>
            <w:r w:rsidRPr="002D0F2F">
              <w:rPr>
                <w:sz w:val="24"/>
                <w:lang w:val="en-GB"/>
              </w:rPr>
              <w:t>525 245.52</w:t>
            </w:r>
          </w:p>
        </w:tc>
        <w:tc>
          <w:tcPr>
            <w:tcW w:w="3846" w:type="dxa"/>
          </w:tcPr>
          <w:p w14:paraId="602A7475" w14:textId="77777777" w:rsidR="00DC003B" w:rsidRPr="002D0F2F" w:rsidRDefault="00AE3DED" w:rsidP="00DC0E1B">
            <w:pPr>
              <w:pStyle w:val="TableParagraph"/>
              <w:spacing w:before="121"/>
              <w:ind w:right="1127"/>
              <w:rPr>
                <w:sz w:val="24"/>
                <w:lang w:val="en-GB"/>
              </w:rPr>
            </w:pPr>
            <w:r w:rsidRPr="002D0F2F">
              <w:rPr>
                <w:sz w:val="24"/>
                <w:lang w:val="en-GB"/>
              </w:rPr>
              <w:t>4 735 993.17</w:t>
            </w:r>
          </w:p>
        </w:tc>
      </w:tr>
      <w:tr w:rsidR="00DC003B" w:rsidRPr="002D0F2F" w14:paraId="6675A15D" w14:textId="77777777">
        <w:trPr>
          <w:trHeight w:val="522"/>
        </w:trPr>
        <w:tc>
          <w:tcPr>
            <w:tcW w:w="1121" w:type="dxa"/>
          </w:tcPr>
          <w:p w14:paraId="5C49D3E8" w14:textId="77777777" w:rsidR="00DC003B" w:rsidRPr="002D0F2F" w:rsidRDefault="00AE3DED" w:rsidP="00DC0E1B">
            <w:pPr>
              <w:pStyle w:val="TableParagraph"/>
              <w:ind w:left="84"/>
              <w:jc w:val="center"/>
              <w:rPr>
                <w:sz w:val="24"/>
                <w:lang w:val="en-GB"/>
              </w:rPr>
            </w:pPr>
            <w:r w:rsidRPr="002D0F2F">
              <w:rPr>
                <w:sz w:val="24"/>
                <w:lang w:val="en-GB"/>
              </w:rPr>
              <w:t>23</w:t>
            </w:r>
          </w:p>
        </w:tc>
        <w:tc>
          <w:tcPr>
            <w:tcW w:w="2569" w:type="dxa"/>
          </w:tcPr>
          <w:p w14:paraId="17535994" w14:textId="77777777" w:rsidR="00DC003B" w:rsidRPr="002D0F2F" w:rsidRDefault="00AE3DED" w:rsidP="00DC0E1B">
            <w:pPr>
              <w:pStyle w:val="TableParagraph"/>
              <w:ind w:right="600"/>
              <w:rPr>
                <w:sz w:val="24"/>
                <w:lang w:val="en-GB"/>
              </w:rPr>
            </w:pPr>
            <w:r w:rsidRPr="002D0F2F">
              <w:rPr>
                <w:sz w:val="24"/>
                <w:lang w:val="en-GB"/>
              </w:rPr>
              <w:t>525 242.21</w:t>
            </w:r>
          </w:p>
        </w:tc>
        <w:tc>
          <w:tcPr>
            <w:tcW w:w="3846" w:type="dxa"/>
          </w:tcPr>
          <w:p w14:paraId="73A044A0" w14:textId="77777777" w:rsidR="00DC003B" w:rsidRPr="002D0F2F" w:rsidRDefault="00AE3DED" w:rsidP="00DC0E1B">
            <w:pPr>
              <w:pStyle w:val="TableParagraph"/>
              <w:ind w:right="1127"/>
              <w:rPr>
                <w:sz w:val="24"/>
                <w:lang w:val="en-GB"/>
              </w:rPr>
            </w:pPr>
            <w:r w:rsidRPr="002D0F2F">
              <w:rPr>
                <w:sz w:val="24"/>
                <w:lang w:val="en-GB"/>
              </w:rPr>
              <w:t>4 735 998.14</w:t>
            </w:r>
          </w:p>
        </w:tc>
      </w:tr>
      <w:tr w:rsidR="00DC003B" w:rsidRPr="002D0F2F" w14:paraId="7FF282D7" w14:textId="77777777">
        <w:trPr>
          <w:trHeight w:val="520"/>
        </w:trPr>
        <w:tc>
          <w:tcPr>
            <w:tcW w:w="1121" w:type="dxa"/>
          </w:tcPr>
          <w:p w14:paraId="49BC54B6" w14:textId="77777777" w:rsidR="00DC003B" w:rsidRPr="002D0F2F" w:rsidRDefault="00AE3DED" w:rsidP="00DC0E1B">
            <w:pPr>
              <w:pStyle w:val="TableParagraph"/>
              <w:ind w:left="84"/>
              <w:jc w:val="center"/>
              <w:rPr>
                <w:sz w:val="24"/>
                <w:lang w:val="en-GB"/>
              </w:rPr>
            </w:pPr>
            <w:r w:rsidRPr="002D0F2F">
              <w:rPr>
                <w:sz w:val="24"/>
                <w:lang w:val="en-GB"/>
              </w:rPr>
              <w:t>24</w:t>
            </w:r>
          </w:p>
        </w:tc>
        <w:tc>
          <w:tcPr>
            <w:tcW w:w="2569" w:type="dxa"/>
          </w:tcPr>
          <w:p w14:paraId="590AA17B" w14:textId="77777777" w:rsidR="00DC003B" w:rsidRPr="002D0F2F" w:rsidRDefault="00AE3DED" w:rsidP="00DC0E1B">
            <w:pPr>
              <w:pStyle w:val="TableParagraph"/>
              <w:ind w:right="600"/>
              <w:rPr>
                <w:sz w:val="24"/>
                <w:lang w:val="en-GB"/>
              </w:rPr>
            </w:pPr>
            <w:r w:rsidRPr="002D0F2F">
              <w:rPr>
                <w:sz w:val="24"/>
                <w:lang w:val="en-GB"/>
              </w:rPr>
              <w:t>525 240.32</w:t>
            </w:r>
          </w:p>
        </w:tc>
        <w:tc>
          <w:tcPr>
            <w:tcW w:w="3846" w:type="dxa"/>
          </w:tcPr>
          <w:p w14:paraId="07E1E3F2" w14:textId="77777777" w:rsidR="00DC003B" w:rsidRPr="002D0F2F" w:rsidRDefault="00AE3DED" w:rsidP="00DC0E1B">
            <w:pPr>
              <w:pStyle w:val="TableParagraph"/>
              <w:ind w:right="1127"/>
              <w:rPr>
                <w:sz w:val="24"/>
                <w:lang w:val="en-GB"/>
              </w:rPr>
            </w:pPr>
            <w:r w:rsidRPr="002D0F2F">
              <w:rPr>
                <w:sz w:val="24"/>
                <w:lang w:val="en-GB"/>
              </w:rPr>
              <w:t>4 736 001.73</w:t>
            </w:r>
          </w:p>
        </w:tc>
      </w:tr>
      <w:tr w:rsidR="00DC003B" w:rsidRPr="002D0F2F" w14:paraId="7DF6BFF6" w14:textId="77777777">
        <w:trPr>
          <w:trHeight w:val="523"/>
        </w:trPr>
        <w:tc>
          <w:tcPr>
            <w:tcW w:w="1121" w:type="dxa"/>
          </w:tcPr>
          <w:p w14:paraId="159280B2" w14:textId="77777777" w:rsidR="00DC003B" w:rsidRPr="002D0F2F" w:rsidRDefault="00AE3DED" w:rsidP="00DC0E1B">
            <w:pPr>
              <w:pStyle w:val="TableParagraph"/>
              <w:spacing w:before="121"/>
              <w:ind w:left="84"/>
              <w:jc w:val="center"/>
              <w:rPr>
                <w:sz w:val="24"/>
                <w:lang w:val="en-GB"/>
              </w:rPr>
            </w:pPr>
            <w:r w:rsidRPr="002D0F2F">
              <w:rPr>
                <w:sz w:val="24"/>
                <w:lang w:val="en-GB"/>
              </w:rPr>
              <w:t>25</w:t>
            </w:r>
          </w:p>
        </w:tc>
        <w:tc>
          <w:tcPr>
            <w:tcW w:w="2569" w:type="dxa"/>
          </w:tcPr>
          <w:p w14:paraId="305FF99E" w14:textId="77777777" w:rsidR="00DC003B" w:rsidRPr="002D0F2F" w:rsidRDefault="00AE3DED" w:rsidP="00DC0E1B">
            <w:pPr>
              <w:pStyle w:val="TableParagraph"/>
              <w:spacing w:before="121"/>
              <w:ind w:right="600"/>
              <w:rPr>
                <w:sz w:val="24"/>
                <w:lang w:val="en-GB"/>
              </w:rPr>
            </w:pPr>
            <w:r w:rsidRPr="002D0F2F">
              <w:rPr>
                <w:sz w:val="24"/>
                <w:lang w:val="en-GB"/>
              </w:rPr>
              <w:t>525 238.37</w:t>
            </w:r>
          </w:p>
        </w:tc>
        <w:tc>
          <w:tcPr>
            <w:tcW w:w="3846" w:type="dxa"/>
          </w:tcPr>
          <w:p w14:paraId="6CF7EAC7" w14:textId="77777777" w:rsidR="00DC003B" w:rsidRPr="002D0F2F" w:rsidRDefault="00AE3DED" w:rsidP="00DC0E1B">
            <w:pPr>
              <w:pStyle w:val="TableParagraph"/>
              <w:spacing w:before="121"/>
              <w:ind w:right="1127"/>
              <w:rPr>
                <w:sz w:val="24"/>
                <w:lang w:val="en-GB"/>
              </w:rPr>
            </w:pPr>
            <w:r w:rsidRPr="002D0F2F">
              <w:rPr>
                <w:sz w:val="24"/>
                <w:lang w:val="en-GB"/>
              </w:rPr>
              <w:t>4 736 006.48</w:t>
            </w:r>
          </w:p>
        </w:tc>
      </w:tr>
      <w:tr w:rsidR="00DC003B" w:rsidRPr="002D0F2F" w14:paraId="5725FA51" w14:textId="77777777">
        <w:trPr>
          <w:trHeight w:val="522"/>
        </w:trPr>
        <w:tc>
          <w:tcPr>
            <w:tcW w:w="1121" w:type="dxa"/>
          </w:tcPr>
          <w:p w14:paraId="7E2F4151" w14:textId="77777777" w:rsidR="00DC003B" w:rsidRPr="002D0F2F" w:rsidRDefault="00AE3DED" w:rsidP="00DC0E1B">
            <w:pPr>
              <w:pStyle w:val="TableParagraph"/>
              <w:ind w:left="84"/>
              <w:jc w:val="center"/>
              <w:rPr>
                <w:sz w:val="24"/>
                <w:lang w:val="en-GB"/>
              </w:rPr>
            </w:pPr>
            <w:r w:rsidRPr="002D0F2F">
              <w:rPr>
                <w:sz w:val="24"/>
                <w:lang w:val="en-GB"/>
              </w:rPr>
              <w:t>26</w:t>
            </w:r>
          </w:p>
        </w:tc>
        <w:tc>
          <w:tcPr>
            <w:tcW w:w="2569" w:type="dxa"/>
          </w:tcPr>
          <w:p w14:paraId="75E9B17D" w14:textId="77777777" w:rsidR="00DC003B" w:rsidRPr="002D0F2F" w:rsidRDefault="00AE3DED" w:rsidP="00DC0E1B">
            <w:pPr>
              <w:pStyle w:val="TableParagraph"/>
              <w:ind w:right="600"/>
              <w:rPr>
                <w:sz w:val="24"/>
                <w:lang w:val="en-GB"/>
              </w:rPr>
            </w:pPr>
            <w:r w:rsidRPr="002D0F2F">
              <w:rPr>
                <w:sz w:val="24"/>
                <w:lang w:val="en-GB"/>
              </w:rPr>
              <w:t>525 237.26</w:t>
            </w:r>
          </w:p>
        </w:tc>
        <w:tc>
          <w:tcPr>
            <w:tcW w:w="3846" w:type="dxa"/>
          </w:tcPr>
          <w:p w14:paraId="214B0C5C" w14:textId="77777777" w:rsidR="00DC003B" w:rsidRPr="002D0F2F" w:rsidRDefault="00AE3DED" w:rsidP="00DC0E1B">
            <w:pPr>
              <w:pStyle w:val="TableParagraph"/>
              <w:ind w:right="1127"/>
              <w:rPr>
                <w:sz w:val="24"/>
                <w:lang w:val="en-GB"/>
              </w:rPr>
            </w:pPr>
            <w:r w:rsidRPr="002D0F2F">
              <w:rPr>
                <w:sz w:val="24"/>
                <w:lang w:val="en-GB"/>
              </w:rPr>
              <w:t>4 736 010.07</w:t>
            </w:r>
          </w:p>
        </w:tc>
      </w:tr>
      <w:tr w:rsidR="00DC003B" w:rsidRPr="002D0F2F" w14:paraId="2C76230B" w14:textId="77777777">
        <w:trPr>
          <w:trHeight w:val="520"/>
        </w:trPr>
        <w:tc>
          <w:tcPr>
            <w:tcW w:w="1121" w:type="dxa"/>
          </w:tcPr>
          <w:p w14:paraId="6700C78C" w14:textId="77777777" w:rsidR="00DC003B" w:rsidRPr="002D0F2F" w:rsidRDefault="00AE3DED" w:rsidP="00DC0E1B">
            <w:pPr>
              <w:pStyle w:val="TableParagraph"/>
              <w:ind w:left="84"/>
              <w:jc w:val="center"/>
              <w:rPr>
                <w:sz w:val="24"/>
                <w:lang w:val="en-GB"/>
              </w:rPr>
            </w:pPr>
            <w:r w:rsidRPr="002D0F2F">
              <w:rPr>
                <w:sz w:val="24"/>
                <w:lang w:val="en-GB"/>
              </w:rPr>
              <w:t>27</w:t>
            </w:r>
          </w:p>
        </w:tc>
        <w:tc>
          <w:tcPr>
            <w:tcW w:w="2569" w:type="dxa"/>
          </w:tcPr>
          <w:p w14:paraId="23F422B3" w14:textId="77777777" w:rsidR="00DC003B" w:rsidRPr="002D0F2F" w:rsidRDefault="00AE3DED" w:rsidP="00DC0E1B">
            <w:pPr>
              <w:pStyle w:val="TableParagraph"/>
              <w:ind w:right="600"/>
              <w:rPr>
                <w:sz w:val="24"/>
                <w:lang w:val="en-GB"/>
              </w:rPr>
            </w:pPr>
            <w:r w:rsidRPr="002D0F2F">
              <w:rPr>
                <w:sz w:val="24"/>
                <w:lang w:val="en-GB"/>
              </w:rPr>
              <w:t>525 236.23</w:t>
            </w:r>
          </w:p>
        </w:tc>
        <w:tc>
          <w:tcPr>
            <w:tcW w:w="3846" w:type="dxa"/>
          </w:tcPr>
          <w:p w14:paraId="67E3E286" w14:textId="77777777" w:rsidR="00DC003B" w:rsidRPr="002D0F2F" w:rsidRDefault="00AE3DED" w:rsidP="00DC0E1B">
            <w:pPr>
              <w:pStyle w:val="TableParagraph"/>
              <w:ind w:right="1127"/>
              <w:rPr>
                <w:sz w:val="24"/>
                <w:lang w:val="en-GB"/>
              </w:rPr>
            </w:pPr>
            <w:r w:rsidRPr="002D0F2F">
              <w:rPr>
                <w:sz w:val="24"/>
                <w:lang w:val="en-GB"/>
              </w:rPr>
              <w:t>4 736 014.92</w:t>
            </w:r>
          </w:p>
        </w:tc>
      </w:tr>
      <w:tr w:rsidR="00DC003B" w:rsidRPr="002D0F2F" w14:paraId="5FA896E7" w14:textId="77777777">
        <w:trPr>
          <w:trHeight w:val="522"/>
        </w:trPr>
        <w:tc>
          <w:tcPr>
            <w:tcW w:w="1121" w:type="dxa"/>
          </w:tcPr>
          <w:p w14:paraId="4B2B3A35" w14:textId="77777777" w:rsidR="00DC003B" w:rsidRPr="002D0F2F" w:rsidRDefault="00AE3DED" w:rsidP="00DC0E1B">
            <w:pPr>
              <w:pStyle w:val="TableParagraph"/>
              <w:ind w:left="84"/>
              <w:jc w:val="center"/>
              <w:rPr>
                <w:sz w:val="24"/>
                <w:lang w:val="en-GB"/>
              </w:rPr>
            </w:pPr>
            <w:r w:rsidRPr="002D0F2F">
              <w:rPr>
                <w:sz w:val="24"/>
                <w:lang w:val="en-GB"/>
              </w:rPr>
              <w:t>28</w:t>
            </w:r>
          </w:p>
        </w:tc>
        <w:tc>
          <w:tcPr>
            <w:tcW w:w="2569" w:type="dxa"/>
          </w:tcPr>
          <w:p w14:paraId="5464DB98" w14:textId="77777777" w:rsidR="00DC003B" w:rsidRPr="002D0F2F" w:rsidRDefault="00AE3DED" w:rsidP="00DC0E1B">
            <w:pPr>
              <w:pStyle w:val="TableParagraph"/>
              <w:ind w:right="600"/>
              <w:rPr>
                <w:sz w:val="24"/>
                <w:lang w:val="en-GB"/>
              </w:rPr>
            </w:pPr>
            <w:r w:rsidRPr="002D0F2F">
              <w:rPr>
                <w:sz w:val="24"/>
                <w:lang w:val="en-GB"/>
              </w:rPr>
              <w:t>525 235.69</w:t>
            </w:r>
          </w:p>
        </w:tc>
        <w:tc>
          <w:tcPr>
            <w:tcW w:w="3846" w:type="dxa"/>
          </w:tcPr>
          <w:p w14:paraId="3C4935FA" w14:textId="77777777" w:rsidR="00DC003B" w:rsidRPr="002D0F2F" w:rsidRDefault="00AE3DED" w:rsidP="00DC0E1B">
            <w:pPr>
              <w:pStyle w:val="TableParagraph"/>
              <w:ind w:right="1127"/>
              <w:rPr>
                <w:sz w:val="24"/>
                <w:lang w:val="en-GB"/>
              </w:rPr>
            </w:pPr>
            <w:r w:rsidRPr="002D0F2F">
              <w:rPr>
                <w:sz w:val="24"/>
                <w:lang w:val="en-GB"/>
              </w:rPr>
              <w:t>4 736 019.93</w:t>
            </w:r>
          </w:p>
        </w:tc>
      </w:tr>
      <w:tr w:rsidR="00DC003B" w:rsidRPr="002D0F2F" w14:paraId="3D291C80" w14:textId="77777777">
        <w:trPr>
          <w:trHeight w:val="520"/>
        </w:trPr>
        <w:tc>
          <w:tcPr>
            <w:tcW w:w="1121" w:type="dxa"/>
          </w:tcPr>
          <w:p w14:paraId="61B20903" w14:textId="77777777" w:rsidR="00DC003B" w:rsidRPr="002D0F2F" w:rsidRDefault="00AE3DED" w:rsidP="00DC0E1B">
            <w:pPr>
              <w:pStyle w:val="TableParagraph"/>
              <w:ind w:left="84"/>
              <w:jc w:val="center"/>
              <w:rPr>
                <w:sz w:val="24"/>
                <w:lang w:val="en-GB"/>
              </w:rPr>
            </w:pPr>
            <w:r w:rsidRPr="002D0F2F">
              <w:rPr>
                <w:sz w:val="24"/>
                <w:lang w:val="en-GB"/>
              </w:rPr>
              <w:t>29</w:t>
            </w:r>
          </w:p>
        </w:tc>
        <w:tc>
          <w:tcPr>
            <w:tcW w:w="2569" w:type="dxa"/>
          </w:tcPr>
          <w:p w14:paraId="0610A3EA" w14:textId="77777777" w:rsidR="00DC003B" w:rsidRPr="002D0F2F" w:rsidRDefault="00AE3DED" w:rsidP="00DC0E1B">
            <w:pPr>
              <w:pStyle w:val="TableParagraph"/>
              <w:ind w:right="600"/>
              <w:rPr>
                <w:sz w:val="24"/>
                <w:lang w:val="en-GB"/>
              </w:rPr>
            </w:pPr>
            <w:r w:rsidRPr="002D0F2F">
              <w:rPr>
                <w:sz w:val="24"/>
                <w:lang w:val="en-GB"/>
              </w:rPr>
              <w:t>525 235.66</w:t>
            </w:r>
          </w:p>
        </w:tc>
        <w:tc>
          <w:tcPr>
            <w:tcW w:w="3846" w:type="dxa"/>
          </w:tcPr>
          <w:p w14:paraId="476D0A18" w14:textId="77777777" w:rsidR="00DC003B" w:rsidRPr="002D0F2F" w:rsidRDefault="00AE3DED" w:rsidP="00DC0E1B">
            <w:pPr>
              <w:pStyle w:val="TableParagraph"/>
              <w:ind w:right="1127"/>
              <w:rPr>
                <w:sz w:val="24"/>
                <w:lang w:val="en-GB"/>
              </w:rPr>
            </w:pPr>
            <w:r w:rsidRPr="002D0F2F">
              <w:rPr>
                <w:sz w:val="24"/>
                <w:lang w:val="en-GB"/>
              </w:rPr>
              <w:t>4 736 025.98</w:t>
            </w:r>
          </w:p>
        </w:tc>
      </w:tr>
      <w:tr w:rsidR="00DC003B" w:rsidRPr="002D0F2F" w14:paraId="161FAD82" w14:textId="77777777">
        <w:trPr>
          <w:trHeight w:val="522"/>
        </w:trPr>
        <w:tc>
          <w:tcPr>
            <w:tcW w:w="1121" w:type="dxa"/>
          </w:tcPr>
          <w:p w14:paraId="6D3735E9" w14:textId="77777777" w:rsidR="00DC003B" w:rsidRPr="002D0F2F" w:rsidRDefault="00AE3DED" w:rsidP="00DC0E1B">
            <w:pPr>
              <w:pStyle w:val="TableParagraph"/>
              <w:spacing w:before="121"/>
              <w:ind w:left="84"/>
              <w:jc w:val="center"/>
              <w:rPr>
                <w:sz w:val="24"/>
                <w:lang w:val="en-GB"/>
              </w:rPr>
            </w:pPr>
            <w:r w:rsidRPr="002D0F2F">
              <w:rPr>
                <w:sz w:val="24"/>
                <w:lang w:val="en-GB"/>
              </w:rPr>
              <w:t>30</w:t>
            </w:r>
          </w:p>
        </w:tc>
        <w:tc>
          <w:tcPr>
            <w:tcW w:w="2569" w:type="dxa"/>
          </w:tcPr>
          <w:p w14:paraId="7A1C1C8F" w14:textId="77777777" w:rsidR="00DC003B" w:rsidRPr="002D0F2F" w:rsidRDefault="00AE3DED" w:rsidP="00DC0E1B">
            <w:pPr>
              <w:pStyle w:val="TableParagraph"/>
              <w:spacing w:before="121"/>
              <w:ind w:right="600"/>
              <w:rPr>
                <w:sz w:val="24"/>
                <w:lang w:val="en-GB"/>
              </w:rPr>
            </w:pPr>
            <w:r w:rsidRPr="002D0F2F">
              <w:rPr>
                <w:sz w:val="24"/>
                <w:lang w:val="en-GB"/>
              </w:rPr>
              <w:t>525 235.86</w:t>
            </w:r>
          </w:p>
        </w:tc>
        <w:tc>
          <w:tcPr>
            <w:tcW w:w="3846" w:type="dxa"/>
          </w:tcPr>
          <w:p w14:paraId="23808FF7" w14:textId="77777777" w:rsidR="00DC003B" w:rsidRPr="002D0F2F" w:rsidRDefault="00AE3DED" w:rsidP="00DC0E1B">
            <w:pPr>
              <w:pStyle w:val="TableParagraph"/>
              <w:spacing w:before="121"/>
              <w:ind w:right="1127"/>
              <w:rPr>
                <w:sz w:val="24"/>
                <w:lang w:val="en-GB"/>
              </w:rPr>
            </w:pPr>
            <w:r w:rsidRPr="002D0F2F">
              <w:rPr>
                <w:sz w:val="24"/>
                <w:lang w:val="en-GB"/>
              </w:rPr>
              <w:t>4 736 030.45</w:t>
            </w:r>
          </w:p>
        </w:tc>
      </w:tr>
      <w:tr w:rsidR="00DC003B" w:rsidRPr="002D0F2F" w14:paraId="6A6E9B33" w14:textId="77777777">
        <w:trPr>
          <w:trHeight w:val="522"/>
        </w:trPr>
        <w:tc>
          <w:tcPr>
            <w:tcW w:w="1121" w:type="dxa"/>
          </w:tcPr>
          <w:p w14:paraId="584FFF3C" w14:textId="77777777" w:rsidR="00DC003B" w:rsidRPr="002D0F2F" w:rsidRDefault="00AE3DED" w:rsidP="00DC0E1B">
            <w:pPr>
              <w:pStyle w:val="TableParagraph"/>
              <w:ind w:left="84"/>
              <w:jc w:val="center"/>
              <w:rPr>
                <w:sz w:val="24"/>
                <w:lang w:val="en-GB"/>
              </w:rPr>
            </w:pPr>
            <w:r w:rsidRPr="002D0F2F">
              <w:rPr>
                <w:sz w:val="24"/>
                <w:lang w:val="en-GB"/>
              </w:rPr>
              <w:t>31</w:t>
            </w:r>
          </w:p>
        </w:tc>
        <w:tc>
          <w:tcPr>
            <w:tcW w:w="2569" w:type="dxa"/>
          </w:tcPr>
          <w:p w14:paraId="0FFF84AE" w14:textId="77777777" w:rsidR="00DC003B" w:rsidRPr="002D0F2F" w:rsidRDefault="00AE3DED" w:rsidP="00DC0E1B">
            <w:pPr>
              <w:pStyle w:val="TableParagraph"/>
              <w:ind w:right="600"/>
              <w:rPr>
                <w:sz w:val="24"/>
                <w:lang w:val="en-GB"/>
              </w:rPr>
            </w:pPr>
            <w:r w:rsidRPr="002D0F2F">
              <w:rPr>
                <w:sz w:val="24"/>
                <w:lang w:val="en-GB"/>
              </w:rPr>
              <w:t>525 236.47</w:t>
            </w:r>
          </w:p>
        </w:tc>
        <w:tc>
          <w:tcPr>
            <w:tcW w:w="3846" w:type="dxa"/>
          </w:tcPr>
          <w:p w14:paraId="5891BF8E" w14:textId="77777777" w:rsidR="00DC003B" w:rsidRPr="002D0F2F" w:rsidRDefault="00AE3DED" w:rsidP="00DC0E1B">
            <w:pPr>
              <w:pStyle w:val="TableParagraph"/>
              <w:ind w:right="1127"/>
              <w:rPr>
                <w:sz w:val="24"/>
                <w:lang w:val="en-GB"/>
              </w:rPr>
            </w:pPr>
            <w:r w:rsidRPr="002D0F2F">
              <w:rPr>
                <w:sz w:val="24"/>
                <w:lang w:val="en-GB"/>
              </w:rPr>
              <w:t>4 736 037.11</w:t>
            </w:r>
          </w:p>
        </w:tc>
      </w:tr>
      <w:tr w:rsidR="00DC003B" w:rsidRPr="002D0F2F" w14:paraId="56F606DC" w14:textId="77777777">
        <w:trPr>
          <w:trHeight w:val="520"/>
        </w:trPr>
        <w:tc>
          <w:tcPr>
            <w:tcW w:w="1121" w:type="dxa"/>
          </w:tcPr>
          <w:p w14:paraId="3044F3F5" w14:textId="77777777" w:rsidR="00DC003B" w:rsidRPr="002D0F2F" w:rsidRDefault="00AE3DED" w:rsidP="00DC0E1B">
            <w:pPr>
              <w:pStyle w:val="TableParagraph"/>
              <w:ind w:left="84"/>
              <w:jc w:val="center"/>
              <w:rPr>
                <w:sz w:val="24"/>
                <w:lang w:val="en-GB"/>
              </w:rPr>
            </w:pPr>
            <w:r w:rsidRPr="002D0F2F">
              <w:rPr>
                <w:sz w:val="24"/>
                <w:lang w:val="en-GB"/>
              </w:rPr>
              <w:t>32</w:t>
            </w:r>
          </w:p>
        </w:tc>
        <w:tc>
          <w:tcPr>
            <w:tcW w:w="2569" w:type="dxa"/>
          </w:tcPr>
          <w:p w14:paraId="604FBE37" w14:textId="77777777" w:rsidR="00DC003B" w:rsidRPr="002D0F2F" w:rsidRDefault="00AE3DED" w:rsidP="00DC0E1B">
            <w:pPr>
              <w:pStyle w:val="TableParagraph"/>
              <w:ind w:right="600"/>
              <w:rPr>
                <w:sz w:val="24"/>
                <w:lang w:val="en-GB"/>
              </w:rPr>
            </w:pPr>
            <w:r w:rsidRPr="002D0F2F">
              <w:rPr>
                <w:sz w:val="24"/>
                <w:lang w:val="en-GB"/>
              </w:rPr>
              <w:t>525 237.21</w:t>
            </w:r>
          </w:p>
        </w:tc>
        <w:tc>
          <w:tcPr>
            <w:tcW w:w="3846" w:type="dxa"/>
          </w:tcPr>
          <w:p w14:paraId="6E41375E" w14:textId="77777777" w:rsidR="00DC003B" w:rsidRPr="002D0F2F" w:rsidRDefault="00AE3DED" w:rsidP="00DC0E1B">
            <w:pPr>
              <w:pStyle w:val="TableParagraph"/>
              <w:ind w:right="1127"/>
              <w:rPr>
                <w:sz w:val="24"/>
                <w:lang w:val="en-GB"/>
              </w:rPr>
            </w:pPr>
            <w:r w:rsidRPr="002D0F2F">
              <w:rPr>
                <w:sz w:val="24"/>
                <w:lang w:val="en-GB"/>
              </w:rPr>
              <w:t>4 736 042.46</w:t>
            </w:r>
          </w:p>
        </w:tc>
      </w:tr>
      <w:tr w:rsidR="00DC003B" w:rsidRPr="002D0F2F" w14:paraId="4BCA37B8" w14:textId="77777777">
        <w:trPr>
          <w:trHeight w:val="522"/>
        </w:trPr>
        <w:tc>
          <w:tcPr>
            <w:tcW w:w="1121" w:type="dxa"/>
          </w:tcPr>
          <w:p w14:paraId="37720D8C" w14:textId="77777777" w:rsidR="00DC003B" w:rsidRPr="002D0F2F" w:rsidRDefault="00AE3DED" w:rsidP="00DC0E1B">
            <w:pPr>
              <w:pStyle w:val="TableParagraph"/>
              <w:spacing w:before="121"/>
              <w:ind w:left="84"/>
              <w:jc w:val="center"/>
              <w:rPr>
                <w:sz w:val="24"/>
                <w:lang w:val="en-GB"/>
              </w:rPr>
            </w:pPr>
            <w:r w:rsidRPr="002D0F2F">
              <w:rPr>
                <w:sz w:val="24"/>
                <w:lang w:val="en-GB"/>
              </w:rPr>
              <w:t>33</w:t>
            </w:r>
          </w:p>
        </w:tc>
        <w:tc>
          <w:tcPr>
            <w:tcW w:w="2569" w:type="dxa"/>
          </w:tcPr>
          <w:p w14:paraId="2D7E95B8" w14:textId="77777777" w:rsidR="00DC003B" w:rsidRPr="002D0F2F" w:rsidRDefault="00AE3DED" w:rsidP="00DC0E1B">
            <w:pPr>
              <w:pStyle w:val="TableParagraph"/>
              <w:spacing w:before="121"/>
              <w:ind w:right="600"/>
              <w:rPr>
                <w:sz w:val="24"/>
                <w:lang w:val="en-GB"/>
              </w:rPr>
            </w:pPr>
            <w:r w:rsidRPr="002D0F2F">
              <w:rPr>
                <w:sz w:val="24"/>
                <w:lang w:val="en-GB"/>
              </w:rPr>
              <w:t>525 238.07</w:t>
            </w:r>
          </w:p>
        </w:tc>
        <w:tc>
          <w:tcPr>
            <w:tcW w:w="3846" w:type="dxa"/>
          </w:tcPr>
          <w:p w14:paraId="6C426FDC" w14:textId="77777777" w:rsidR="00DC003B" w:rsidRPr="002D0F2F" w:rsidRDefault="00AE3DED" w:rsidP="00DC0E1B">
            <w:pPr>
              <w:pStyle w:val="TableParagraph"/>
              <w:spacing w:before="121"/>
              <w:ind w:right="1127"/>
              <w:rPr>
                <w:sz w:val="24"/>
                <w:lang w:val="en-GB"/>
              </w:rPr>
            </w:pPr>
            <w:r w:rsidRPr="002D0F2F">
              <w:rPr>
                <w:sz w:val="24"/>
                <w:lang w:val="en-GB"/>
              </w:rPr>
              <w:t>4 736 047.20</w:t>
            </w:r>
          </w:p>
        </w:tc>
      </w:tr>
      <w:tr w:rsidR="00DC003B" w:rsidRPr="002D0F2F" w14:paraId="23FB9F41" w14:textId="77777777">
        <w:trPr>
          <w:trHeight w:val="522"/>
        </w:trPr>
        <w:tc>
          <w:tcPr>
            <w:tcW w:w="1121" w:type="dxa"/>
          </w:tcPr>
          <w:p w14:paraId="27C85DCB" w14:textId="77777777" w:rsidR="00DC003B" w:rsidRPr="002D0F2F" w:rsidRDefault="00AE3DED" w:rsidP="00DC0E1B">
            <w:pPr>
              <w:pStyle w:val="TableParagraph"/>
              <w:ind w:left="84"/>
              <w:jc w:val="center"/>
              <w:rPr>
                <w:sz w:val="24"/>
                <w:lang w:val="en-GB"/>
              </w:rPr>
            </w:pPr>
            <w:r w:rsidRPr="002D0F2F">
              <w:rPr>
                <w:sz w:val="24"/>
                <w:lang w:val="en-GB"/>
              </w:rPr>
              <w:t>34</w:t>
            </w:r>
          </w:p>
        </w:tc>
        <w:tc>
          <w:tcPr>
            <w:tcW w:w="2569" w:type="dxa"/>
          </w:tcPr>
          <w:p w14:paraId="4CC30751" w14:textId="77777777" w:rsidR="00DC003B" w:rsidRPr="002D0F2F" w:rsidRDefault="00AE3DED" w:rsidP="00DC0E1B">
            <w:pPr>
              <w:pStyle w:val="TableParagraph"/>
              <w:ind w:right="600"/>
              <w:rPr>
                <w:sz w:val="24"/>
                <w:lang w:val="en-GB"/>
              </w:rPr>
            </w:pPr>
            <w:r w:rsidRPr="002D0F2F">
              <w:rPr>
                <w:sz w:val="24"/>
                <w:lang w:val="en-GB"/>
              </w:rPr>
              <w:t>525 239.94</w:t>
            </w:r>
          </w:p>
        </w:tc>
        <w:tc>
          <w:tcPr>
            <w:tcW w:w="3846" w:type="dxa"/>
          </w:tcPr>
          <w:p w14:paraId="70FC8EB5" w14:textId="77777777" w:rsidR="00DC003B" w:rsidRPr="002D0F2F" w:rsidRDefault="00AE3DED" w:rsidP="00DC0E1B">
            <w:pPr>
              <w:pStyle w:val="TableParagraph"/>
              <w:ind w:right="1127"/>
              <w:rPr>
                <w:sz w:val="24"/>
                <w:lang w:val="en-GB"/>
              </w:rPr>
            </w:pPr>
            <w:r w:rsidRPr="002D0F2F">
              <w:rPr>
                <w:sz w:val="24"/>
                <w:lang w:val="en-GB"/>
              </w:rPr>
              <w:t>4 736 055.12</w:t>
            </w:r>
          </w:p>
        </w:tc>
      </w:tr>
      <w:tr w:rsidR="00DC003B" w:rsidRPr="002D0F2F" w14:paraId="1FCA85FD" w14:textId="77777777">
        <w:trPr>
          <w:trHeight w:val="520"/>
        </w:trPr>
        <w:tc>
          <w:tcPr>
            <w:tcW w:w="1121" w:type="dxa"/>
          </w:tcPr>
          <w:p w14:paraId="071950DE" w14:textId="77777777" w:rsidR="00DC003B" w:rsidRPr="002D0F2F" w:rsidRDefault="00AE3DED" w:rsidP="00DC0E1B">
            <w:pPr>
              <w:pStyle w:val="TableParagraph"/>
              <w:ind w:left="84"/>
              <w:jc w:val="center"/>
              <w:rPr>
                <w:sz w:val="24"/>
                <w:lang w:val="en-GB"/>
              </w:rPr>
            </w:pPr>
            <w:r w:rsidRPr="002D0F2F">
              <w:rPr>
                <w:sz w:val="24"/>
                <w:lang w:val="en-GB"/>
              </w:rPr>
              <w:t>35</w:t>
            </w:r>
          </w:p>
        </w:tc>
        <w:tc>
          <w:tcPr>
            <w:tcW w:w="2569" w:type="dxa"/>
          </w:tcPr>
          <w:p w14:paraId="713FF65D" w14:textId="77777777" w:rsidR="00DC003B" w:rsidRPr="002D0F2F" w:rsidRDefault="00AE3DED" w:rsidP="00DC0E1B">
            <w:pPr>
              <w:pStyle w:val="TableParagraph"/>
              <w:ind w:right="600"/>
              <w:rPr>
                <w:sz w:val="24"/>
                <w:lang w:val="en-GB"/>
              </w:rPr>
            </w:pPr>
            <w:r w:rsidRPr="002D0F2F">
              <w:rPr>
                <w:sz w:val="24"/>
                <w:lang w:val="en-GB"/>
              </w:rPr>
              <w:t>525 241.74</w:t>
            </w:r>
          </w:p>
        </w:tc>
        <w:tc>
          <w:tcPr>
            <w:tcW w:w="3846" w:type="dxa"/>
          </w:tcPr>
          <w:p w14:paraId="3DDB43F3" w14:textId="77777777" w:rsidR="00DC003B" w:rsidRPr="002D0F2F" w:rsidRDefault="00AE3DED" w:rsidP="00DC0E1B">
            <w:pPr>
              <w:pStyle w:val="TableParagraph"/>
              <w:ind w:right="1127"/>
              <w:rPr>
                <w:sz w:val="24"/>
                <w:lang w:val="en-GB"/>
              </w:rPr>
            </w:pPr>
            <w:r w:rsidRPr="002D0F2F">
              <w:rPr>
                <w:sz w:val="24"/>
                <w:lang w:val="en-GB"/>
              </w:rPr>
              <w:t>4 736 061.16</w:t>
            </w:r>
          </w:p>
        </w:tc>
      </w:tr>
      <w:tr w:rsidR="00DC003B" w:rsidRPr="002D0F2F" w14:paraId="0EB8C623" w14:textId="77777777">
        <w:trPr>
          <w:trHeight w:val="522"/>
        </w:trPr>
        <w:tc>
          <w:tcPr>
            <w:tcW w:w="1121" w:type="dxa"/>
          </w:tcPr>
          <w:p w14:paraId="3783040A" w14:textId="77777777" w:rsidR="00DC003B" w:rsidRPr="002D0F2F" w:rsidRDefault="00AE3DED" w:rsidP="00DC0E1B">
            <w:pPr>
              <w:pStyle w:val="TableParagraph"/>
              <w:ind w:left="84"/>
              <w:jc w:val="center"/>
              <w:rPr>
                <w:sz w:val="24"/>
                <w:lang w:val="en-GB"/>
              </w:rPr>
            </w:pPr>
            <w:r w:rsidRPr="002D0F2F">
              <w:rPr>
                <w:sz w:val="24"/>
                <w:lang w:val="en-GB"/>
              </w:rPr>
              <w:t>36</w:t>
            </w:r>
          </w:p>
        </w:tc>
        <w:tc>
          <w:tcPr>
            <w:tcW w:w="2569" w:type="dxa"/>
          </w:tcPr>
          <w:p w14:paraId="383ED843" w14:textId="77777777" w:rsidR="00DC003B" w:rsidRPr="002D0F2F" w:rsidRDefault="00AE3DED" w:rsidP="00DC0E1B">
            <w:pPr>
              <w:pStyle w:val="TableParagraph"/>
              <w:ind w:right="600"/>
              <w:rPr>
                <w:sz w:val="24"/>
                <w:lang w:val="en-GB"/>
              </w:rPr>
            </w:pPr>
            <w:r w:rsidRPr="002D0F2F">
              <w:rPr>
                <w:sz w:val="24"/>
                <w:lang w:val="en-GB"/>
              </w:rPr>
              <w:t>525 242.84</w:t>
            </w:r>
          </w:p>
        </w:tc>
        <w:tc>
          <w:tcPr>
            <w:tcW w:w="3846" w:type="dxa"/>
          </w:tcPr>
          <w:p w14:paraId="5DFB5A01" w14:textId="77777777" w:rsidR="00DC003B" w:rsidRPr="002D0F2F" w:rsidRDefault="00AE3DED" w:rsidP="00DC0E1B">
            <w:pPr>
              <w:pStyle w:val="TableParagraph"/>
              <w:ind w:right="1127"/>
              <w:rPr>
                <w:sz w:val="24"/>
                <w:lang w:val="en-GB"/>
              </w:rPr>
            </w:pPr>
            <w:r w:rsidRPr="002D0F2F">
              <w:rPr>
                <w:sz w:val="24"/>
                <w:lang w:val="en-GB"/>
              </w:rPr>
              <w:t>4 736 064.42</w:t>
            </w:r>
          </w:p>
        </w:tc>
      </w:tr>
      <w:tr w:rsidR="00DC003B" w:rsidRPr="002D0F2F" w14:paraId="2ED0A443" w14:textId="77777777">
        <w:trPr>
          <w:trHeight w:val="522"/>
        </w:trPr>
        <w:tc>
          <w:tcPr>
            <w:tcW w:w="1121" w:type="dxa"/>
          </w:tcPr>
          <w:p w14:paraId="4E5EE29E" w14:textId="77777777" w:rsidR="00DC003B" w:rsidRPr="002D0F2F" w:rsidRDefault="00AE3DED" w:rsidP="00DC0E1B">
            <w:pPr>
              <w:pStyle w:val="TableParagraph"/>
              <w:spacing w:before="121"/>
              <w:ind w:left="84"/>
              <w:jc w:val="center"/>
              <w:rPr>
                <w:sz w:val="24"/>
                <w:lang w:val="en-GB"/>
              </w:rPr>
            </w:pPr>
            <w:r w:rsidRPr="002D0F2F">
              <w:rPr>
                <w:sz w:val="24"/>
                <w:lang w:val="en-GB"/>
              </w:rPr>
              <w:t>37</w:t>
            </w:r>
          </w:p>
        </w:tc>
        <w:tc>
          <w:tcPr>
            <w:tcW w:w="2569" w:type="dxa"/>
          </w:tcPr>
          <w:p w14:paraId="2928AC8E" w14:textId="77777777" w:rsidR="00DC003B" w:rsidRPr="002D0F2F" w:rsidRDefault="00AE3DED" w:rsidP="00DC0E1B">
            <w:pPr>
              <w:pStyle w:val="TableParagraph"/>
              <w:spacing w:before="121"/>
              <w:ind w:right="600"/>
              <w:rPr>
                <w:sz w:val="24"/>
                <w:lang w:val="en-GB"/>
              </w:rPr>
            </w:pPr>
            <w:r w:rsidRPr="002D0F2F">
              <w:rPr>
                <w:sz w:val="24"/>
                <w:lang w:val="en-GB"/>
              </w:rPr>
              <w:t>525 244.73</w:t>
            </w:r>
          </w:p>
        </w:tc>
        <w:tc>
          <w:tcPr>
            <w:tcW w:w="3846" w:type="dxa"/>
          </w:tcPr>
          <w:p w14:paraId="18707F4E" w14:textId="77777777" w:rsidR="00DC003B" w:rsidRPr="002D0F2F" w:rsidRDefault="00AE3DED" w:rsidP="00DC0E1B">
            <w:pPr>
              <w:pStyle w:val="TableParagraph"/>
              <w:spacing w:before="121"/>
              <w:ind w:right="1127"/>
              <w:rPr>
                <w:sz w:val="24"/>
                <w:lang w:val="en-GB"/>
              </w:rPr>
            </w:pPr>
            <w:r w:rsidRPr="002D0F2F">
              <w:rPr>
                <w:sz w:val="24"/>
                <w:lang w:val="en-GB"/>
              </w:rPr>
              <w:t>4 736 068.46</w:t>
            </w:r>
          </w:p>
        </w:tc>
      </w:tr>
      <w:tr w:rsidR="00DC003B" w:rsidRPr="002D0F2F" w14:paraId="2DBAAE9A" w14:textId="77777777">
        <w:trPr>
          <w:trHeight w:val="522"/>
        </w:trPr>
        <w:tc>
          <w:tcPr>
            <w:tcW w:w="1121" w:type="dxa"/>
          </w:tcPr>
          <w:p w14:paraId="153A586A" w14:textId="77777777" w:rsidR="00DC003B" w:rsidRPr="002D0F2F" w:rsidRDefault="00AE3DED" w:rsidP="00DC0E1B">
            <w:pPr>
              <w:pStyle w:val="TableParagraph"/>
              <w:ind w:left="84"/>
              <w:jc w:val="center"/>
              <w:rPr>
                <w:sz w:val="24"/>
                <w:lang w:val="en-GB"/>
              </w:rPr>
            </w:pPr>
            <w:r w:rsidRPr="002D0F2F">
              <w:rPr>
                <w:sz w:val="24"/>
                <w:lang w:val="en-GB"/>
              </w:rPr>
              <w:t>38</w:t>
            </w:r>
          </w:p>
        </w:tc>
        <w:tc>
          <w:tcPr>
            <w:tcW w:w="2569" w:type="dxa"/>
          </w:tcPr>
          <w:p w14:paraId="7A5E8537" w14:textId="77777777" w:rsidR="00DC003B" w:rsidRPr="002D0F2F" w:rsidRDefault="00AE3DED" w:rsidP="00DC0E1B">
            <w:pPr>
              <w:pStyle w:val="TableParagraph"/>
              <w:ind w:right="600"/>
              <w:rPr>
                <w:sz w:val="24"/>
                <w:lang w:val="en-GB"/>
              </w:rPr>
            </w:pPr>
            <w:r w:rsidRPr="002D0F2F">
              <w:rPr>
                <w:sz w:val="24"/>
                <w:lang w:val="en-GB"/>
              </w:rPr>
              <w:t>525 247.99</w:t>
            </w:r>
          </w:p>
        </w:tc>
        <w:tc>
          <w:tcPr>
            <w:tcW w:w="3846" w:type="dxa"/>
          </w:tcPr>
          <w:p w14:paraId="17297D5A" w14:textId="77777777" w:rsidR="00DC003B" w:rsidRPr="002D0F2F" w:rsidRDefault="00AE3DED" w:rsidP="00DC0E1B">
            <w:pPr>
              <w:pStyle w:val="TableParagraph"/>
              <w:ind w:right="1127"/>
              <w:rPr>
                <w:sz w:val="24"/>
                <w:lang w:val="en-GB"/>
              </w:rPr>
            </w:pPr>
            <w:r w:rsidRPr="002D0F2F">
              <w:rPr>
                <w:sz w:val="24"/>
                <w:lang w:val="en-GB"/>
              </w:rPr>
              <w:t>4 736 072.74</w:t>
            </w:r>
          </w:p>
        </w:tc>
      </w:tr>
      <w:tr w:rsidR="00DC003B" w:rsidRPr="002D0F2F" w14:paraId="4C7F8B06" w14:textId="77777777">
        <w:trPr>
          <w:trHeight w:val="520"/>
        </w:trPr>
        <w:tc>
          <w:tcPr>
            <w:tcW w:w="1121" w:type="dxa"/>
          </w:tcPr>
          <w:p w14:paraId="6DC919AB" w14:textId="77777777" w:rsidR="00DC003B" w:rsidRPr="002D0F2F" w:rsidRDefault="00AE3DED" w:rsidP="00DC0E1B">
            <w:pPr>
              <w:pStyle w:val="TableParagraph"/>
              <w:ind w:left="84"/>
              <w:jc w:val="center"/>
              <w:rPr>
                <w:sz w:val="24"/>
                <w:lang w:val="en-GB"/>
              </w:rPr>
            </w:pPr>
            <w:r w:rsidRPr="002D0F2F">
              <w:rPr>
                <w:sz w:val="24"/>
                <w:lang w:val="en-GB"/>
              </w:rPr>
              <w:t>39</w:t>
            </w:r>
          </w:p>
        </w:tc>
        <w:tc>
          <w:tcPr>
            <w:tcW w:w="2569" w:type="dxa"/>
          </w:tcPr>
          <w:p w14:paraId="56EA9926" w14:textId="77777777" w:rsidR="00DC003B" w:rsidRPr="002D0F2F" w:rsidRDefault="00AE3DED" w:rsidP="00DC0E1B">
            <w:pPr>
              <w:pStyle w:val="TableParagraph"/>
              <w:ind w:right="600"/>
              <w:rPr>
                <w:sz w:val="24"/>
                <w:lang w:val="en-GB"/>
              </w:rPr>
            </w:pPr>
            <w:r w:rsidRPr="002D0F2F">
              <w:rPr>
                <w:sz w:val="24"/>
                <w:lang w:val="en-GB"/>
              </w:rPr>
              <w:t>525 255.15</w:t>
            </w:r>
          </w:p>
        </w:tc>
        <w:tc>
          <w:tcPr>
            <w:tcW w:w="3846" w:type="dxa"/>
          </w:tcPr>
          <w:p w14:paraId="01023388" w14:textId="77777777" w:rsidR="00DC003B" w:rsidRPr="002D0F2F" w:rsidRDefault="00AE3DED" w:rsidP="00DC0E1B">
            <w:pPr>
              <w:pStyle w:val="TableParagraph"/>
              <w:ind w:right="1127"/>
              <w:rPr>
                <w:sz w:val="24"/>
                <w:lang w:val="en-GB"/>
              </w:rPr>
            </w:pPr>
            <w:r w:rsidRPr="002D0F2F">
              <w:rPr>
                <w:sz w:val="24"/>
                <w:lang w:val="en-GB"/>
              </w:rPr>
              <w:t>4 736 079.63</w:t>
            </w:r>
          </w:p>
        </w:tc>
      </w:tr>
      <w:tr w:rsidR="00DC003B" w:rsidRPr="002D0F2F" w14:paraId="1E327F75" w14:textId="77777777">
        <w:trPr>
          <w:trHeight w:val="522"/>
        </w:trPr>
        <w:tc>
          <w:tcPr>
            <w:tcW w:w="1121" w:type="dxa"/>
          </w:tcPr>
          <w:p w14:paraId="54053BDF" w14:textId="77777777" w:rsidR="00DC003B" w:rsidRPr="002D0F2F" w:rsidRDefault="00AE3DED" w:rsidP="00DC0E1B">
            <w:pPr>
              <w:pStyle w:val="TableParagraph"/>
              <w:spacing w:before="121"/>
              <w:ind w:left="84"/>
              <w:jc w:val="center"/>
              <w:rPr>
                <w:sz w:val="24"/>
                <w:lang w:val="en-GB"/>
              </w:rPr>
            </w:pPr>
            <w:r w:rsidRPr="002D0F2F">
              <w:rPr>
                <w:sz w:val="24"/>
                <w:lang w:val="en-GB"/>
              </w:rPr>
              <w:t>40</w:t>
            </w:r>
          </w:p>
        </w:tc>
        <w:tc>
          <w:tcPr>
            <w:tcW w:w="2569" w:type="dxa"/>
          </w:tcPr>
          <w:p w14:paraId="67D6C562" w14:textId="77777777" w:rsidR="00DC003B" w:rsidRPr="002D0F2F" w:rsidRDefault="00AE3DED" w:rsidP="00DC0E1B">
            <w:pPr>
              <w:pStyle w:val="TableParagraph"/>
              <w:spacing w:before="121"/>
              <w:ind w:right="600"/>
              <w:rPr>
                <w:sz w:val="24"/>
                <w:lang w:val="en-GB"/>
              </w:rPr>
            </w:pPr>
            <w:r w:rsidRPr="002D0F2F">
              <w:rPr>
                <w:sz w:val="24"/>
                <w:lang w:val="en-GB"/>
              </w:rPr>
              <w:t>525 261.27</w:t>
            </w:r>
          </w:p>
        </w:tc>
        <w:tc>
          <w:tcPr>
            <w:tcW w:w="3846" w:type="dxa"/>
          </w:tcPr>
          <w:p w14:paraId="355F259B" w14:textId="77777777" w:rsidR="00DC003B" w:rsidRPr="002D0F2F" w:rsidRDefault="00AE3DED" w:rsidP="00DC0E1B">
            <w:pPr>
              <w:pStyle w:val="TableParagraph"/>
              <w:spacing w:before="121"/>
              <w:ind w:right="1127"/>
              <w:rPr>
                <w:sz w:val="24"/>
                <w:lang w:val="en-GB"/>
              </w:rPr>
            </w:pPr>
            <w:r w:rsidRPr="002D0F2F">
              <w:rPr>
                <w:sz w:val="24"/>
                <w:lang w:val="en-GB"/>
              </w:rPr>
              <w:t>4 736 085.36</w:t>
            </w:r>
          </w:p>
        </w:tc>
      </w:tr>
      <w:tr w:rsidR="00DC003B" w:rsidRPr="002D0F2F" w14:paraId="6B255CAD" w14:textId="77777777">
        <w:trPr>
          <w:trHeight w:val="522"/>
        </w:trPr>
        <w:tc>
          <w:tcPr>
            <w:tcW w:w="1121" w:type="dxa"/>
          </w:tcPr>
          <w:p w14:paraId="12505E4F" w14:textId="77777777" w:rsidR="00DC003B" w:rsidRPr="002D0F2F" w:rsidRDefault="00AE3DED" w:rsidP="00DC0E1B">
            <w:pPr>
              <w:pStyle w:val="TableParagraph"/>
              <w:ind w:left="84"/>
              <w:jc w:val="center"/>
              <w:rPr>
                <w:sz w:val="24"/>
                <w:lang w:val="en-GB"/>
              </w:rPr>
            </w:pPr>
            <w:r w:rsidRPr="002D0F2F">
              <w:rPr>
                <w:sz w:val="24"/>
                <w:lang w:val="en-GB"/>
              </w:rPr>
              <w:t>41</w:t>
            </w:r>
          </w:p>
        </w:tc>
        <w:tc>
          <w:tcPr>
            <w:tcW w:w="2569" w:type="dxa"/>
          </w:tcPr>
          <w:p w14:paraId="303EB605" w14:textId="77777777" w:rsidR="00DC003B" w:rsidRPr="002D0F2F" w:rsidRDefault="00AE3DED" w:rsidP="00DC0E1B">
            <w:pPr>
              <w:pStyle w:val="TableParagraph"/>
              <w:ind w:right="600"/>
              <w:rPr>
                <w:sz w:val="24"/>
                <w:lang w:val="en-GB"/>
              </w:rPr>
            </w:pPr>
            <w:r w:rsidRPr="002D0F2F">
              <w:rPr>
                <w:sz w:val="24"/>
                <w:lang w:val="en-GB"/>
              </w:rPr>
              <w:t>525 268.04</w:t>
            </w:r>
          </w:p>
        </w:tc>
        <w:tc>
          <w:tcPr>
            <w:tcW w:w="3846" w:type="dxa"/>
          </w:tcPr>
          <w:p w14:paraId="70D9B5EE" w14:textId="77777777" w:rsidR="00DC003B" w:rsidRPr="002D0F2F" w:rsidRDefault="00AE3DED" w:rsidP="00DC0E1B">
            <w:pPr>
              <w:pStyle w:val="TableParagraph"/>
              <w:ind w:right="1127"/>
              <w:rPr>
                <w:sz w:val="24"/>
                <w:lang w:val="en-GB"/>
              </w:rPr>
            </w:pPr>
            <w:r w:rsidRPr="002D0F2F">
              <w:rPr>
                <w:sz w:val="24"/>
                <w:lang w:val="en-GB"/>
              </w:rPr>
              <w:t>4 736 091.42</w:t>
            </w:r>
          </w:p>
        </w:tc>
      </w:tr>
      <w:tr w:rsidR="00DC003B" w:rsidRPr="002D0F2F" w14:paraId="265D12C8" w14:textId="77777777">
        <w:trPr>
          <w:trHeight w:val="520"/>
        </w:trPr>
        <w:tc>
          <w:tcPr>
            <w:tcW w:w="1121" w:type="dxa"/>
          </w:tcPr>
          <w:p w14:paraId="1361445F" w14:textId="77777777" w:rsidR="00DC003B" w:rsidRPr="002D0F2F" w:rsidRDefault="00AE3DED" w:rsidP="00DC0E1B">
            <w:pPr>
              <w:pStyle w:val="TableParagraph"/>
              <w:ind w:left="84"/>
              <w:jc w:val="center"/>
              <w:rPr>
                <w:sz w:val="24"/>
                <w:lang w:val="en-GB"/>
              </w:rPr>
            </w:pPr>
            <w:r w:rsidRPr="002D0F2F">
              <w:rPr>
                <w:sz w:val="24"/>
                <w:lang w:val="en-GB"/>
              </w:rPr>
              <w:t>42</w:t>
            </w:r>
          </w:p>
        </w:tc>
        <w:tc>
          <w:tcPr>
            <w:tcW w:w="2569" w:type="dxa"/>
          </w:tcPr>
          <w:p w14:paraId="1588BD2B" w14:textId="77777777" w:rsidR="00DC003B" w:rsidRPr="002D0F2F" w:rsidRDefault="00AE3DED" w:rsidP="00DC0E1B">
            <w:pPr>
              <w:pStyle w:val="TableParagraph"/>
              <w:ind w:right="600"/>
              <w:rPr>
                <w:sz w:val="24"/>
                <w:lang w:val="en-GB"/>
              </w:rPr>
            </w:pPr>
            <w:r w:rsidRPr="002D0F2F">
              <w:rPr>
                <w:sz w:val="24"/>
                <w:lang w:val="en-GB"/>
              </w:rPr>
              <w:t>525 273.35</w:t>
            </w:r>
          </w:p>
        </w:tc>
        <w:tc>
          <w:tcPr>
            <w:tcW w:w="3846" w:type="dxa"/>
          </w:tcPr>
          <w:p w14:paraId="39CDC721" w14:textId="77777777" w:rsidR="00DC003B" w:rsidRPr="002D0F2F" w:rsidRDefault="00AE3DED" w:rsidP="00DC0E1B">
            <w:pPr>
              <w:pStyle w:val="TableParagraph"/>
              <w:ind w:right="1127"/>
              <w:rPr>
                <w:sz w:val="24"/>
                <w:lang w:val="en-GB"/>
              </w:rPr>
            </w:pPr>
            <w:r w:rsidRPr="002D0F2F">
              <w:rPr>
                <w:sz w:val="24"/>
                <w:lang w:val="en-GB"/>
              </w:rPr>
              <w:t>4 736 095.97</w:t>
            </w:r>
          </w:p>
        </w:tc>
      </w:tr>
      <w:tr w:rsidR="00DC003B" w:rsidRPr="002D0F2F" w14:paraId="2515CFDA" w14:textId="77777777">
        <w:trPr>
          <w:trHeight w:val="522"/>
        </w:trPr>
        <w:tc>
          <w:tcPr>
            <w:tcW w:w="1121" w:type="dxa"/>
          </w:tcPr>
          <w:p w14:paraId="5BA65BAB" w14:textId="77777777" w:rsidR="00DC003B" w:rsidRPr="002D0F2F" w:rsidRDefault="00AE3DED" w:rsidP="00DC0E1B">
            <w:pPr>
              <w:pStyle w:val="TableParagraph"/>
              <w:ind w:left="84"/>
              <w:jc w:val="center"/>
              <w:rPr>
                <w:sz w:val="24"/>
                <w:lang w:val="en-GB"/>
              </w:rPr>
            </w:pPr>
            <w:r w:rsidRPr="002D0F2F">
              <w:rPr>
                <w:sz w:val="24"/>
                <w:lang w:val="en-GB"/>
              </w:rPr>
              <w:t>43</w:t>
            </w:r>
          </w:p>
        </w:tc>
        <w:tc>
          <w:tcPr>
            <w:tcW w:w="2569" w:type="dxa"/>
          </w:tcPr>
          <w:p w14:paraId="1817A73C" w14:textId="77777777" w:rsidR="00DC003B" w:rsidRPr="002D0F2F" w:rsidRDefault="00AE3DED" w:rsidP="00DC0E1B">
            <w:pPr>
              <w:pStyle w:val="TableParagraph"/>
              <w:ind w:right="600"/>
              <w:rPr>
                <w:sz w:val="24"/>
                <w:lang w:val="en-GB"/>
              </w:rPr>
            </w:pPr>
            <w:r w:rsidRPr="002D0F2F">
              <w:rPr>
                <w:sz w:val="24"/>
                <w:lang w:val="en-GB"/>
              </w:rPr>
              <w:t>525 283.99</w:t>
            </w:r>
          </w:p>
        </w:tc>
        <w:tc>
          <w:tcPr>
            <w:tcW w:w="3846" w:type="dxa"/>
          </w:tcPr>
          <w:p w14:paraId="5E7762CA" w14:textId="77777777" w:rsidR="00DC003B" w:rsidRPr="002D0F2F" w:rsidRDefault="00AE3DED" w:rsidP="00DC0E1B">
            <w:pPr>
              <w:pStyle w:val="TableParagraph"/>
              <w:ind w:right="1127"/>
              <w:rPr>
                <w:sz w:val="24"/>
                <w:lang w:val="en-GB"/>
              </w:rPr>
            </w:pPr>
            <w:r w:rsidRPr="002D0F2F">
              <w:rPr>
                <w:sz w:val="24"/>
                <w:lang w:val="en-GB"/>
              </w:rPr>
              <w:t>4 736 104.77</w:t>
            </w:r>
          </w:p>
        </w:tc>
      </w:tr>
      <w:tr w:rsidR="00DC003B" w:rsidRPr="002D0F2F" w14:paraId="11F486AC" w14:textId="77777777">
        <w:trPr>
          <w:trHeight w:val="520"/>
        </w:trPr>
        <w:tc>
          <w:tcPr>
            <w:tcW w:w="1121" w:type="dxa"/>
          </w:tcPr>
          <w:p w14:paraId="50D3AA52" w14:textId="77777777" w:rsidR="00DC003B" w:rsidRPr="002D0F2F" w:rsidRDefault="00AE3DED" w:rsidP="00DC0E1B">
            <w:pPr>
              <w:pStyle w:val="TableParagraph"/>
              <w:ind w:left="84"/>
              <w:jc w:val="center"/>
              <w:rPr>
                <w:sz w:val="24"/>
                <w:lang w:val="en-GB"/>
              </w:rPr>
            </w:pPr>
            <w:r w:rsidRPr="002D0F2F">
              <w:rPr>
                <w:sz w:val="24"/>
                <w:lang w:val="en-GB"/>
              </w:rPr>
              <w:lastRenderedPageBreak/>
              <w:t>44</w:t>
            </w:r>
          </w:p>
        </w:tc>
        <w:tc>
          <w:tcPr>
            <w:tcW w:w="2569" w:type="dxa"/>
          </w:tcPr>
          <w:p w14:paraId="6339FA9B" w14:textId="77777777" w:rsidR="00DC003B" w:rsidRPr="002D0F2F" w:rsidRDefault="00AE3DED" w:rsidP="00DC0E1B">
            <w:pPr>
              <w:pStyle w:val="TableParagraph"/>
              <w:ind w:right="600"/>
              <w:rPr>
                <w:sz w:val="24"/>
                <w:lang w:val="en-GB"/>
              </w:rPr>
            </w:pPr>
            <w:r w:rsidRPr="002D0F2F">
              <w:rPr>
                <w:sz w:val="24"/>
                <w:lang w:val="en-GB"/>
              </w:rPr>
              <w:t>525 310.04</w:t>
            </w:r>
          </w:p>
        </w:tc>
        <w:tc>
          <w:tcPr>
            <w:tcW w:w="3846" w:type="dxa"/>
          </w:tcPr>
          <w:p w14:paraId="424FFEF3" w14:textId="77777777" w:rsidR="00DC003B" w:rsidRPr="002D0F2F" w:rsidRDefault="00AE3DED" w:rsidP="00DC0E1B">
            <w:pPr>
              <w:pStyle w:val="TableParagraph"/>
              <w:ind w:right="1127"/>
              <w:rPr>
                <w:sz w:val="24"/>
                <w:lang w:val="en-GB"/>
              </w:rPr>
            </w:pPr>
            <w:r w:rsidRPr="002D0F2F">
              <w:rPr>
                <w:sz w:val="24"/>
                <w:lang w:val="en-GB"/>
              </w:rPr>
              <w:t>4 736 131.27</w:t>
            </w:r>
          </w:p>
        </w:tc>
      </w:tr>
      <w:tr w:rsidR="00DC003B" w:rsidRPr="002D0F2F" w14:paraId="1E675017" w14:textId="77777777">
        <w:trPr>
          <w:trHeight w:val="522"/>
        </w:trPr>
        <w:tc>
          <w:tcPr>
            <w:tcW w:w="1121" w:type="dxa"/>
          </w:tcPr>
          <w:p w14:paraId="6CDF3884" w14:textId="77777777" w:rsidR="00DC003B" w:rsidRPr="002D0F2F" w:rsidRDefault="00AE3DED" w:rsidP="00DC0E1B">
            <w:pPr>
              <w:pStyle w:val="TableParagraph"/>
              <w:spacing w:before="121"/>
              <w:ind w:left="84"/>
              <w:jc w:val="center"/>
              <w:rPr>
                <w:sz w:val="24"/>
                <w:lang w:val="en-GB"/>
              </w:rPr>
            </w:pPr>
            <w:r w:rsidRPr="002D0F2F">
              <w:rPr>
                <w:sz w:val="24"/>
                <w:lang w:val="en-GB"/>
              </w:rPr>
              <w:t>45</w:t>
            </w:r>
          </w:p>
        </w:tc>
        <w:tc>
          <w:tcPr>
            <w:tcW w:w="2569" w:type="dxa"/>
          </w:tcPr>
          <w:p w14:paraId="4A881D75" w14:textId="77777777" w:rsidR="00DC003B" w:rsidRPr="002D0F2F" w:rsidRDefault="00AE3DED" w:rsidP="00DC0E1B">
            <w:pPr>
              <w:pStyle w:val="TableParagraph"/>
              <w:spacing w:before="121"/>
              <w:ind w:right="600"/>
              <w:rPr>
                <w:sz w:val="24"/>
                <w:lang w:val="en-GB"/>
              </w:rPr>
            </w:pPr>
            <w:r w:rsidRPr="002D0F2F">
              <w:rPr>
                <w:sz w:val="24"/>
                <w:lang w:val="en-GB"/>
              </w:rPr>
              <w:t>525 332.78</w:t>
            </w:r>
          </w:p>
        </w:tc>
        <w:tc>
          <w:tcPr>
            <w:tcW w:w="3846" w:type="dxa"/>
          </w:tcPr>
          <w:p w14:paraId="62DEF4EF" w14:textId="77777777" w:rsidR="00DC003B" w:rsidRPr="002D0F2F" w:rsidRDefault="00AE3DED" w:rsidP="00DC0E1B">
            <w:pPr>
              <w:pStyle w:val="TableParagraph"/>
              <w:spacing w:before="121"/>
              <w:ind w:right="1127"/>
              <w:rPr>
                <w:sz w:val="24"/>
                <w:lang w:val="en-GB"/>
              </w:rPr>
            </w:pPr>
            <w:r w:rsidRPr="002D0F2F">
              <w:rPr>
                <w:sz w:val="24"/>
                <w:lang w:val="en-GB"/>
              </w:rPr>
              <w:t>4 736 159.56</w:t>
            </w:r>
          </w:p>
        </w:tc>
      </w:tr>
      <w:tr w:rsidR="00DC003B" w:rsidRPr="002D0F2F" w14:paraId="1B81E980" w14:textId="77777777">
        <w:trPr>
          <w:trHeight w:val="522"/>
        </w:trPr>
        <w:tc>
          <w:tcPr>
            <w:tcW w:w="1121" w:type="dxa"/>
          </w:tcPr>
          <w:p w14:paraId="7C783EF8" w14:textId="77777777" w:rsidR="00DC003B" w:rsidRPr="002D0F2F" w:rsidRDefault="00AE3DED" w:rsidP="00DC0E1B">
            <w:pPr>
              <w:pStyle w:val="TableParagraph"/>
              <w:ind w:left="84"/>
              <w:jc w:val="center"/>
              <w:rPr>
                <w:sz w:val="24"/>
                <w:lang w:val="en-GB"/>
              </w:rPr>
            </w:pPr>
            <w:r w:rsidRPr="002D0F2F">
              <w:rPr>
                <w:sz w:val="24"/>
                <w:lang w:val="en-GB"/>
              </w:rPr>
              <w:t>46</w:t>
            </w:r>
          </w:p>
        </w:tc>
        <w:tc>
          <w:tcPr>
            <w:tcW w:w="2569" w:type="dxa"/>
          </w:tcPr>
          <w:p w14:paraId="2C14AE46" w14:textId="77777777" w:rsidR="00DC003B" w:rsidRPr="002D0F2F" w:rsidRDefault="00AE3DED" w:rsidP="00DC0E1B">
            <w:pPr>
              <w:pStyle w:val="TableParagraph"/>
              <w:ind w:right="600"/>
              <w:rPr>
                <w:sz w:val="24"/>
                <w:lang w:val="en-GB"/>
              </w:rPr>
            </w:pPr>
            <w:r w:rsidRPr="002D0F2F">
              <w:rPr>
                <w:sz w:val="24"/>
                <w:lang w:val="en-GB"/>
              </w:rPr>
              <w:t>525 351.48</w:t>
            </w:r>
          </w:p>
        </w:tc>
        <w:tc>
          <w:tcPr>
            <w:tcW w:w="3846" w:type="dxa"/>
          </w:tcPr>
          <w:p w14:paraId="306E88C6" w14:textId="77777777" w:rsidR="00DC003B" w:rsidRPr="002D0F2F" w:rsidRDefault="00AE3DED" w:rsidP="00DC0E1B">
            <w:pPr>
              <w:pStyle w:val="TableParagraph"/>
              <w:ind w:right="1127"/>
              <w:rPr>
                <w:sz w:val="24"/>
                <w:lang w:val="en-GB"/>
              </w:rPr>
            </w:pPr>
            <w:r w:rsidRPr="002D0F2F">
              <w:rPr>
                <w:sz w:val="24"/>
                <w:lang w:val="en-GB"/>
              </w:rPr>
              <w:t>4 736 175.38</w:t>
            </w:r>
          </w:p>
        </w:tc>
      </w:tr>
      <w:tr w:rsidR="00DC003B" w:rsidRPr="002D0F2F" w14:paraId="7561BB7F" w14:textId="77777777">
        <w:trPr>
          <w:trHeight w:val="520"/>
        </w:trPr>
        <w:tc>
          <w:tcPr>
            <w:tcW w:w="1121" w:type="dxa"/>
          </w:tcPr>
          <w:p w14:paraId="61E7979C" w14:textId="77777777" w:rsidR="00DC003B" w:rsidRPr="002D0F2F" w:rsidRDefault="00AE3DED" w:rsidP="00DC0E1B">
            <w:pPr>
              <w:pStyle w:val="TableParagraph"/>
              <w:ind w:left="84"/>
              <w:jc w:val="center"/>
              <w:rPr>
                <w:sz w:val="24"/>
                <w:lang w:val="en-GB"/>
              </w:rPr>
            </w:pPr>
            <w:r w:rsidRPr="002D0F2F">
              <w:rPr>
                <w:sz w:val="24"/>
                <w:lang w:val="en-GB"/>
              </w:rPr>
              <w:t>47</w:t>
            </w:r>
          </w:p>
        </w:tc>
        <w:tc>
          <w:tcPr>
            <w:tcW w:w="2569" w:type="dxa"/>
          </w:tcPr>
          <w:p w14:paraId="0CB019C9" w14:textId="77777777" w:rsidR="00DC003B" w:rsidRPr="002D0F2F" w:rsidRDefault="00AE3DED" w:rsidP="00DC0E1B">
            <w:pPr>
              <w:pStyle w:val="TableParagraph"/>
              <w:ind w:right="600"/>
              <w:rPr>
                <w:sz w:val="24"/>
                <w:lang w:val="en-GB"/>
              </w:rPr>
            </w:pPr>
            <w:r w:rsidRPr="002D0F2F">
              <w:rPr>
                <w:sz w:val="24"/>
                <w:lang w:val="en-GB"/>
              </w:rPr>
              <w:t>525 375.95</w:t>
            </w:r>
          </w:p>
        </w:tc>
        <w:tc>
          <w:tcPr>
            <w:tcW w:w="3846" w:type="dxa"/>
          </w:tcPr>
          <w:p w14:paraId="5AD9ECE4" w14:textId="77777777" w:rsidR="00DC003B" w:rsidRPr="002D0F2F" w:rsidRDefault="00AE3DED" w:rsidP="00DC0E1B">
            <w:pPr>
              <w:pStyle w:val="TableParagraph"/>
              <w:ind w:right="1127"/>
              <w:rPr>
                <w:sz w:val="24"/>
                <w:lang w:val="en-GB"/>
              </w:rPr>
            </w:pPr>
            <w:r w:rsidRPr="002D0F2F">
              <w:rPr>
                <w:sz w:val="24"/>
                <w:lang w:val="en-GB"/>
              </w:rPr>
              <w:t>4 736 189.41</w:t>
            </w:r>
          </w:p>
        </w:tc>
      </w:tr>
      <w:tr w:rsidR="00DC003B" w:rsidRPr="002D0F2F" w14:paraId="6173C4BB" w14:textId="77777777">
        <w:trPr>
          <w:trHeight w:val="522"/>
        </w:trPr>
        <w:tc>
          <w:tcPr>
            <w:tcW w:w="1121" w:type="dxa"/>
          </w:tcPr>
          <w:p w14:paraId="4162DAB7" w14:textId="77777777" w:rsidR="00DC003B" w:rsidRPr="002D0F2F" w:rsidRDefault="00AE3DED" w:rsidP="00DC0E1B">
            <w:pPr>
              <w:pStyle w:val="TableParagraph"/>
              <w:spacing w:before="121"/>
              <w:ind w:left="84"/>
              <w:jc w:val="center"/>
              <w:rPr>
                <w:sz w:val="24"/>
                <w:lang w:val="en-GB"/>
              </w:rPr>
            </w:pPr>
            <w:r w:rsidRPr="002D0F2F">
              <w:rPr>
                <w:sz w:val="24"/>
                <w:lang w:val="en-GB"/>
              </w:rPr>
              <w:t>48</w:t>
            </w:r>
          </w:p>
        </w:tc>
        <w:tc>
          <w:tcPr>
            <w:tcW w:w="2569" w:type="dxa"/>
          </w:tcPr>
          <w:p w14:paraId="086D87C2" w14:textId="77777777" w:rsidR="00DC003B" w:rsidRPr="002D0F2F" w:rsidRDefault="00AE3DED" w:rsidP="00DC0E1B">
            <w:pPr>
              <w:pStyle w:val="TableParagraph"/>
              <w:spacing w:before="121"/>
              <w:ind w:right="600"/>
              <w:rPr>
                <w:sz w:val="24"/>
                <w:lang w:val="en-GB"/>
              </w:rPr>
            </w:pPr>
            <w:r w:rsidRPr="002D0F2F">
              <w:rPr>
                <w:sz w:val="24"/>
                <w:lang w:val="en-GB"/>
              </w:rPr>
              <w:t>525 380.38</w:t>
            </w:r>
          </w:p>
        </w:tc>
        <w:tc>
          <w:tcPr>
            <w:tcW w:w="3846" w:type="dxa"/>
          </w:tcPr>
          <w:p w14:paraId="6CFDD8D1" w14:textId="77777777" w:rsidR="00DC003B" w:rsidRPr="002D0F2F" w:rsidRDefault="00AE3DED" w:rsidP="00DC0E1B">
            <w:pPr>
              <w:pStyle w:val="TableParagraph"/>
              <w:spacing w:before="121"/>
              <w:ind w:right="1127"/>
              <w:rPr>
                <w:sz w:val="24"/>
                <w:lang w:val="en-GB"/>
              </w:rPr>
            </w:pPr>
            <w:r w:rsidRPr="002D0F2F">
              <w:rPr>
                <w:sz w:val="24"/>
                <w:lang w:val="en-GB"/>
              </w:rPr>
              <w:t>4 736 185.27</w:t>
            </w:r>
          </w:p>
        </w:tc>
      </w:tr>
      <w:tr w:rsidR="00DC003B" w:rsidRPr="002D0F2F" w14:paraId="58DF5846" w14:textId="77777777">
        <w:trPr>
          <w:trHeight w:val="522"/>
        </w:trPr>
        <w:tc>
          <w:tcPr>
            <w:tcW w:w="1121" w:type="dxa"/>
          </w:tcPr>
          <w:p w14:paraId="314F2F0C" w14:textId="77777777" w:rsidR="00DC003B" w:rsidRPr="002D0F2F" w:rsidRDefault="00AE3DED" w:rsidP="00DC0E1B">
            <w:pPr>
              <w:pStyle w:val="TableParagraph"/>
              <w:ind w:left="84"/>
              <w:jc w:val="center"/>
              <w:rPr>
                <w:sz w:val="24"/>
                <w:lang w:val="en-GB"/>
              </w:rPr>
            </w:pPr>
            <w:r w:rsidRPr="002D0F2F">
              <w:rPr>
                <w:sz w:val="24"/>
                <w:lang w:val="en-GB"/>
              </w:rPr>
              <w:t>49</w:t>
            </w:r>
          </w:p>
        </w:tc>
        <w:tc>
          <w:tcPr>
            <w:tcW w:w="2569" w:type="dxa"/>
          </w:tcPr>
          <w:p w14:paraId="45CCB587" w14:textId="77777777" w:rsidR="00DC003B" w:rsidRPr="002D0F2F" w:rsidRDefault="00AE3DED" w:rsidP="00DC0E1B">
            <w:pPr>
              <w:pStyle w:val="TableParagraph"/>
              <w:ind w:right="600"/>
              <w:rPr>
                <w:sz w:val="24"/>
                <w:lang w:val="en-GB"/>
              </w:rPr>
            </w:pPr>
            <w:r w:rsidRPr="002D0F2F">
              <w:rPr>
                <w:sz w:val="24"/>
                <w:lang w:val="en-GB"/>
              </w:rPr>
              <w:t>525 381.97</w:t>
            </w:r>
          </w:p>
        </w:tc>
        <w:tc>
          <w:tcPr>
            <w:tcW w:w="3846" w:type="dxa"/>
          </w:tcPr>
          <w:p w14:paraId="595CD189" w14:textId="77777777" w:rsidR="00DC003B" w:rsidRPr="002D0F2F" w:rsidRDefault="00AE3DED" w:rsidP="00DC0E1B">
            <w:pPr>
              <w:pStyle w:val="TableParagraph"/>
              <w:ind w:right="1127"/>
              <w:rPr>
                <w:sz w:val="24"/>
                <w:lang w:val="en-GB"/>
              </w:rPr>
            </w:pPr>
            <w:r w:rsidRPr="002D0F2F">
              <w:rPr>
                <w:sz w:val="24"/>
                <w:lang w:val="en-GB"/>
              </w:rPr>
              <w:t>4 736 183.43</w:t>
            </w:r>
          </w:p>
        </w:tc>
      </w:tr>
      <w:tr w:rsidR="00DC003B" w:rsidRPr="002D0F2F" w14:paraId="1FD0C6A9" w14:textId="77777777">
        <w:trPr>
          <w:trHeight w:val="520"/>
        </w:trPr>
        <w:tc>
          <w:tcPr>
            <w:tcW w:w="1121" w:type="dxa"/>
          </w:tcPr>
          <w:p w14:paraId="0B4A57AA" w14:textId="77777777" w:rsidR="00DC003B" w:rsidRPr="002D0F2F" w:rsidRDefault="00AE3DED" w:rsidP="00DC0E1B">
            <w:pPr>
              <w:pStyle w:val="TableParagraph"/>
              <w:ind w:left="84"/>
              <w:jc w:val="center"/>
              <w:rPr>
                <w:sz w:val="24"/>
                <w:lang w:val="en-GB"/>
              </w:rPr>
            </w:pPr>
            <w:r w:rsidRPr="002D0F2F">
              <w:rPr>
                <w:sz w:val="24"/>
                <w:lang w:val="en-GB"/>
              </w:rPr>
              <w:t>50</w:t>
            </w:r>
          </w:p>
        </w:tc>
        <w:tc>
          <w:tcPr>
            <w:tcW w:w="2569" w:type="dxa"/>
          </w:tcPr>
          <w:p w14:paraId="3E11CD41" w14:textId="77777777" w:rsidR="00DC003B" w:rsidRPr="002D0F2F" w:rsidRDefault="00AE3DED" w:rsidP="00DC0E1B">
            <w:pPr>
              <w:pStyle w:val="TableParagraph"/>
              <w:ind w:right="600"/>
              <w:rPr>
                <w:sz w:val="24"/>
                <w:lang w:val="en-GB"/>
              </w:rPr>
            </w:pPr>
            <w:r w:rsidRPr="002D0F2F">
              <w:rPr>
                <w:sz w:val="24"/>
                <w:lang w:val="en-GB"/>
              </w:rPr>
              <w:t>525 403.60</w:t>
            </w:r>
          </w:p>
        </w:tc>
        <w:tc>
          <w:tcPr>
            <w:tcW w:w="3846" w:type="dxa"/>
          </w:tcPr>
          <w:p w14:paraId="4BFC0ECE" w14:textId="77777777" w:rsidR="00DC003B" w:rsidRPr="002D0F2F" w:rsidRDefault="00AE3DED" w:rsidP="00DC0E1B">
            <w:pPr>
              <w:pStyle w:val="TableParagraph"/>
              <w:ind w:right="1127"/>
              <w:rPr>
                <w:sz w:val="24"/>
                <w:lang w:val="en-GB"/>
              </w:rPr>
            </w:pPr>
            <w:r w:rsidRPr="002D0F2F">
              <w:rPr>
                <w:sz w:val="24"/>
                <w:lang w:val="en-GB"/>
              </w:rPr>
              <w:t>4 736 152.61</w:t>
            </w:r>
          </w:p>
        </w:tc>
      </w:tr>
      <w:tr w:rsidR="00DC003B" w:rsidRPr="002D0F2F" w14:paraId="3BDAA087" w14:textId="77777777">
        <w:trPr>
          <w:trHeight w:val="523"/>
        </w:trPr>
        <w:tc>
          <w:tcPr>
            <w:tcW w:w="1121" w:type="dxa"/>
          </w:tcPr>
          <w:p w14:paraId="2762025C" w14:textId="77777777" w:rsidR="00DC003B" w:rsidRPr="002D0F2F" w:rsidRDefault="00AE3DED" w:rsidP="00DC0E1B">
            <w:pPr>
              <w:pStyle w:val="TableParagraph"/>
              <w:spacing w:before="121"/>
              <w:ind w:left="84"/>
              <w:jc w:val="center"/>
              <w:rPr>
                <w:sz w:val="24"/>
                <w:lang w:val="en-GB"/>
              </w:rPr>
            </w:pPr>
            <w:r w:rsidRPr="002D0F2F">
              <w:rPr>
                <w:sz w:val="24"/>
                <w:lang w:val="en-GB"/>
              </w:rPr>
              <w:t>51</w:t>
            </w:r>
          </w:p>
        </w:tc>
        <w:tc>
          <w:tcPr>
            <w:tcW w:w="2569" w:type="dxa"/>
          </w:tcPr>
          <w:p w14:paraId="76014967" w14:textId="77777777" w:rsidR="00DC003B" w:rsidRPr="002D0F2F" w:rsidRDefault="00AE3DED" w:rsidP="00DC0E1B">
            <w:pPr>
              <w:pStyle w:val="TableParagraph"/>
              <w:spacing w:before="121"/>
              <w:ind w:right="600"/>
              <w:rPr>
                <w:sz w:val="24"/>
                <w:lang w:val="en-GB"/>
              </w:rPr>
            </w:pPr>
            <w:r w:rsidRPr="002D0F2F">
              <w:rPr>
                <w:sz w:val="24"/>
                <w:lang w:val="en-GB"/>
              </w:rPr>
              <w:t>525 378.87</w:t>
            </w:r>
          </w:p>
        </w:tc>
        <w:tc>
          <w:tcPr>
            <w:tcW w:w="3846" w:type="dxa"/>
          </w:tcPr>
          <w:p w14:paraId="2A69E749" w14:textId="77777777" w:rsidR="00DC003B" w:rsidRPr="002D0F2F" w:rsidRDefault="00AE3DED" w:rsidP="00DC0E1B">
            <w:pPr>
              <w:pStyle w:val="TableParagraph"/>
              <w:spacing w:before="121"/>
              <w:ind w:right="1127"/>
              <w:rPr>
                <w:sz w:val="24"/>
                <w:lang w:val="en-GB"/>
              </w:rPr>
            </w:pPr>
            <w:r w:rsidRPr="002D0F2F">
              <w:rPr>
                <w:sz w:val="24"/>
                <w:lang w:val="en-GB"/>
              </w:rPr>
              <w:t>4 736 142.80</w:t>
            </w:r>
          </w:p>
        </w:tc>
      </w:tr>
      <w:tr w:rsidR="00DC003B" w:rsidRPr="002D0F2F" w14:paraId="43B0823A" w14:textId="77777777">
        <w:trPr>
          <w:trHeight w:val="522"/>
        </w:trPr>
        <w:tc>
          <w:tcPr>
            <w:tcW w:w="1121" w:type="dxa"/>
          </w:tcPr>
          <w:p w14:paraId="4D4D400C" w14:textId="77777777" w:rsidR="00DC003B" w:rsidRPr="002D0F2F" w:rsidRDefault="00AE3DED" w:rsidP="00DC0E1B">
            <w:pPr>
              <w:pStyle w:val="TableParagraph"/>
              <w:ind w:left="84"/>
              <w:jc w:val="center"/>
              <w:rPr>
                <w:sz w:val="24"/>
                <w:lang w:val="en-GB"/>
              </w:rPr>
            </w:pPr>
            <w:r w:rsidRPr="002D0F2F">
              <w:rPr>
                <w:sz w:val="24"/>
                <w:lang w:val="en-GB"/>
              </w:rPr>
              <w:t>52</w:t>
            </w:r>
          </w:p>
        </w:tc>
        <w:tc>
          <w:tcPr>
            <w:tcW w:w="2569" w:type="dxa"/>
          </w:tcPr>
          <w:p w14:paraId="279EE081" w14:textId="77777777" w:rsidR="00DC003B" w:rsidRPr="002D0F2F" w:rsidRDefault="00AE3DED" w:rsidP="00DC0E1B">
            <w:pPr>
              <w:pStyle w:val="TableParagraph"/>
              <w:ind w:right="600"/>
              <w:rPr>
                <w:sz w:val="24"/>
                <w:lang w:val="en-GB"/>
              </w:rPr>
            </w:pPr>
            <w:r w:rsidRPr="002D0F2F">
              <w:rPr>
                <w:sz w:val="24"/>
                <w:lang w:val="en-GB"/>
              </w:rPr>
              <w:t>525 371.17</w:t>
            </w:r>
          </w:p>
        </w:tc>
        <w:tc>
          <w:tcPr>
            <w:tcW w:w="3846" w:type="dxa"/>
          </w:tcPr>
          <w:p w14:paraId="15178E08" w14:textId="77777777" w:rsidR="00DC003B" w:rsidRPr="002D0F2F" w:rsidRDefault="00AE3DED" w:rsidP="00DC0E1B">
            <w:pPr>
              <w:pStyle w:val="TableParagraph"/>
              <w:ind w:right="1127"/>
              <w:rPr>
                <w:sz w:val="24"/>
                <w:lang w:val="en-GB"/>
              </w:rPr>
            </w:pPr>
            <w:r w:rsidRPr="002D0F2F">
              <w:rPr>
                <w:sz w:val="24"/>
                <w:lang w:val="en-GB"/>
              </w:rPr>
              <w:t>4 736 137.74</w:t>
            </w:r>
          </w:p>
        </w:tc>
      </w:tr>
      <w:tr w:rsidR="00DC003B" w:rsidRPr="002D0F2F" w14:paraId="57B6E77C" w14:textId="77777777">
        <w:trPr>
          <w:trHeight w:val="520"/>
        </w:trPr>
        <w:tc>
          <w:tcPr>
            <w:tcW w:w="1121" w:type="dxa"/>
          </w:tcPr>
          <w:p w14:paraId="6580C32F" w14:textId="77777777" w:rsidR="00DC003B" w:rsidRPr="002D0F2F" w:rsidRDefault="00AE3DED" w:rsidP="00DC0E1B">
            <w:pPr>
              <w:pStyle w:val="TableParagraph"/>
              <w:ind w:left="84"/>
              <w:jc w:val="center"/>
              <w:rPr>
                <w:sz w:val="24"/>
                <w:lang w:val="en-GB"/>
              </w:rPr>
            </w:pPr>
            <w:r w:rsidRPr="002D0F2F">
              <w:rPr>
                <w:sz w:val="24"/>
                <w:lang w:val="en-GB"/>
              </w:rPr>
              <w:t>53</w:t>
            </w:r>
          </w:p>
        </w:tc>
        <w:tc>
          <w:tcPr>
            <w:tcW w:w="2569" w:type="dxa"/>
          </w:tcPr>
          <w:p w14:paraId="17CCD34B" w14:textId="77777777" w:rsidR="00DC003B" w:rsidRPr="002D0F2F" w:rsidRDefault="00AE3DED" w:rsidP="00DC0E1B">
            <w:pPr>
              <w:pStyle w:val="TableParagraph"/>
              <w:ind w:right="600"/>
              <w:rPr>
                <w:sz w:val="24"/>
                <w:lang w:val="en-GB"/>
              </w:rPr>
            </w:pPr>
            <w:r w:rsidRPr="002D0F2F">
              <w:rPr>
                <w:sz w:val="24"/>
                <w:lang w:val="en-GB"/>
              </w:rPr>
              <w:t>525 369.33</w:t>
            </w:r>
          </w:p>
        </w:tc>
        <w:tc>
          <w:tcPr>
            <w:tcW w:w="3846" w:type="dxa"/>
          </w:tcPr>
          <w:p w14:paraId="27D2A955" w14:textId="77777777" w:rsidR="00DC003B" w:rsidRPr="002D0F2F" w:rsidRDefault="00AE3DED" w:rsidP="00DC0E1B">
            <w:pPr>
              <w:pStyle w:val="TableParagraph"/>
              <w:ind w:right="1127"/>
              <w:rPr>
                <w:sz w:val="24"/>
                <w:lang w:val="en-GB"/>
              </w:rPr>
            </w:pPr>
            <w:r w:rsidRPr="002D0F2F">
              <w:rPr>
                <w:sz w:val="24"/>
                <w:lang w:val="en-GB"/>
              </w:rPr>
              <w:t>4 736 136.53</w:t>
            </w:r>
          </w:p>
        </w:tc>
      </w:tr>
      <w:tr w:rsidR="00DC003B" w:rsidRPr="002D0F2F" w14:paraId="715BB249" w14:textId="77777777">
        <w:trPr>
          <w:trHeight w:val="522"/>
        </w:trPr>
        <w:tc>
          <w:tcPr>
            <w:tcW w:w="1121" w:type="dxa"/>
          </w:tcPr>
          <w:p w14:paraId="1EDB7670" w14:textId="77777777" w:rsidR="00DC003B" w:rsidRPr="002D0F2F" w:rsidRDefault="00AE3DED" w:rsidP="00DC0E1B">
            <w:pPr>
              <w:pStyle w:val="TableParagraph"/>
              <w:ind w:left="84"/>
              <w:jc w:val="center"/>
              <w:rPr>
                <w:sz w:val="24"/>
                <w:lang w:val="en-GB"/>
              </w:rPr>
            </w:pPr>
            <w:r w:rsidRPr="002D0F2F">
              <w:rPr>
                <w:sz w:val="24"/>
                <w:lang w:val="en-GB"/>
              </w:rPr>
              <w:t>54</w:t>
            </w:r>
          </w:p>
        </w:tc>
        <w:tc>
          <w:tcPr>
            <w:tcW w:w="2569" w:type="dxa"/>
          </w:tcPr>
          <w:p w14:paraId="645B59DD" w14:textId="77777777" w:rsidR="00DC003B" w:rsidRPr="002D0F2F" w:rsidRDefault="00AE3DED" w:rsidP="00DC0E1B">
            <w:pPr>
              <w:pStyle w:val="TableParagraph"/>
              <w:ind w:right="600"/>
              <w:rPr>
                <w:sz w:val="24"/>
                <w:lang w:val="en-GB"/>
              </w:rPr>
            </w:pPr>
            <w:r w:rsidRPr="002D0F2F">
              <w:rPr>
                <w:sz w:val="24"/>
                <w:lang w:val="en-GB"/>
              </w:rPr>
              <w:t>525 362.50</w:t>
            </w:r>
          </w:p>
        </w:tc>
        <w:tc>
          <w:tcPr>
            <w:tcW w:w="3846" w:type="dxa"/>
          </w:tcPr>
          <w:p w14:paraId="1F934F73" w14:textId="77777777" w:rsidR="00DC003B" w:rsidRPr="002D0F2F" w:rsidRDefault="00AE3DED" w:rsidP="00DC0E1B">
            <w:pPr>
              <w:pStyle w:val="TableParagraph"/>
              <w:ind w:right="1127"/>
              <w:rPr>
                <w:sz w:val="24"/>
                <w:lang w:val="en-GB"/>
              </w:rPr>
            </w:pPr>
            <w:r w:rsidRPr="002D0F2F">
              <w:rPr>
                <w:sz w:val="24"/>
                <w:lang w:val="en-GB"/>
              </w:rPr>
              <w:t>4 736 129.90</w:t>
            </w:r>
          </w:p>
        </w:tc>
      </w:tr>
      <w:tr w:rsidR="00DC003B" w:rsidRPr="002D0F2F" w14:paraId="157FF5E2" w14:textId="77777777">
        <w:trPr>
          <w:trHeight w:val="520"/>
        </w:trPr>
        <w:tc>
          <w:tcPr>
            <w:tcW w:w="1121" w:type="dxa"/>
          </w:tcPr>
          <w:p w14:paraId="65D38D9B" w14:textId="77777777" w:rsidR="00DC003B" w:rsidRPr="002D0F2F" w:rsidRDefault="00AE3DED" w:rsidP="00DC0E1B">
            <w:pPr>
              <w:pStyle w:val="TableParagraph"/>
              <w:ind w:left="84"/>
              <w:jc w:val="center"/>
              <w:rPr>
                <w:sz w:val="24"/>
                <w:lang w:val="en-GB"/>
              </w:rPr>
            </w:pPr>
            <w:r w:rsidRPr="002D0F2F">
              <w:rPr>
                <w:sz w:val="24"/>
                <w:lang w:val="en-GB"/>
              </w:rPr>
              <w:t>55</w:t>
            </w:r>
          </w:p>
        </w:tc>
        <w:tc>
          <w:tcPr>
            <w:tcW w:w="2569" w:type="dxa"/>
          </w:tcPr>
          <w:p w14:paraId="7FEC7382" w14:textId="77777777" w:rsidR="00DC003B" w:rsidRPr="002D0F2F" w:rsidRDefault="00AE3DED" w:rsidP="00DC0E1B">
            <w:pPr>
              <w:pStyle w:val="TableParagraph"/>
              <w:ind w:right="600"/>
              <w:rPr>
                <w:sz w:val="24"/>
                <w:lang w:val="en-GB"/>
              </w:rPr>
            </w:pPr>
            <w:r w:rsidRPr="002D0F2F">
              <w:rPr>
                <w:sz w:val="24"/>
                <w:lang w:val="en-GB"/>
              </w:rPr>
              <w:t>525 349.01</w:t>
            </w:r>
          </w:p>
        </w:tc>
        <w:tc>
          <w:tcPr>
            <w:tcW w:w="3846" w:type="dxa"/>
          </w:tcPr>
          <w:p w14:paraId="2D183A43" w14:textId="77777777" w:rsidR="00DC003B" w:rsidRPr="002D0F2F" w:rsidRDefault="00AE3DED" w:rsidP="00DC0E1B">
            <w:pPr>
              <w:pStyle w:val="TableParagraph"/>
              <w:ind w:right="1127"/>
              <w:rPr>
                <w:sz w:val="24"/>
                <w:lang w:val="en-GB"/>
              </w:rPr>
            </w:pPr>
            <w:r w:rsidRPr="002D0F2F">
              <w:rPr>
                <w:sz w:val="24"/>
                <w:lang w:val="en-GB"/>
              </w:rPr>
              <w:t>4 736 109.51</w:t>
            </w:r>
          </w:p>
        </w:tc>
      </w:tr>
      <w:tr w:rsidR="00DC003B" w:rsidRPr="002D0F2F" w14:paraId="3C156EC7" w14:textId="77777777">
        <w:trPr>
          <w:trHeight w:val="522"/>
        </w:trPr>
        <w:tc>
          <w:tcPr>
            <w:tcW w:w="1121" w:type="dxa"/>
          </w:tcPr>
          <w:p w14:paraId="690894E6" w14:textId="77777777" w:rsidR="00DC003B" w:rsidRPr="002D0F2F" w:rsidRDefault="00AE3DED" w:rsidP="00DC0E1B">
            <w:pPr>
              <w:pStyle w:val="TableParagraph"/>
              <w:spacing w:before="121"/>
              <w:ind w:left="84"/>
              <w:jc w:val="center"/>
              <w:rPr>
                <w:sz w:val="24"/>
                <w:lang w:val="en-GB"/>
              </w:rPr>
            </w:pPr>
            <w:r w:rsidRPr="002D0F2F">
              <w:rPr>
                <w:sz w:val="24"/>
                <w:lang w:val="en-GB"/>
              </w:rPr>
              <w:t>56</w:t>
            </w:r>
          </w:p>
        </w:tc>
        <w:tc>
          <w:tcPr>
            <w:tcW w:w="2569" w:type="dxa"/>
          </w:tcPr>
          <w:p w14:paraId="0945256F" w14:textId="77777777" w:rsidR="00DC003B" w:rsidRPr="002D0F2F" w:rsidRDefault="00AE3DED" w:rsidP="00DC0E1B">
            <w:pPr>
              <w:pStyle w:val="TableParagraph"/>
              <w:spacing w:before="121"/>
              <w:ind w:right="600"/>
              <w:rPr>
                <w:sz w:val="24"/>
                <w:lang w:val="en-GB"/>
              </w:rPr>
            </w:pPr>
            <w:r w:rsidRPr="002D0F2F">
              <w:rPr>
                <w:sz w:val="24"/>
                <w:lang w:val="en-GB"/>
              </w:rPr>
              <w:t>525 329.33</w:t>
            </w:r>
          </w:p>
        </w:tc>
        <w:tc>
          <w:tcPr>
            <w:tcW w:w="3846" w:type="dxa"/>
          </w:tcPr>
          <w:p w14:paraId="3CB9B9B0" w14:textId="77777777" w:rsidR="00DC003B" w:rsidRPr="002D0F2F" w:rsidRDefault="00AE3DED" w:rsidP="00DC0E1B">
            <w:pPr>
              <w:pStyle w:val="TableParagraph"/>
              <w:spacing w:before="121"/>
              <w:ind w:right="1127"/>
              <w:rPr>
                <w:sz w:val="24"/>
                <w:lang w:val="en-GB"/>
              </w:rPr>
            </w:pPr>
            <w:r w:rsidRPr="002D0F2F">
              <w:rPr>
                <w:sz w:val="24"/>
                <w:lang w:val="en-GB"/>
              </w:rPr>
              <w:t>4 736 092.84</w:t>
            </w:r>
          </w:p>
        </w:tc>
      </w:tr>
      <w:tr w:rsidR="00DC003B" w:rsidRPr="002D0F2F" w14:paraId="31C5D02A" w14:textId="77777777">
        <w:trPr>
          <w:trHeight w:val="522"/>
        </w:trPr>
        <w:tc>
          <w:tcPr>
            <w:tcW w:w="1121" w:type="dxa"/>
          </w:tcPr>
          <w:p w14:paraId="1D4799F8" w14:textId="77777777" w:rsidR="00DC003B" w:rsidRPr="002D0F2F" w:rsidRDefault="00AE3DED" w:rsidP="00DC0E1B">
            <w:pPr>
              <w:pStyle w:val="TableParagraph"/>
              <w:ind w:left="84"/>
              <w:jc w:val="center"/>
              <w:rPr>
                <w:sz w:val="24"/>
                <w:lang w:val="en-GB"/>
              </w:rPr>
            </w:pPr>
            <w:r w:rsidRPr="002D0F2F">
              <w:rPr>
                <w:sz w:val="24"/>
                <w:lang w:val="en-GB"/>
              </w:rPr>
              <w:t>57</w:t>
            </w:r>
          </w:p>
        </w:tc>
        <w:tc>
          <w:tcPr>
            <w:tcW w:w="2569" w:type="dxa"/>
          </w:tcPr>
          <w:p w14:paraId="5EEA721E" w14:textId="77777777" w:rsidR="00DC003B" w:rsidRPr="002D0F2F" w:rsidRDefault="00AE3DED" w:rsidP="00DC0E1B">
            <w:pPr>
              <w:pStyle w:val="TableParagraph"/>
              <w:ind w:right="600"/>
              <w:rPr>
                <w:sz w:val="24"/>
                <w:lang w:val="en-GB"/>
              </w:rPr>
            </w:pPr>
            <w:r w:rsidRPr="002D0F2F">
              <w:rPr>
                <w:sz w:val="24"/>
                <w:lang w:val="en-GB"/>
              </w:rPr>
              <w:t>525 324.94</w:t>
            </w:r>
          </w:p>
        </w:tc>
        <w:tc>
          <w:tcPr>
            <w:tcW w:w="3846" w:type="dxa"/>
          </w:tcPr>
          <w:p w14:paraId="6328DD7C" w14:textId="77777777" w:rsidR="00DC003B" w:rsidRPr="002D0F2F" w:rsidRDefault="00AE3DED" w:rsidP="00DC0E1B">
            <w:pPr>
              <w:pStyle w:val="TableParagraph"/>
              <w:ind w:right="1127"/>
              <w:rPr>
                <w:sz w:val="24"/>
                <w:lang w:val="en-GB"/>
              </w:rPr>
            </w:pPr>
            <w:r w:rsidRPr="002D0F2F">
              <w:rPr>
                <w:sz w:val="24"/>
                <w:lang w:val="en-GB"/>
              </w:rPr>
              <w:t>4 736 090.13</w:t>
            </w:r>
          </w:p>
        </w:tc>
      </w:tr>
      <w:tr w:rsidR="00DC003B" w:rsidRPr="002D0F2F" w14:paraId="692C5793" w14:textId="77777777">
        <w:trPr>
          <w:trHeight w:val="520"/>
        </w:trPr>
        <w:tc>
          <w:tcPr>
            <w:tcW w:w="1121" w:type="dxa"/>
          </w:tcPr>
          <w:p w14:paraId="0CCFA73D" w14:textId="77777777" w:rsidR="00DC003B" w:rsidRPr="002D0F2F" w:rsidRDefault="00AE3DED" w:rsidP="00DC0E1B">
            <w:pPr>
              <w:pStyle w:val="TableParagraph"/>
              <w:ind w:left="84"/>
              <w:jc w:val="center"/>
              <w:rPr>
                <w:sz w:val="24"/>
                <w:lang w:val="en-GB"/>
              </w:rPr>
            </w:pPr>
            <w:r w:rsidRPr="002D0F2F">
              <w:rPr>
                <w:sz w:val="24"/>
                <w:lang w:val="en-GB"/>
              </w:rPr>
              <w:t>58</w:t>
            </w:r>
          </w:p>
        </w:tc>
        <w:tc>
          <w:tcPr>
            <w:tcW w:w="2569" w:type="dxa"/>
          </w:tcPr>
          <w:p w14:paraId="154F89AF" w14:textId="77777777" w:rsidR="00DC003B" w:rsidRPr="002D0F2F" w:rsidRDefault="00AE3DED" w:rsidP="00DC0E1B">
            <w:pPr>
              <w:pStyle w:val="TableParagraph"/>
              <w:ind w:right="600"/>
              <w:rPr>
                <w:sz w:val="24"/>
                <w:lang w:val="en-GB"/>
              </w:rPr>
            </w:pPr>
            <w:r w:rsidRPr="002D0F2F">
              <w:rPr>
                <w:sz w:val="24"/>
                <w:lang w:val="en-GB"/>
              </w:rPr>
              <w:t>525 313.39</w:t>
            </w:r>
          </w:p>
        </w:tc>
        <w:tc>
          <w:tcPr>
            <w:tcW w:w="3846" w:type="dxa"/>
          </w:tcPr>
          <w:p w14:paraId="2761ACBB" w14:textId="77777777" w:rsidR="00DC003B" w:rsidRPr="002D0F2F" w:rsidRDefault="00AE3DED" w:rsidP="00DC0E1B">
            <w:pPr>
              <w:pStyle w:val="TableParagraph"/>
              <w:ind w:right="1127"/>
              <w:rPr>
                <w:sz w:val="24"/>
                <w:lang w:val="en-GB"/>
              </w:rPr>
            </w:pPr>
            <w:r w:rsidRPr="002D0F2F">
              <w:rPr>
                <w:sz w:val="24"/>
                <w:lang w:val="en-GB"/>
              </w:rPr>
              <w:t>4 736 079.94</w:t>
            </w:r>
          </w:p>
        </w:tc>
      </w:tr>
      <w:tr w:rsidR="00DC003B" w:rsidRPr="002D0F2F" w14:paraId="4F08C8AF" w14:textId="77777777">
        <w:trPr>
          <w:trHeight w:val="522"/>
        </w:trPr>
        <w:tc>
          <w:tcPr>
            <w:tcW w:w="1121" w:type="dxa"/>
          </w:tcPr>
          <w:p w14:paraId="652893D8" w14:textId="77777777" w:rsidR="00DC003B" w:rsidRPr="002D0F2F" w:rsidRDefault="00AE3DED" w:rsidP="00DC0E1B">
            <w:pPr>
              <w:pStyle w:val="TableParagraph"/>
              <w:spacing w:before="121"/>
              <w:ind w:left="84"/>
              <w:jc w:val="center"/>
              <w:rPr>
                <w:sz w:val="24"/>
                <w:lang w:val="en-GB"/>
              </w:rPr>
            </w:pPr>
            <w:r w:rsidRPr="002D0F2F">
              <w:rPr>
                <w:sz w:val="24"/>
                <w:lang w:val="en-GB"/>
              </w:rPr>
              <w:t>59</w:t>
            </w:r>
          </w:p>
        </w:tc>
        <w:tc>
          <w:tcPr>
            <w:tcW w:w="2569" w:type="dxa"/>
          </w:tcPr>
          <w:p w14:paraId="60BC9F75" w14:textId="77777777" w:rsidR="00DC003B" w:rsidRPr="002D0F2F" w:rsidRDefault="00AE3DED" w:rsidP="00DC0E1B">
            <w:pPr>
              <w:pStyle w:val="TableParagraph"/>
              <w:spacing w:before="121"/>
              <w:ind w:right="600"/>
              <w:rPr>
                <w:sz w:val="24"/>
                <w:lang w:val="en-GB"/>
              </w:rPr>
            </w:pPr>
            <w:r w:rsidRPr="002D0F2F">
              <w:rPr>
                <w:sz w:val="24"/>
                <w:lang w:val="en-GB"/>
              </w:rPr>
              <w:t>525 329.11</w:t>
            </w:r>
          </w:p>
        </w:tc>
        <w:tc>
          <w:tcPr>
            <w:tcW w:w="3846" w:type="dxa"/>
          </w:tcPr>
          <w:p w14:paraId="3F3E2B1D" w14:textId="77777777" w:rsidR="00DC003B" w:rsidRPr="002D0F2F" w:rsidRDefault="00AE3DED" w:rsidP="00DC0E1B">
            <w:pPr>
              <w:pStyle w:val="TableParagraph"/>
              <w:spacing w:before="121"/>
              <w:ind w:right="1127"/>
              <w:rPr>
                <w:sz w:val="24"/>
                <w:lang w:val="en-GB"/>
              </w:rPr>
            </w:pPr>
            <w:r w:rsidRPr="002D0F2F">
              <w:rPr>
                <w:sz w:val="24"/>
                <w:lang w:val="en-GB"/>
              </w:rPr>
              <w:t>4 736 059.72</w:t>
            </w:r>
          </w:p>
        </w:tc>
      </w:tr>
      <w:tr w:rsidR="00DC003B" w:rsidRPr="002D0F2F" w14:paraId="0DE34746" w14:textId="77777777">
        <w:trPr>
          <w:trHeight w:val="522"/>
        </w:trPr>
        <w:tc>
          <w:tcPr>
            <w:tcW w:w="1121" w:type="dxa"/>
          </w:tcPr>
          <w:p w14:paraId="1F07B08D" w14:textId="77777777" w:rsidR="00DC003B" w:rsidRPr="002D0F2F" w:rsidRDefault="00AE3DED" w:rsidP="00DC0E1B">
            <w:pPr>
              <w:pStyle w:val="TableParagraph"/>
              <w:ind w:left="84"/>
              <w:jc w:val="center"/>
              <w:rPr>
                <w:sz w:val="24"/>
                <w:lang w:val="en-GB"/>
              </w:rPr>
            </w:pPr>
            <w:r w:rsidRPr="002D0F2F">
              <w:rPr>
                <w:sz w:val="24"/>
                <w:lang w:val="en-GB"/>
              </w:rPr>
              <w:t>60</w:t>
            </w:r>
          </w:p>
        </w:tc>
        <w:tc>
          <w:tcPr>
            <w:tcW w:w="2569" w:type="dxa"/>
          </w:tcPr>
          <w:p w14:paraId="050CD5F0" w14:textId="77777777" w:rsidR="00DC003B" w:rsidRPr="002D0F2F" w:rsidRDefault="00AE3DED" w:rsidP="00DC0E1B">
            <w:pPr>
              <w:pStyle w:val="TableParagraph"/>
              <w:ind w:right="600"/>
              <w:rPr>
                <w:sz w:val="24"/>
                <w:lang w:val="en-GB"/>
              </w:rPr>
            </w:pPr>
            <w:r w:rsidRPr="002D0F2F">
              <w:rPr>
                <w:sz w:val="24"/>
                <w:lang w:val="en-GB"/>
              </w:rPr>
              <w:t>525 323.31</w:t>
            </w:r>
          </w:p>
        </w:tc>
        <w:tc>
          <w:tcPr>
            <w:tcW w:w="3846" w:type="dxa"/>
          </w:tcPr>
          <w:p w14:paraId="5877FAF4" w14:textId="77777777" w:rsidR="00DC003B" w:rsidRPr="002D0F2F" w:rsidRDefault="00AE3DED" w:rsidP="00DC0E1B">
            <w:pPr>
              <w:pStyle w:val="TableParagraph"/>
              <w:ind w:right="1127"/>
              <w:rPr>
                <w:sz w:val="24"/>
                <w:lang w:val="en-GB"/>
              </w:rPr>
            </w:pPr>
            <w:r w:rsidRPr="002D0F2F">
              <w:rPr>
                <w:sz w:val="24"/>
                <w:lang w:val="en-GB"/>
              </w:rPr>
              <w:t>4 736 053.55</w:t>
            </w:r>
          </w:p>
        </w:tc>
      </w:tr>
      <w:tr w:rsidR="00DC003B" w:rsidRPr="002D0F2F" w14:paraId="73875140" w14:textId="77777777">
        <w:trPr>
          <w:trHeight w:val="520"/>
        </w:trPr>
        <w:tc>
          <w:tcPr>
            <w:tcW w:w="1121" w:type="dxa"/>
          </w:tcPr>
          <w:p w14:paraId="6331F9BB" w14:textId="77777777" w:rsidR="00DC003B" w:rsidRPr="002D0F2F" w:rsidRDefault="00AE3DED" w:rsidP="00DC0E1B">
            <w:pPr>
              <w:pStyle w:val="TableParagraph"/>
              <w:ind w:left="84"/>
              <w:jc w:val="center"/>
              <w:rPr>
                <w:sz w:val="24"/>
                <w:lang w:val="en-GB"/>
              </w:rPr>
            </w:pPr>
            <w:r w:rsidRPr="002D0F2F">
              <w:rPr>
                <w:sz w:val="24"/>
                <w:lang w:val="en-GB"/>
              </w:rPr>
              <w:t>61</w:t>
            </w:r>
          </w:p>
        </w:tc>
        <w:tc>
          <w:tcPr>
            <w:tcW w:w="2569" w:type="dxa"/>
          </w:tcPr>
          <w:p w14:paraId="0F4668B5" w14:textId="77777777" w:rsidR="00DC003B" w:rsidRPr="002D0F2F" w:rsidRDefault="00AE3DED" w:rsidP="00DC0E1B">
            <w:pPr>
              <w:pStyle w:val="TableParagraph"/>
              <w:ind w:right="600"/>
              <w:rPr>
                <w:sz w:val="24"/>
                <w:lang w:val="en-GB"/>
              </w:rPr>
            </w:pPr>
            <w:r w:rsidRPr="002D0F2F">
              <w:rPr>
                <w:sz w:val="24"/>
                <w:lang w:val="en-GB"/>
              </w:rPr>
              <w:t>525 323.31</w:t>
            </w:r>
          </w:p>
        </w:tc>
        <w:tc>
          <w:tcPr>
            <w:tcW w:w="3846" w:type="dxa"/>
          </w:tcPr>
          <w:p w14:paraId="1B2B9F34" w14:textId="77777777" w:rsidR="00DC003B" w:rsidRPr="002D0F2F" w:rsidRDefault="00AE3DED" w:rsidP="00DC0E1B">
            <w:pPr>
              <w:pStyle w:val="TableParagraph"/>
              <w:ind w:right="1127"/>
              <w:rPr>
                <w:sz w:val="24"/>
                <w:lang w:val="en-GB"/>
              </w:rPr>
            </w:pPr>
            <w:r w:rsidRPr="002D0F2F">
              <w:rPr>
                <w:sz w:val="24"/>
                <w:lang w:val="en-GB"/>
              </w:rPr>
              <w:t>4 736 042.56</w:t>
            </w:r>
          </w:p>
        </w:tc>
      </w:tr>
      <w:tr w:rsidR="00DC003B" w:rsidRPr="002D0F2F" w14:paraId="618CAC72" w14:textId="77777777">
        <w:trPr>
          <w:trHeight w:val="522"/>
        </w:trPr>
        <w:tc>
          <w:tcPr>
            <w:tcW w:w="1121" w:type="dxa"/>
          </w:tcPr>
          <w:p w14:paraId="2944E968" w14:textId="77777777" w:rsidR="00DC003B" w:rsidRPr="002D0F2F" w:rsidRDefault="00AE3DED" w:rsidP="00DC0E1B">
            <w:pPr>
              <w:pStyle w:val="TableParagraph"/>
              <w:ind w:left="84"/>
              <w:jc w:val="center"/>
              <w:rPr>
                <w:sz w:val="24"/>
                <w:lang w:val="en-GB"/>
              </w:rPr>
            </w:pPr>
            <w:r w:rsidRPr="002D0F2F">
              <w:rPr>
                <w:sz w:val="24"/>
                <w:lang w:val="en-GB"/>
              </w:rPr>
              <w:t>62</w:t>
            </w:r>
          </w:p>
        </w:tc>
        <w:tc>
          <w:tcPr>
            <w:tcW w:w="2569" w:type="dxa"/>
          </w:tcPr>
          <w:p w14:paraId="53BAF6A6" w14:textId="77777777" w:rsidR="00DC003B" w:rsidRPr="002D0F2F" w:rsidRDefault="00AE3DED" w:rsidP="00DC0E1B">
            <w:pPr>
              <w:pStyle w:val="TableParagraph"/>
              <w:ind w:right="600"/>
              <w:rPr>
                <w:sz w:val="24"/>
                <w:lang w:val="en-GB"/>
              </w:rPr>
            </w:pPr>
            <w:r w:rsidRPr="002D0F2F">
              <w:rPr>
                <w:sz w:val="24"/>
                <w:lang w:val="en-GB"/>
              </w:rPr>
              <w:t>525 347.67</w:t>
            </w:r>
          </w:p>
        </w:tc>
        <w:tc>
          <w:tcPr>
            <w:tcW w:w="3846" w:type="dxa"/>
          </w:tcPr>
          <w:p w14:paraId="46951D2A" w14:textId="77777777" w:rsidR="00DC003B" w:rsidRPr="002D0F2F" w:rsidRDefault="00AE3DED" w:rsidP="00DC0E1B">
            <w:pPr>
              <w:pStyle w:val="TableParagraph"/>
              <w:ind w:right="1127"/>
              <w:rPr>
                <w:sz w:val="24"/>
                <w:lang w:val="en-GB"/>
              </w:rPr>
            </w:pPr>
            <w:r w:rsidRPr="002D0F2F">
              <w:rPr>
                <w:sz w:val="24"/>
                <w:lang w:val="en-GB"/>
              </w:rPr>
              <w:t>4 736 040.98</w:t>
            </w:r>
          </w:p>
        </w:tc>
      </w:tr>
      <w:tr w:rsidR="00DC003B" w:rsidRPr="002D0F2F" w14:paraId="5FEE2819" w14:textId="77777777">
        <w:trPr>
          <w:trHeight w:val="522"/>
        </w:trPr>
        <w:tc>
          <w:tcPr>
            <w:tcW w:w="1121" w:type="dxa"/>
          </w:tcPr>
          <w:p w14:paraId="316B99E9" w14:textId="77777777" w:rsidR="00DC003B" w:rsidRPr="002D0F2F" w:rsidRDefault="00AE3DED" w:rsidP="00DC0E1B">
            <w:pPr>
              <w:pStyle w:val="TableParagraph"/>
              <w:spacing w:before="121"/>
              <w:ind w:left="84"/>
              <w:jc w:val="center"/>
              <w:rPr>
                <w:sz w:val="24"/>
                <w:lang w:val="en-GB"/>
              </w:rPr>
            </w:pPr>
            <w:r w:rsidRPr="002D0F2F">
              <w:rPr>
                <w:sz w:val="24"/>
                <w:lang w:val="en-GB"/>
              </w:rPr>
              <w:t>63</w:t>
            </w:r>
          </w:p>
        </w:tc>
        <w:tc>
          <w:tcPr>
            <w:tcW w:w="2569" w:type="dxa"/>
          </w:tcPr>
          <w:p w14:paraId="07FC45B5" w14:textId="77777777" w:rsidR="00DC003B" w:rsidRPr="002D0F2F" w:rsidRDefault="00AE3DED" w:rsidP="00DC0E1B">
            <w:pPr>
              <w:pStyle w:val="TableParagraph"/>
              <w:spacing w:before="121"/>
              <w:ind w:right="600"/>
              <w:rPr>
                <w:sz w:val="24"/>
                <w:lang w:val="en-GB"/>
              </w:rPr>
            </w:pPr>
            <w:r w:rsidRPr="002D0F2F">
              <w:rPr>
                <w:sz w:val="24"/>
                <w:lang w:val="en-GB"/>
              </w:rPr>
              <w:t>525 350.19</w:t>
            </w:r>
          </w:p>
        </w:tc>
        <w:tc>
          <w:tcPr>
            <w:tcW w:w="3846" w:type="dxa"/>
          </w:tcPr>
          <w:p w14:paraId="740ADDDC" w14:textId="77777777" w:rsidR="00DC003B" w:rsidRPr="002D0F2F" w:rsidRDefault="00AE3DED" w:rsidP="00DC0E1B">
            <w:pPr>
              <w:pStyle w:val="TableParagraph"/>
              <w:spacing w:before="121"/>
              <w:ind w:right="1127"/>
              <w:rPr>
                <w:sz w:val="24"/>
                <w:lang w:val="en-GB"/>
              </w:rPr>
            </w:pPr>
            <w:r w:rsidRPr="002D0F2F">
              <w:rPr>
                <w:sz w:val="24"/>
                <w:lang w:val="en-GB"/>
              </w:rPr>
              <w:t>4 736 037.27</w:t>
            </w:r>
          </w:p>
        </w:tc>
      </w:tr>
      <w:tr w:rsidR="00DC003B" w:rsidRPr="002D0F2F" w14:paraId="5F7EACC8" w14:textId="77777777">
        <w:trPr>
          <w:trHeight w:val="522"/>
        </w:trPr>
        <w:tc>
          <w:tcPr>
            <w:tcW w:w="1121" w:type="dxa"/>
          </w:tcPr>
          <w:p w14:paraId="4E852591" w14:textId="77777777" w:rsidR="00DC003B" w:rsidRPr="002D0F2F" w:rsidRDefault="00AE3DED" w:rsidP="00DC0E1B">
            <w:pPr>
              <w:pStyle w:val="TableParagraph"/>
              <w:ind w:left="84"/>
              <w:jc w:val="center"/>
              <w:rPr>
                <w:sz w:val="24"/>
                <w:lang w:val="en-GB"/>
              </w:rPr>
            </w:pPr>
            <w:r w:rsidRPr="002D0F2F">
              <w:rPr>
                <w:sz w:val="24"/>
                <w:lang w:val="en-GB"/>
              </w:rPr>
              <w:t>64</w:t>
            </w:r>
          </w:p>
        </w:tc>
        <w:tc>
          <w:tcPr>
            <w:tcW w:w="2569" w:type="dxa"/>
          </w:tcPr>
          <w:p w14:paraId="64FF0763" w14:textId="77777777" w:rsidR="00DC003B" w:rsidRPr="002D0F2F" w:rsidRDefault="00AE3DED" w:rsidP="00DC0E1B">
            <w:pPr>
              <w:pStyle w:val="TableParagraph"/>
              <w:ind w:right="600"/>
              <w:rPr>
                <w:sz w:val="24"/>
                <w:lang w:val="en-GB"/>
              </w:rPr>
            </w:pPr>
            <w:r w:rsidRPr="002D0F2F">
              <w:rPr>
                <w:sz w:val="24"/>
                <w:lang w:val="en-GB"/>
              </w:rPr>
              <w:t>525 356.40</w:t>
            </w:r>
          </w:p>
        </w:tc>
        <w:tc>
          <w:tcPr>
            <w:tcW w:w="3846" w:type="dxa"/>
          </w:tcPr>
          <w:p w14:paraId="26CB4765" w14:textId="77777777" w:rsidR="00DC003B" w:rsidRPr="002D0F2F" w:rsidRDefault="00AE3DED" w:rsidP="00DC0E1B">
            <w:pPr>
              <w:pStyle w:val="TableParagraph"/>
              <w:ind w:right="1127"/>
              <w:rPr>
                <w:sz w:val="24"/>
                <w:lang w:val="en-GB"/>
              </w:rPr>
            </w:pPr>
            <w:r w:rsidRPr="002D0F2F">
              <w:rPr>
                <w:sz w:val="24"/>
                <w:lang w:val="en-GB"/>
              </w:rPr>
              <w:t>4 736 039.45</w:t>
            </w:r>
          </w:p>
        </w:tc>
      </w:tr>
      <w:tr w:rsidR="00DC003B" w:rsidRPr="002D0F2F" w14:paraId="4FD095FF" w14:textId="77777777">
        <w:trPr>
          <w:trHeight w:val="520"/>
        </w:trPr>
        <w:tc>
          <w:tcPr>
            <w:tcW w:w="1121" w:type="dxa"/>
          </w:tcPr>
          <w:p w14:paraId="19B74C40" w14:textId="77777777" w:rsidR="00DC003B" w:rsidRPr="002D0F2F" w:rsidRDefault="00AE3DED" w:rsidP="00DC0E1B">
            <w:pPr>
              <w:pStyle w:val="TableParagraph"/>
              <w:ind w:left="84"/>
              <w:jc w:val="center"/>
              <w:rPr>
                <w:sz w:val="24"/>
                <w:lang w:val="en-GB"/>
              </w:rPr>
            </w:pPr>
            <w:r w:rsidRPr="002D0F2F">
              <w:rPr>
                <w:sz w:val="24"/>
                <w:lang w:val="en-GB"/>
              </w:rPr>
              <w:t>65</w:t>
            </w:r>
          </w:p>
        </w:tc>
        <w:tc>
          <w:tcPr>
            <w:tcW w:w="2569" w:type="dxa"/>
          </w:tcPr>
          <w:p w14:paraId="27F4F3B1" w14:textId="77777777" w:rsidR="00DC003B" w:rsidRPr="002D0F2F" w:rsidRDefault="00AE3DED" w:rsidP="00DC0E1B">
            <w:pPr>
              <w:pStyle w:val="TableParagraph"/>
              <w:ind w:right="600"/>
              <w:rPr>
                <w:sz w:val="24"/>
                <w:lang w:val="en-GB"/>
              </w:rPr>
            </w:pPr>
            <w:r w:rsidRPr="002D0F2F">
              <w:rPr>
                <w:sz w:val="24"/>
                <w:lang w:val="en-GB"/>
              </w:rPr>
              <w:t>525 411.64</w:t>
            </w:r>
          </w:p>
        </w:tc>
        <w:tc>
          <w:tcPr>
            <w:tcW w:w="3846" w:type="dxa"/>
          </w:tcPr>
          <w:p w14:paraId="7B3588DE" w14:textId="77777777" w:rsidR="00DC003B" w:rsidRPr="002D0F2F" w:rsidRDefault="00AE3DED" w:rsidP="00DC0E1B">
            <w:pPr>
              <w:pStyle w:val="TableParagraph"/>
              <w:ind w:right="1127"/>
              <w:rPr>
                <w:sz w:val="24"/>
                <w:lang w:val="en-GB"/>
              </w:rPr>
            </w:pPr>
            <w:r w:rsidRPr="002D0F2F">
              <w:rPr>
                <w:sz w:val="24"/>
                <w:lang w:val="en-GB"/>
              </w:rPr>
              <w:t>4 736 042.10</w:t>
            </w:r>
          </w:p>
        </w:tc>
      </w:tr>
      <w:tr w:rsidR="00DC003B" w:rsidRPr="002D0F2F" w14:paraId="58752B89" w14:textId="77777777">
        <w:trPr>
          <w:trHeight w:val="522"/>
        </w:trPr>
        <w:tc>
          <w:tcPr>
            <w:tcW w:w="1121" w:type="dxa"/>
          </w:tcPr>
          <w:p w14:paraId="10174077" w14:textId="77777777" w:rsidR="00DC003B" w:rsidRPr="002D0F2F" w:rsidRDefault="00AE3DED" w:rsidP="00DC0E1B">
            <w:pPr>
              <w:pStyle w:val="TableParagraph"/>
              <w:spacing w:before="121"/>
              <w:ind w:left="84"/>
              <w:jc w:val="center"/>
              <w:rPr>
                <w:sz w:val="24"/>
                <w:lang w:val="en-GB"/>
              </w:rPr>
            </w:pPr>
            <w:r w:rsidRPr="002D0F2F">
              <w:rPr>
                <w:sz w:val="24"/>
                <w:lang w:val="en-GB"/>
              </w:rPr>
              <w:t>66</w:t>
            </w:r>
          </w:p>
        </w:tc>
        <w:tc>
          <w:tcPr>
            <w:tcW w:w="2569" w:type="dxa"/>
          </w:tcPr>
          <w:p w14:paraId="6710CD20" w14:textId="77777777" w:rsidR="00DC003B" w:rsidRPr="002D0F2F" w:rsidRDefault="00AE3DED" w:rsidP="00DC0E1B">
            <w:pPr>
              <w:pStyle w:val="TableParagraph"/>
              <w:spacing w:before="121"/>
              <w:ind w:right="600"/>
              <w:rPr>
                <w:sz w:val="24"/>
                <w:lang w:val="en-GB"/>
              </w:rPr>
            </w:pPr>
            <w:r w:rsidRPr="002D0F2F">
              <w:rPr>
                <w:sz w:val="24"/>
                <w:lang w:val="en-GB"/>
              </w:rPr>
              <w:t>525 438.12</w:t>
            </w:r>
          </w:p>
        </w:tc>
        <w:tc>
          <w:tcPr>
            <w:tcW w:w="3846" w:type="dxa"/>
          </w:tcPr>
          <w:p w14:paraId="0A9A31CD" w14:textId="77777777" w:rsidR="00DC003B" w:rsidRPr="002D0F2F" w:rsidRDefault="00AE3DED" w:rsidP="00DC0E1B">
            <w:pPr>
              <w:pStyle w:val="TableParagraph"/>
              <w:spacing w:before="121"/>
              <w:ind w:right="1127"/>
              <w:rPr>
                <w:sz w:val="24"/>
                <w:lang w:val="en-GB"/>
              </w:rPr>
            </w:pPr>
            <w:r w:rsidRPr="002D0F2F">
              <w:rPr>
                <w:sz w:val="24"/>
                <w:lang w:val="en-GB"/>
              </w:rPr>
              <w:t>4 736 034.64</w:t>
            </w:r>
          </w:p>
        </w:tc>
      </w:tr>
      <w:tr w:rsidR="00DC003B" w:rsidRPr="002D0F2F" w14:paraId="3F5AFB1C" w14:textId="77777777">
        <w:trPr>
          <w:trHeight w:val="522"/>
        </w:trPr>
        <w:tc>
          <w:tcPr>
            <w:tcW w:w="1121" w:type="dxa"/>
          </w:tcPr>
          <w:p w14:paraId="22140B1A" w14:textId="77777777" w:rsidR="00DC003B" w:rsidRPr="002D0F2F" w:rsidRDefault="00AE3DED" w:rsidP="00DC0E1B">
            <w:pPr>
              <w:pStyle w:val="TableParagraph"/>
              <w:ind w:left="84"/>
              <w:jc w:val="center"/>
              <w:rPr>
                <w:sz w:val="24"/>
                <w:lang w:val="en-GB"/>
              </w:rPr>
            </w:pPr>
            <w:r w:rsidRPr="002D0F2F">
              <w:rPr>
                <w:sz w:val="24"/>
                <w:lang w:val="en-GB"/>
              </w:rPr>
              <w:t>67</w:t>
            </w:r>
          </w:p>
        </w:tc>
        <w:tc>
          <w:tcPr>
            <w:tcW w:w="2569" w:type="dxa"/>
          </w:tcPr>
          <w:p w14:paraId="75FAA03C" w14:textId="77777777" w:rsidR="00DC003B" w:rsidRPr="002D0F2F" w:rsidRDefault="00AE3DED" w:rsidP="00DC0E1B">
            <w:pPr>
              <w:pStyle w:val="TableParagraph"/>
              <w:ind w:right="600"/>
              <w:rPr>
                <w:sz w:val="24"/>
                <w:lang w:val="en-GB"/>
              </w:rPr>
            </w:pPr>
            <w:r w:rsidRPr="002D0F2F">
              <w:rPr>
                <w:sz w:val="24"/>
                <w:lang w:val="en-GB"/>
              </w:rPr>
              <w:t>525 435.63</w:t>
            </w:r>
          </w:p>
        </w:tc>
        <w:tc>
          <w:tcPr>
            <w:tcW w:w="3846" w:type="dxa"/>
          </w:tcPr>
          <w:p w14:paraId="2AE21C0D" w14:textId="77777777" w:rsidR="00DC003B" w:rsidRPr="002D0F2F" w:rsidRDefault="00AE3DED" w:rsidP="00DC0E1B">
            <w:pPr>
              <w:pStyle w:val="TableParagraph"/>
              <w:ind w:right="1127"/>
              <w:rPr>
                <w:sz w:val="24"/>
                <w:lang w:val="en-GB"/>
              </w:rPr>
            </w:pPr>
            <w:r w:rsidRPr="002D0F2F">
              <w:rPr>
                <w:sz w:val="24"/>
                <w:lang w:val="en-GB"/>
              </w:rPr>
              <w:t>4 735 996.90</w:t>
            </w:r>
          </w:p>
        </w:tc>
      </w:tr>
      <w:tr w:rsidR="00DC003B" w:rsidRPr="002D0F2F" w14:paraId="2EF7C6CF" w14:textId="77777777">
        <w:trPr>
          <w:trHeight w:val="520"/>
        </w:trPr>
        <w:tc>
          <w:tcPr>
            <w:tcW w:w="1121" w:type="dxa"/>
          </w:tcPr>
          <w:p w14:paraId="20603997" w14:textId="77777777" w:rsidR="00DC003B" w:rsidRPr="002D0F2F" w:rsidRDefault="00AE3DED" w:rsidP="00DC0E1B">
            <w:pPr>
              <w:pStyle w:val="TableParagraph"/>
              <w:ind w:left="84"/>
              <w:jc w:val="center"/>
              <w:rPr>
                <w:sz w:val="24"/>
                <w:lang w:val="en-GB"/>
              </w:rPr>
            </w:pPr>
            <w:r w:rsidRPr="002D0F2F">
              <w:rPr>
                <w:sz w:val="24"/>
                <w:lang w:val="en-GB"/>
              </w:rPr>
              <w:t>68</w:t>
            </w:r>
          </w:p>
        </w:tc>
        <w:tc>
          <w:tcPr>
            <w:tcW w:w="2569" w:type="dxa"/>
          </w:tcPr>
          <w:p w14:paraId="268E1639" w14:textId="77777777" w:rsidR="00DC003B" w:rsidRPr="002D0F2F" w:rsidRDefault="00AE3DED" w:rsidP="00DC0E1B">
            <w:pPr>
              <w:pStyle w:val="TableParagraph"/>
              <w:ind w:right="600"/>
              <w:rPr>
                <w:sz w:val="24"/>
                <w:lang w:val="en-GB"/>
              </w:rPr>
            </w:pPr>
            <w:r w:rsidRPr="002D0F2F">
              <w:rPr>
                <w:sz w:val="24"/>
                <w:lang w:val="en-GB"/>
              </w:rPr>
              <w:t>525 434.51</w:t>
            </w:r>
          </w:p>
        </w:tc>
        <w:tc>
          <w:tcPr>
            <w:tcW w:w="3846" w:type="dxa"/>
          </w:tcPr>
          <w:p w14:paraId="33F73D4F" w14:textId="77777777" w:rsidR="00DC003B" w:rsidRPr="002D0F2F" w:rsidRDefault="00AE3DED" w:rsidP="00DC0E1B">
            <w:pPr>
              <w:pStyle w:val="TableParagraph"/>
              <w:ind w:right="1127"/>
              <w:rPr>
                <w:sz w:val="24"/>
                <w:lang w:val="en-GB"/>
              </w:rPr>
            </w:pPr>
            <w:r w:rsidRPr="002D0F2F">
              <w:rPr>
                <w:sz w:val="24"/>
                <w:lang w:val="en-GB"/>
              </w:rPr>
              <w:t>4 736 599.74</w:t>
            </w:r>
          </w:p>
        </w:tc>
      </w:tr>
      <w:tr w:rsidR="00DC003B" w:rsidRPr="002D0F2F" w14:paraId="1E63FBFD" w14:textId="77777777">
        <w:trPr>
          <w:trHeight w:val="522"/>
        </w:trPr>
        <w:tc>
          <w:tcPr>
            <w:tcW w:w="1121" w:type="dxa"/>
          </w:tcPr>
          <w:p w14:paraId="7292B522" w14:textId="77777777" w:rsidR="00DC003B" w:rsidRPr="002D0F2F" w:rsidRDefault="00AE3DED" w:rsidP="00DC0E1B">
            <w:pPr>
              <w:pStyle w:val="TableParagraph"/>
              <w:ind w:left="7" w:right="0"/>
              <w:jc w:val="center"/>
              <w:rPr>
                <w:sz w:val="24"/>
                <w:lang w:val="en-GB"/>
              </w:rPr>
            </w:pPr>
            <w:r w:rsidRPr="002D0F2F">
              <w:rPr>
                <w:sz w:val="24"/>
                <w:lang w:val="en-GB"/>
              </w:rPr>
              <w:t>1</w:t>
            </w:r>
          </w:p>
        </w:tc>
        <w:tc>
          <w:tcPr>
            <w:tcW w:w="2569" w:type="dxa"/>
          </w:tcPr>
          <w:p w14:paraId="013BD390" w14:textId="77777777" w:rsidR="00DC003B" w:rsidRPr="002D0F2F" w:rsidRDefault="00AE3DED" w:rsidP="00DC0E1B">
            <w:pPr>
              <w:pStyle w:val="TableParagraph"/>
              <w:ind w:right="600"/>
              <w:rPr>
                <w:sz w:val="24"/>
                <w:lang w:val="en-GB"/>
              </w:rPr>
            </w:pPr>
            <w:r w:rsidRPr="002D0F2F">
              <w:rPr>
                <w:sz w:val="24"/>
                <w:lang w:val="en-GB"/>
              </w:rPr>
              <w:t>525 433.11</w:t>
            </w:r>
          </w:p>
        </w:tc>
        <w:tc>
          <w:tcPr>
            <w:tcW w:w="3846" w:type="dxa"/>
          </w:tcPr>
          <w:p w14:paraId="6F2FF8AD" w14:textId="77777777" w:rsidR="00DC003B" w:rsidRPr="002D0F2F" w:rsidRDefault="00AE3DED" w:rsidP="00DC0E1B">
            <w:pPr>
              <w:pStyle w:val="TableParagraph"/>
              <w:ind w:right="1127"/>
              <w:rPr>
                <w:sz w:val="24"/>
                <w:lang w:val="en-GB"/>
              </w:rPr>
            </w:pPr>
            <w:r w:rsidRPr="002D0F2F">
              <w:rPr>
                <w:sz w:val="24"/>
                <w:lang w:val="en-GB"/>
              </w:rPr>
              <w:t>4 735 987.51</w:t>
            </w:r>
          </w:p>
        </w:tc>
      </w:tr>
    </w:tbl>
    <w:p w14:paraId="7CC6D094" w14:textId="77777777" w:rsidR="00DC003B" w:rsidRPr="002D0F2F" w:rsidRDefault="00DC003B" w:rsidP="00DC0E1B">
      <w:pPr>
        <w:pStyle w:val="BodyText"/>
        <w:spacing w:before="1"/>
        <w:rPr>
          <w:sz w:val="28"/>
          <w:lang w:val="en-GB"/>
        </w:rPr>
      </w:pPr>
    </w:p>
    <w:p w14:paraId="2ED2BCF2" w14:textId="477163F4" w:rsidR="004D5110" w:rsidRPr="002D0F2F" w:rsidRDefault="00347EE2" w:rsidP="00DC0E1B">
      <w:pPr>
        <w:pStyle w:val="BodyText"/>
        <w:spacing w:before="100"/>
        <w:ind w:left="316" w:right="392"/>
        <w:jc w:val="both"/>
        <w:rPr>
          <w:lang w:val="en-GB"/>
        </w:rPr>
      </w:pPr>
      <w:r w:rsidRPr="002D0F2F">
        <w:rPr>
          <w:lang w:val="en-GB"/>
        </w:rPr>
        <w:lastRenderedPageBreak/>
        <w:t>The area of the maritime demesne (land and sea area) which is given into concession covers a total of 20 184 m</w:t>
      </w:r>
      <w:r w:rsidRPr="002D0F2F">
        <w:rPr>
          <w:vertAlign w:val="superscript"/>
          <w:lang w:val="en-GB"/>
        </w:rPr>
        <w:t>2</w:t>
      </w:r>
      <w:r w:rsidRPr="002D0F2F">
        <w:rPr>
          <w:lang w:val="en-GB"/>
        </w:rPr>
        <w:t xml:space="preserve">, where the surface area of the beach in the area of the Lastovo cadastral municipality, </w:t>
      </w:r>
      <w:r w:rsidR="004E2035" w:rsidRPr="002D0F2F">
        <w:rPr>
          <w:lang w:val="en-GB"/>
        </w:rPr>
        <w:t>cove of Jurjeva Port amounts to 18 962 m</w:t>
      </w:r>
      <w:r w:rsidR="004E2035" w:rsidRPr="002D0F2F">
        <w:rPr>
          <w:vertAlign w:val="superscript"/>
          <w:lang w:val="en-GB"/>
        </w:rPr>
        <w:t>2</w:t>
      </w:r>
      <w:r w:rsidR="004E2035" w:rsidRPr="002D0F2F">
        <w:rPr>
          <w:lang w:val="en-GB"/>
        </w:rPr>
        <w:t>, and the surface area of the special purpose port – nautical tourism port –berth, on part of the Lastovo cadastral municipality covers 1 222 m</w:t>
      </w:r>
      <w:r w:rsidR="004E2035" w:rsidRPr="002D0F2F">
        <w:rPr>
          <w:vertAlign w:val="superscript"/>
          <w:lang w:val="en-GB"/>
        </w:rPr>
        <w:t>2</w:t>
      </w:r>
      <w:r w:rsidR="004E2035" w:rsidRPr="002D0F2F">
        <w:rPr>
          <w:lang w:val="en-GB"/>
        </w:rPr>
        <w:t>.</w:t>
      </w:r>
    </w:p>
    <w:p w14:paraId="1F1447A2" w14:textId="77777777" w:rsidR="00DC003B" w:rsidRPr="002D0F2F" w:rsidRDefault="00DC003B" w:rsidP="00DC0E1B">
      <w:pPr>
        <w:pStyle w:val="BodyText"/>
        <w:spacing w:before="11"/>
        <w:rPr>
          <w:sz w:val="35"/>
          <w:lang w:val="en-GB"/>
        </w:rPr>
      </w:pPr>
    </w:p>
    <w:p w14:paraId="680CDCB4" w14:textId="5274387F" w:rsidR="00DC003B" w:rsidRPr="002D0F2F" w:rsidRDefault="004E2035" w:rsidP="00DC0E1B">
      <w:pPr>
        <w:pStyle w:val="Heading3"/>
        <w:numPr>
          <w:ilvl w:val="1"/>
          <w:numId w:val="21"/>
        </w:numPr>
        <w:tabs>
          <w:tab w:val="left" w:pos="893"/>
        </w:tabs>
        <w:rPr>
          <w:b/>
          <w:lang w:val="en-GB"/>
        </w:rPr>
      </w:pPr>
      <w:bookmarkStart w:id="10" w:name="_Toc6484937"/>
      <w:r w:rsidRPr="002D0F2F">
        <w:rPr>
          <w:b/>
          <w:lang w:val="en-GB"/>
        </w:rPr>
        <w:t>DESCRIPTION OF THE SUBJECT OF CONCESSION</w:t>
      </w:r>
      <w:bookmarkEnd w:id="10"/>
    </w:p>
    <w:p w14:paraId="62A7E1C0" w14:textId="158C616B" w:rsidR="004D5110" w:rsidRPr="002D0F2F" w:rsidRDefault="00361D0E" w:rsidP="00DC0E1B">
      <w:pPr>
        <w:pStyle w:val="BodyText"/>
        <w:spacing w:before="153"/>
        <w:ind w:left="316" w:right="395"/>
        <w:jc w:val="both"/>
        <w:rPr>
          <w:lang w:val="en-GB"/>
        </w:rPr>
      </w:pPr>
      <w:r w:rsidRPr="002D0F2F">
        <w:rPr>
          <w:lang w:val="en-GB"/>
        </w:rPr>
        <w:t xml:space="preserve">Concession on the maritime demesne for the purpose of constructing and economic use of the beach in the area of Lastovo cadastral municipality, cove of Jurjeva Port and the special purpose port – nautical tourism port – berth, on part of the Lastovo cadastral municipality. </w:t>
      </w:r>
    </w:p>
    <w:p w14:paraId="39078DB7" w14:textId="77777777" w:rsidR="00DC003B" w:rsidRPr="002D0F2F" w:rsidRDefault="00DC003B" w:rsidP="00DC0E1B">
      <w:pPr>
        <w:pStyle w:val="BodyText"/>
        <w:spacing w:before="11"/>
        <w:rPr>
          <w:sz w:val="35"/>
          <w:lang w:val="en-GB"/>
        </w:rPr>
      </w:pPr>
    </w:p>
    <w:p w14:paraId="71D47580" w14:textId="4FA83C39" w:rsidR="00DC003B" w:rsidRPr="002D0F2F" w:rsidRDefault="002D6B56" w:rsidP="00DC0E1B">
      <w:pPr>
        <w:pStyle w:val="Heading3"/>
        <w:numPr>
          <w:ilvl w:val="1"/>
          <w:numId w:val="21"/>
        </w:numPr>
        <w:tabs>
          <w:tab w:val="left" w:pos="893"/>
        </w:tabs>
        <w:rPr>
          <w:b/>
          <w:lang w:val="en-GB"/>
        </w:rPr>
      </w:pPr>
      <w:bookmarkStart w:id="11" w:name="_Toc6484938"/>
      <w:r w:rsidRPr="002D0F2F">
        <w:rPr>
          <w:b/>
          <w:lang w:val="en-GB"/>
        </w:rPr>
        <w:t xml:space="preserve">THE </w:t>
      </w:r>
      <w:r w:rsidR="004E2035" w:rsidRPr="002D0F2F">
        <w:rPr>
          <w:b/>
          <w:lang w:val="en-GB"/>
        </w:rPr>
        <w:t>PERIOD FOR WHICH THE CONCESSION IS GRANTED</w:t>
      </w:r>
      <w:bookmarkEnd w:id="11"/>
    </w:p>
    <w:p w14:paraId="6D8695FD" w14:textId="33C04C33" w:rsidR="004D5110" w:rsidRPr="002D0F2F" w:rsidRDefault="00361D0E" w:rsidP="00DC0E1B">
      <w:pPr>
        <w:pStyle w:val="BodyText"/>
        <w:spacing w:before="153"/>
        <w:ind w:left="316" w:right="397"/>
        <w:jc w:val="both"/>
        <w:rPr>
          <w:lang w:val="en-GB"/>
        </w:rPr>
      </w:pPr>
      <w:r w:rsidRPr="002D0F2F">
        <w:rPr>
          <w:lang w:val="en-GB"/>
        </w:rPr>
        <w:t xml:space="preserve">The concession is granted for a period of 50 years, </w:t>
      </w:r>
      <w:r w:rsidR="002D6B56" w:rsidRPr="002D0F2F">
        <w:rPr>
          <w:lang w:val="en-GB"/>
        </w:rPr>
        <w:t>commencing</w:t>
      </w:r>
      <w:r w:rsidRPr="002D0F2F">
        <w:rPr>
          <w:lang w:val="en-GB"/>
        </w:rPr>
        <w:t xml:space="preserve"> </w:t>
      </w:r>
      <w:r w:rsidR="002D6B56" w:rsidRPr="002D0F2F">
        <w:rPr>
          <w:lang w:val="en-GB"/>
        </w:rPr>
        <w:t xml:space="preserve">on </w:t>
      </w:r>
      <w:r w:rsidRPr="002D0F2F">
        <w:rPr>
          <w:lang w:val="en-GB"/>
        </w:rPr>
        <w:t>the day of concluding the concession agreement.</w:t>
      </w:r>
    </w:p>
    <w:p w14:paraId="41D1DEA8" w14:textId="77777777" w:rsidR="00DC003B" w:rsidRPr="002D0F2F" w:rsidRDefault="00DC003B" w:rsidP="00DC0E1B">
      <w:pPr>
        <w:pStyle w:val="BodyText"/>
        <w:rPr>
          <w:sz w:val="36"/>
          <w:lang w:val="en-GB"/>
        </w:rPr>
      </w:pPr>
    </w:p>
    <w:p w14:paraId="2B579D96" w14:textId="6B09FD94" w:rsidR="00DC003B" w:rsidRPr="002D0F2F" w:rsidRDefault="004E2035" w:rsidP="00DC0E1B">
      <w:pPr>
        <w:pStyle w:val="Heading3"/>
        <w:numPr>
          <w:ilvl w:val="1"/>
          <w:numId w:val="21"/>
        </w:numPr>
        <w:tabs>
          <w:tab w:val="left" w:pos="893"/>
        </w:tabs>
        <w:rPr>
          <w:b/>
          <w:lang w:val="en-GB"/>
        </w:rPr>
      </w:pPr>
      <w:bookmarkStart w:id="12" w:name="_Toc6484939"/>
      <w:r w:rsidRPr="002D0F2F">
        <w:rPr>
          <w:b/>
          <w:lang w:val="en-GB"/>
        </w:rPr>
        <w:t>TECHNICAL SPECIFICATIONS</w:t>
      </w:r>
      <w:bookmarkEnd w:id="12"/>
    </w:p>
    <w:p w14:paraId="5B455311" w14:textId="7951F53F" w:rsidR="00DC003B" w:rsidRPr="002D0F2F" w:rsidRDefault="004E2035" w:rsidP="00DC0E1B">
      <w:pPr>
        <w:pStyle w:val="ListParagraph"/>
        <w:numPr>
          <w:ilvl w:val="2"/>
          <w:numId w:val="21"/>
        </w:numPr>
        <w:tabs>
          <w:tab w:val="left" w:pos="1037"/>
        </w:tabs>
        <w:spacing w:before="153"/>
        <w:rPr>
          <w:b/>
          <w:sz w:val="24"/>
          <w:lang w:val="en-GB"/>
        </w:rPr>
      </w:pPr>
      <w:r w:rsidRPr="002D0F2F">
        <w:rPr>
          <w:b/>
          <w:sz w:val="24"/>
          <w:lang w:val="en-GB"/>
        </w:rPr>
        <w:t>DESCRIPTION OF THE AREA</w:t>
      </w:r>
    </w:p>
    <w:p w14:paraId="1062B003" w14:textId="238F4F49" w:rsidR="004D5110" w:rsidRPr="002D0F2F" w:rsidRDefault="00361D0E" w:rsidP="00DC0E1B">
      <w:pPr>
        <w:pStyle w:val="BodyText"/>
        <w:spacing w:before="141"/>
        <w:ind w:left="316" w:right="394"/>
        <w:jc w:val="both"/>
        <w:rPr>
          <w:lang w:val="en-GB"/>
        </w:rPr>
      </w:pPr>
      <w:r w:rsidRPr="002D0F2F">
        <w:rPr>
          <w:lang w:val="en-GB"/>
        </w:rPr>
        <w:t>The planned project in the area is located within the boundaries of the Urban Development Plan (</w:t>
      </w:r>
      <w:r w:rsidR="00EA19B7" w:rsidRPr="002D0F2F">
        <w:rPr>
          <w:lang w:val="en-GB"/>
        </w:rPr>
        <w:t xml:space="preserve">in Croatian, </w:t>
      </w:r>
      <w:r w:rsidRPr="002D0F2F">
        <w:rPr>
          <w:i/>
          <w:lang w:val="en-GB"/>
        </w:rPr>
        <w:t>“Urbanističkog plana uređenja – UDP”</w:t>
      </w:r>
      <w:r w:rsidRPr="002D0F2F">
        <w:rPr>
          <w:lang w:val="en-GB"/>
        </w:rPr>
        <w:t xml:space="preserve">) for the </w:t>
      </w:r>
      <w:r w:rsidR="00EA19B7" w:rsidRPr="002D0F2F">
        <w:rPr>
          <w:lang w:val="en-GB"/>
        </w:rPr>
        <w:t xml:space="preserve">tourism zone of </w:t>
      </w:r>
      <w:r w:rsidRPr="002D0F2F">
        <w:rPr>
          <w:lang w:val="en-GB"/>
        </w:rPr>
        <w:t>Jurjeva Port and the Kremen</w:t>
      </w:r>
      <w:r w:rsidR="00EA19B7" w:rsidRPr="002D0F2F">
        <w:rPr>
          <w:lang w:val="en-GB"/>
        </w:rPr>
        <w:t>a</w:t>
      </w:r>
      <w:r w:rsidRPr="002D0F2F">
        <w:rPr>
          <w:lang w:val="en-GB"/>
        </w:rPr>
        <w:t xml:space="preserve"> nautical tourism port (Lastovo Municipality Official Herald, no. 3/17)</w:t>
      </w:r>
    </w:p>
    <w:p w14:paraId="6A923A83" w14:textId="74703A28" w:rsidR="004D5110" w:rsidRPr="002D0F2F" w:rsidRDefault="00361D0E" w:rsidP="00DC0E1B">
      <w:pPr>
        <w:pStyle w:val="BodyText"/>
        <w:spacing w:before="2"/>
        <w:ind w:left="316" w:right="401"/>
        <w:jc w:val="both"/>
        <w:rPr>
          <w:lang w:val="en-GB"/>
        </w:rPr>
      </w:pPr>
      <w:r w:rsidRPr="002D0F2F">
        <w:rPr>
          <w:lang w:val="en-GB"/>
        </w:rPr>
        <w:t>Appendix 1 of this tender documentation contains the graphical presentation of the maritime demesne which is given into concession.</w:t>
      </w:r>
    </w:p>
    <w:p w14:paraId="3231CB16" w14:textId="0FEA1E0B" w:rsidR="004D5110" w:rsidRPr="002D0F2F" w:rsidRDefault="00361D0E" w:rsidP="00DC0E1B">
      <w:pPr>
        <w:pStyle w:val="BodyText"/>
        <w:spacing w:before="77"/>
        <w:ind w:left="316" w:right="397"/>
        <w:jc w:val="both"/>
        <w:rPr>
          <w:lang w:val="en-GB"/>
        </w:rPr>
      </w:pPr>
      <w:r w:rsidRPr="002D0F2F">
        <w:rPr>
          <w:lang w:val="en-GB"/>
        </w:rPr>
        <w:t xml:space="preserve">Appendix 2 of this documentation contains the </w:t>
      </w:r>
      <w:bookmarkStart w:id="13" w:name="_Hlk5460745"/>
      <w:r w:rsidRPr="002D0F2F">
        <w:rPr>
          <w:lang w:val="en-GB"/>
        </w:rPr>
        <w:t xml:space="preserve">Urban Development Plan for </w:t>
      </w:r>
      <w:r w:rsidR="00EA19B7" w:rsidRPr="002D0F2F">
        <w:rPr>
          <w:lang w:val="en-GB"/>
        </w:rPr>
        <w:t xml:space="preserve">the tourism zone of </w:t>
      </w:r>
      <w:r w:rsidRPr="002D0F2F">
        <w:rPr>
          <w:lang w:val="en-GB"/>
        </w:rPr>
        <w:t>Jurjeva Port</w:t>
      </w:r>
      <w:r w:rsidR="00EB4E0C" w:rsidRPr="002D0F2F">
        <w:rPr>
          <w:lang w:val="en-GB"/>
        </w:rPr>
        <w:t xml:space="preserve"> and the </w:t>
      </w:r>
      <w:r w:rsidR="00EA19B7" w:rsidRPr="002D0F2F">
        <w:rPr>
          <w:lang w:val="en-GB"/>
        </w:rPr>
        <w:t xml:space="preserve">LN </w:t>
      </w:r>
      <w:r w:rsidR="00EB4E0C" w:rsidRPr="002D0F2F">
        <w:rPr>
          <w:lang w:val="en-GB"/>
        </w:rPr>
        <w:t>Kremen</w:t>
      </w:r>
      <w:r w:rsidR="00EA19B7" w:rsidRPr="002D0F2F">
        <w:rPr>
          <w:lang w:val="en-GB"/>
        </w:rPr>
        <w:t>a</w:t>
      </w:r>
      <w:r w:rsidR="00EB4E0C" w:rsidRPr="002D0F2F">
        <w:rPr>
          <w:lang w:val="en-GB"/>
        </w:rPr>
        <w:t xml:space="preserve"> nautical tourism port (Lastovo Municipality Official Herald, no. 3/17)</w:t>
      </w:r>
      <w:bookmarkEnd w:id="13"/>
      <w:r w:rsidR="00EB4E0C" w:rsidRPr="002D0F2F">
        <w:rPr>
          <w:lang w:val="en-GB"/>
        </w:rPr>
        <w:t>.</w:t>
      </w:r>
    </w:p>
    <w:p w14:paraId="132CDA76" w14:textId="77777777" w:rsidR="00DC003B" w:rsidRPr="002D0F2F" w:rsidRDefault="00DC003B" w:rsidP="00DC0E1B">
      <w:pPr>
        <w:pStyle w:val="BodyText"/>
        <w:spacing w:before="2"/>
        <w:rPr>
          <w:sz w:val="36"/>
          <w:lang w:val="en-GB"/>
        </w:rPr>
      </w:pPr>
    </w:p>
    <w:p w14:paraId="3DD2463D" w14:textId="54A881B8" w:rsidR="00EB4E0C" w:rsidRPr="002D0F2F" w:rsidRDefault="004E2035" w:rsidP="00DC0E1B">
      <w:pPr>
        <w:pStyle w:val="ListParagraph"/>
        <w:numPr>
          <w:ilvl w:val="2"/>
          <w:numId w:val="21"/>
        </w:numPr>
        <w:tabs>
          <w:tab w:val="left" w:pos="1037"/>
        </w:tabs>
        <w:ind w:left="316" w:right="396" w:firstLine="0"/>
        <w:rPr>
          <w:sz w:val="24"/>
          <w:lang w:val="en-GB"/>
        </w:rPr>
      </w:pPr>
      <w:bookmarkStart w:id="14" w:name="_GoBack"/>
      <w:bookmarkEnd w:id="14"/>
      <w:r w:rsidRPr="002D0F2F">
        <w:rPr>
          <w:b/>
          <w:sz w:val="24"/>
          <w:lang w:val="en-GB"/>
        </w:rPr>
        <w:t>TECHNICAL CONDITIONS AND ELEMENTS RELATING TO THE PROJECT IN THE RESPECTIVE AREA</w:t>
      </w:r>
      <w:r w:rsidRPr="002D0F2F">
        <w:rPr>
          <w:sz w:val="24"/>
          <w:lang w:val="en-GB"/>
        </w:rPr>
        <w:br/>
      </w:r>
      <w:r w:rsidR="00EB4E0C" w:rsidRPr="002D0F2F">
        <w:rPr>
          <w:sz w:val="24"/>
          <w:lang w:val="en-GB"/>
        </w:rPr>
        <w:t xml:space="preserve">The location conditions are defined in the Urban Development Plan for the </w:t>
      </w:r>
      <w:r w:rsidR="00EA19B7" w:rsidRPr="002D0F2F">
        <w:rPr>
          <w:sz w:val="24"/>
          <w:lang w:val="en-GB"/>
        </w:rPr>
        <w:t xml:space="preserve">tourism zone of </w:t>
      </w:r>
      <w:r w:rsidR="00EB4E0C" w:rsidRPr="002D0F2F">
        <w:rPr>
          <w:sz w:val="24"/>
          <w:lang w:val="en-GB"/>
        </w:rPr>
        <w:t xml:space="preserve">Jurjeva Port and the </w:t>
      </w:r>
      <w:r w:rsidR="00EA19B7" w:rsidRPr="002D0F2F">
        <w:rPr>
          <w:sz w:val="24"/>
          <w:lang w:val="en-GB"/>
        </w:rPr>
        <w:t xml:space="preserve">LN Kremena </w:t>
      </w:r>
      <w:r w:rsidR="00EB4E0C" w:rsidRPr="002D0F2F">
        <w:rPr>
          <w:sz w:val="24"/>
          <w:lang w:val="en-GB"/>
        </w:rPr>
        <w:t>nautical tourism port (Lastovo Municipality Official Herald, no. 3/17).</w:t>
      </w:r>
    </w:p>
    <w:p w14:paraId="4C1D4002" w14:textId="77777777" w:rsidR="00DC003B" w:rsidRPr="002D0F2F" w:rsidRDefault="00DC003B" w:rsidP="00DC0E1B">
      <w:pPr>
        <w:pStyle w:val="BodyText"/>
        <w:spacing w:before="10"/>
        <w:rPr>
          <w:sz w:val="35"/>
          <w:lang w:val="en-GB"/>
        </w:rPr>
      </w:pPr>
    </w:p>
    <w:p w14:paraId="192D5C27" w14:textId="5F856495" w:rsidR="00DC003B" w:rsidRPr="002D0F2F" w:rsidRDefault="004E2035" w:rsidP="00DC0E1B">
      <w:pPr>
        <w:pStyle w:val="ListParagraph"/>
        <w:numPr>
          <w:ilvl w:val="2"/>
          <w:numId w:val="21"/>
        </w:numPr>
        <w:tabs>
          <w:tab w:val="left" w:pos="1037"/>
          <w:tab w:val="left" w:pos="2857"/>
          <w:tab w:val="left" w:pos="3164"/>
          <w:tab w:val="left" w:pos="5121"/>
          <w:tab w:val="left" w:pos="6727"/>
          <w:tab w:val="left" w:pos="7572"/>
          <w:tab w:val="left" w:pos="8116"/>
        </w:tabs>
        <w:spacing w:before="1"/>
        <w:ind w:right="398"/>
        <w:rPr>
          <w:b/>
          <w:sz w:val="24"/>
          <w:lang w:val="en-GB"/>
        </w:rPr>
      </w:pPr>
      <w:r w:rsidRPr="002D0F2F">
        <w:rPr>
          <w:b/>
          <w:sz w:val="24"/>
          <w:lang w:val="en-GB"/>
        </w:rPr>
        <w:t>EQUIPPING AND MAINTENANCE OF THE FACILIT</w:t>
      </w:r>
      <w:r w:rsidR="00EA19B7" w:rsidRPr="002D0F2F">
        <w:rPr>
          <w:b/>
          <w:sz w:val="24"/>
          <w:lang w:val="en-GB"/>
        </w:rPr>
        <w:t>IES</w:t>
      </w:r>
      <w:r w:rsidRPr="002D0F2F">
        <w:rPr>
          <w:b/>
          <w:sz w:val="24"/>
          <w:lang w:val="en-GB"/>
        </w:rPr>
        <w:t xml:space="preserve"> WHICH </w:t>
      </w:r>
      <w:r w:rsidR="00EA19B7" w:rsidRPr="002D0F2F">
        <w:rPr>
          <w:b/>
          <w:sz w:val="24"/>
          <w:lang w:val="en-GB"/>
        </w:rPr>
        <w:t xml:space="preserve">ARE </w:t>
      </w:r>
      <w:r w:rsidRPr="002D0F2F">
        <w:rPr>
          <w:b/>
          <w:sz w:val="24"/>
          <w:lang w:val="en-GB"/>
        </w:rPr>
        <w:t>THE SUBJECT OF THE CONCESSION</w:t>
      </w:r>
    </w:p>
    <w:p w14:paraId="4BEE1FAA" w14:textId="585D7CB7" w:rsidR="00D51AF3" w:rsidRPr="002D0F2F" w:rsidRDefault="00EB4E0C" w:rsidP="00DC0E1B">
      <w:pPr>
        <w:pStyle w:val="BodyText"/>
        <w:ind w:left="316" w:right="393"/>
        <w:jc w:val="both"/>
        <w:rPr>
          <w:lang w:val="en-GB"/>
        </w:rPr>
      </w:pPr>
      <w:r w:rsidRPr="002D0F2F">
        <w:rPr>
          <w:lang w:val="en-GB"/>
        </w:rPr>
        <w:t xml:space="preserve">The concessionaire is authorised </w:t>
      </w:r>
      <w:r w:rsidR="00EA19B7" w:rsidRPr="002D0F2F">
        <w:rPr>
          <w:lang w:val="en-GB"/>
        </w:rPr>
        <w:t xml:space="preserve">to undertake works on </w:t>
      </w:r>
      <w:r w:rsidRPr="002D0F2F">
        <w:rPr>
          <w:lang w:val="en-GB"/>
        </w:rPr>
        <w:t xml:space="preserve">the concession maritime demesne in the area necessary for </w:t>
      </w:r>
      <w:r w:rsidR="00EA19B7" w:rsidRPr="002D0F2F">
        <w:rPr>
          <w:lang w:val="en-GB"/>
        </w:rPr>
        <w:t xml:space="preserve">the </w:t>
      </w:r>
      <w:r w:rsidRPr="002D0F2F">
        <w:rPr>
          <w:lang w:val="en-GB"/>
        </w:rPr>
        <w:t xml:space="preserve">conducting of the economic activity in accordance with the valid physical planning documentation </w:t>
      </w:r>
      <w:r w:rsidR="00EA19B7" w:rsidRPr="002D0F2F">
        <w:rPr>
          <w:lang w:val="en-GB"/>
        </w:rPr>
        <w:t xml:space="preserve">as well as </w:t>
      </w:r>
      <w:r w:rsidRPr="002D0F2F">
        <w:rPr>
          <w:lang w:val="en-GB"/>
        </w:rPr>
        <w:t>obtaining all the necessary permits in accordance with provisions regulat</w:t>
      </w:r>
      <w:r w:rsidR="00EA19B7" w:rsidRPr="002D0F2F">
        <w:rPr>
          <w:lang w:val="en-GB"/>
        </w:rPr>
        <w:t>ing</w:t>
      </w:r>
      <w:r w:rsidRPr="002D0F2F">
        <w:rPr>
          <w:lang w:val="en-GB"/>
        </w:rPr>
        <w:t xml:space="preserve"> physical development and construction and based on the economic feasibility study.</w:t>
      </w:r>
    </w:p>
    <w:p w14:paraId="43EBBE7E" w14:textId="0C349846" w:rsidR="00D51AF3" w:rsidRPr="002D0F2F" w:rsidRDefault="00EB4E0C" w:rsidP="00DC0E1B">
      <w:pPr>
        <w:pStyle w:val="BodyText"/>
        <w:spacing w:before="1"/>
        <w:ind w:left="316" w:right="397"/>
        <w:jc w:val="both"/>
        <w:rPr>
          <w:lang w:val="en-GB"/>
        </w:rPr>
      </w:pPr>
      <w:r w:rsidRPr="002D0F2F">
        <w:rPr>
          <w:lang w:val="en-GB"/>
        </w:rPr>
        <w:t xml:space="preserve">Any construction on the maritime demesne requires the authorised concessionaire </w:t>
      </w:r>
      <w:r w:rsidR="00EA19B7" w:rsidRPr="002D0F2F">
        <w:rPr>
          <w:lang w:val="en-GB"/>
        </w:rPr>
        <w:t xml:space="preserve">to </w:t>
      </w:r>
      <w:r w:rsidRPr="002D0F2F">
        <w:rPr>
          <w:lang w:val="en-GB"/>
        </w:rPr>
        <w:t xml:space="preserve">obtain consent form the Concession Grantor, </w:t>
      </w:r>
      <w:r w:rsidR="00EA19B7" w:rsidRPr="002D0F2F">
        <w:rPr>
          <w:lang w:val="en-GB"/>
        </w:rPr>
        <w:t xml:space="preserve">including </w:t>
      </w:r>
      <w:r w:rsidRPr="002D0F2F">
        <w:rPr>
          <w:lang w:val="en-GB"/>
        </w:rPr>
        <w:t xml:space="preserve">all </w:t>
      </w:r>
      <w:r w:rsidRPr="002D0F2F">
        <w:rPr>
          <w:lang w:val="en-GB"/>
        </w:rPr>
        <w:lastRenderedPageBreak/>
        <w:t>permits in accordance with provisions regulat</w:t>
      </w:r>
      <w:r w:rsidR="00EA19B7" w:rsidRPr="002D0F2F">
        <w:rPr>
          <w:lang w:val="en-GB"/>
        </w:rPr>
        <w:t>ing</w:t>
      </w:r>
      <w:r w:rsidRPr="002D0F2F">
        <w:rPr>
          <w:lang w:val="en-GB"/>
        </w:rPr>
        <w:t xml:space="preserve"> physical development and construction.</w:t>
      </w:r>
    </w:p>
    <w:p w14:paraId="5744F865" w14:textId="77777777" w:rsidR="00DC003B" w:rsidRPr="002D0F2F" w:rsidRDefault="00DC003B" w:rsidP="00DC0E1B">
      <w:pPr>
        <w:pStyle w:val="BodyText"/>
        <w:spacing w:before="9"/>
        <w:rPr>
          <w:sz w:val="35"/>
          <w:lang w:val="en-GB"/>
        </w:rPr>
      </w:pPr>
    </w:p>
    <w:p w14:paraId="0BFA3188" w14:textId="1B7081D2" w:rsidR="00DC003B" w:rsidRPr="002D0F2F" w:rsidRDefault="004E2035" w:rsidP="00DC0E1B">
      <w:pPr>
        <w:pStyle w:val="Heading3"/>
        <w:numPr>
          <w:ilvl w:val="1"/>
          <w:numId w:val="21"/>
        </w:numPr>
        <w:tabs>
          <w:tab w:val="left" w:pos="893"/>
        </w:tabs>
        <w:spacing w:before="1"/>
        <w:rPr>
          <w:b/>
          <w:lang w:val="en-GB"/>
        </w:rPr>
      </w:pPr>
      <w:bookmarkStart w:id="15" w:name="_Toc6484940"/>
      <w:r w:rsidRPr="002D0F2F">
        <w:rPr>
          <w:b/>
          <w:lang w:val="en-GB"/>
        </w:rPr>
        <w:t>WORKS AND SERVICES WHICH ARE THE SUBJECT OF THE CONCESSION</w:t>
      </w:r>
      <w:bookmarkEnd w:id="15"/>
    </w:p>
    <w:p w14:paraId="7B7532AC" w14:textId="369B2E4E" w:rsidR="0038568A" w:rsidRPr="002D0F2F" w:rsidRDefault="00EB4E0C" w:rsidP="00DC0E1B">
      <w:pPr>
        <w:pStyle w:val="BodyText"/>
        <w:spacing w:before="155"/>
        <w:ind w:left="316" w:right="396"/>
        <w:jc w:val="both"/>
        <w:rPr>
          <w:lang w:val="en-GB"/>
        </w:rPr>
      </w:pPr>
      <w:r w:rsidRPr="002D0F2F">
        <w:rPr>
          <w:lang w:val="en-GB"/>
        </w:rPr>
        <w:t xml:space="preserve">Presented in detail in the Mandatory </w:t>
      </w:r>
      <w:r w:rsidR="00EA19B7" w:rsidRPr="002D0F2F">
        <w:rPr>
          <w:lang w:val="en-GB"/>
        </w:rPr>
        <w:t>C</w:t>
      </w:r>
      <w:r w:rsidRPr="002D0F2F">
        <w:rPr>
          <w:lang w:val="en-GB"/>
        </w:rPr>
        <w:t>ontent of the economic feasibility study, which comprises Appendix 3 of this documentation.</w:t>
      </w:r>
    </w:p>
    <w:p w14:paraId="0C412758" w14:textId="77777777" w:rsidR="00DC003B" w:rsidRPr="002D0F2F" w:rsidRDefault="00DC003B" w:rsidP="00DC0E1B">
      <w:pPr>
        <w:pStyle w:val="BodyText"/>
        <w:rPr>
          <w:sz w:val="36"/>
          <w:lang w:val="en-GB"/>
        </w:rPr>
      </w:pPr>
    </w:p>
    <w:p w14:paraId="3A8F20BA" w14:textId="46311906" w:rsidR="00DC003B" w:rsidRPr="002D0F2F" w:rsidRDefault="004E2035" w:rsidP="00DC0E1B">
      <w:pPr>
        <w:pStyle w:val="Heading2"/>
        <w:numPr>
          <w:ilvl w:val="0"/>
          <w:numId w:val="21"/>
        </w:numPr>
        <w:tabs>
          <w:tab w:val="left" w:pos="749"/>
        </w:tabs>
        <w:spacing w:before="0"/>
        <w:rPr>
          <w:b/>
          <w:lang w:val="en-GB"/>
        </w:rPr>
      </w:pPr>
      <w:bookmarkStart w:id="16" w:name="_Toc6484941"/>
      <w:r w:rsidRPr="002D0F2F">
        <w:rPr>
          <w:b/>
          <w:lang w:val="en-GB"/>
        </w:rPr>
        <w:t>REASONS FOR EXCLUDING A BIDDER</w:t>
      </w:r>
      <w:bookmarkEnd w:id="16"/>
    </w:p>
    <w:p w14:paraId="71389434" w14:textId="2BE81132" w:rsidR="005D523E" w:rsidRPr="002D0F2F" w:rsidRDefault="00EB4E0C" w:rsidP="00DC0E1B">
      <w:pPr>
        <w:pStyle w:val="ListParagraph"/>
        <w:tabs>
          <w:tab w:val="left" w:pos="768"/>
        </w:tabs>
        <w:spacing w:before="2"/>
        <w:ind w:left="316" w:right="392" w:firstLine="0"/>
        <w:jc w:val="both"/>
        <w:rPr>
          <w:sz w:val="24"/>
          <w:lang w:val="en-GB"/>
        </w:rPr>
      </w:pPr>
      <w:r w:rsidRPr="002D0F2F">
        <w:rPr>
          <w:sz w:val="24"/>
          <w:lang w:val="en-GB"/>
        </w:rPr>
        <w:t xml:space="preserve">Reasons for the exclusion of a bidder are if a bid does not contain the entire documentation as stipulated in the </w:t>
      </w:r>
      <w:bookmarkStart w:id="17" w:name="_Hlk5461326"/>
      <w:r w:rsidRPr="002D0F2F">
        <w:rPr>
          <w:sz w:val="24"/>
          <w:lang w:val="en-GB"/>
        </w:rPr>
        <w:t xml:space="preserve">Notice of </w:t>
      </w:r>
      <w:r w:rsidR="005D523E" w:rsidRPr="002D0F2F">
        <w:rPr>
          <w:sz w:val="24"/>
          <w:lang w:val="en-GB"/>
        </w:rPr>
        <w:t>the Intention to Grant a Concession</w:t>
      </w:r>
      <w:bookmarkEnd w:id="17"/>
      <w:r w:rsidR="005D523E" w:rsidRPr="002D0F2F">
        <w:rPr>
          <w:sz w:val="24"/>
          <w:lang w:val="en-GB"/>
        </w:rPr>
        <w:t xml:space="preserve"> and in this documentation, and if the bidder does not fulfil all conditions as stipulated in the Notice of the Intention to Grant a Concession, this documentation, Article 17, Paragraph 3 of the Maritime Demesne and </w:t>
      </w:r>
      <w:r w:rsidR="00EA19B7" w:rsidRPr="002D0F2F">
        <w:rPr>
          <w:sz w:val="24"/>
          <w:lang w:val="en-GB"/>
        </w:rPr>
        <w:t xml:space="preserve">Sea </w:t>
      </w:r>
      <w:r w:rsidR="005D523E" w:rsidRPr="002D0F2F">
        <w:rPr>
          <w:sz w:val="24"/>
          <w:lang w:val="en-GB"/>
        </w:rPr>
        <w:t>Ports Act (Official Gazette, no. 158/03, 100/04, 38/09, 123/11 and 56/16)</w:t>
      </w:r>
      <w:r w:rsidR="00E57461" w:rsidRPr="002D0F2F">
        <w:rPr>
          <w:sz w:val="24"/>
          <w:lang w:val="en-GB"/>
        </w:rPr>
        <w:t>, and if there are reasons for excluding an economic entity from the concession granting procedure as stipulated in Article 24 of the Concessions Act (Official Gazette, no. 69/17).</w:t>
      </w:r>
    </w:p>
    <w:p w14:paraId="7AAC7768" w14:textId="2ABAB308" w:rsidR="0038568A" w:rsidRPr="002D0F2F" w:rsidRDefault="0038568A" w:rsidP="00EA19B7">
      <w:pPr>
        <w:tabs>
          <w:tab w:val="left" w:pos="768"/>
        </w:tabs>
        <w:spacing w:before="2"/>
        <w:ind w:right="392"/>
        <w:jc w:val="both"/>
        <w:rPr>
          <w:sz w:val="24"/>
          <w:lang w:val="en-GB"/>
        </w:rPr>
      </w:pPr>
    </w:p>
    <w:p w14:paraId="067C3DCF" w14:textId="77777777" w:rsidR="00DC003B" w:rsidRPr="002D0F2F" w:rsidRDefault="00DC003B" w:rsidP="00DC0E1B">
      <w:pPr>
        <w:pStyle w:val="BodyText"/>
        <w:spacing w:before="10"/>
        <w:rPr>
          <w:sz w:val="11"/>
          <w:lang w:val="en-GB"/>
        </w:rPr>
      </w:pPr>
    </w:p>
    <w:p w14:paraId="675BD1B7" w14:textId="6499DCCF" w:rsidR="00DC003B" w:rsidRPr="002D0F2F" w:rsidRDefault="004E2035" w:rsidP="00DC0E1B">
      <w:pPr>
        <w:pStyle w:val="Heading2"/>
        <w:numPr>
          <w:ilvl w:val="0"/>
          <w:numId w:val="21"/>
        </w:numPr>
        <w:tabs>
          <w:tab w:val="left" w:pos="748"/>
          <w:tab w:val="left" w:pos="749"/>
        </w:tabs>
        <w:spacing w:before="101"/>
        <w:rPr>
          <w:b/>
          <w:lang w:val="en-GB"/>
        </w:rPr>
      </w:pPr>
      <w:bookmarkStart w:id="18" w:name="_Toc6484942"/>
      <w:r w:rsidRPr="002D0F2F">
        <w:rPr>
          <w:b/>
          <w:lang w:val="en-GB"/>
        </w:rPr>
        <w:t>PROCEDURE FOR THE PUBLIC GATHERING OF BIDS</w:t>
      </w:r>
      <w:bookmarkEnd w:id="18"/>
    </w:p>
    <w:p w14:paraId="22363704" w14:textId="4D49FB39" w:rsidR="0038568A" w:rsidRPr="002D0F2F" w:rsidRDefault="00E57461" w:rsidP="00DC0E1B">
      <w:pPr>
        <w:pStyle w:val="BodyText"/>
        <w:spacing w:before="165"/>
        <w:ind w:left="316" w:right="394"/>
        <w:jc w:val="both"/>
        <w:rPr>
          <w:lang w:val="en-GB"/>
        </w:rPr>
      </w:pPr>
      <w:r w:rsidRPr="002D0F2F">
        <w:rPr>
          <w:lang w:val="en-GB"/>
        </w:rPr>
        <w:t xml:space="preserve">A concession for the economic use of </w:t>
      </w:r>
      <w:r w:rsidR="00EA19B7" w:rsidRPr="002D0F2F">
        <w:rPr>
          <w:lang w:val="en-GB"/>
        </w:rPr>
        <w:t xml:space="preserve">the </w:t>
      </w:r>
      <w:r w:rsidRPr="002D0F2F">
        <w:rPr>
          <w:lang w:val="en-GB"/>
        </w:rPr>
        <w:t>maritime demesne described in Point 2.1 of this Tender Documentation is granted on the basis of a conducted procedure for the public gathering of bids, Article 80, Paragraph 4 of the Maritime Demesne and Sea Ports Act with respect to Article 31, Paragraphs 1 and 2 of the Concessions Act.</w:t>
      </w:r>
    </w:p>
    <w:p w14:paraId="53125BFE" w14:textId="77777777" w:rsidR="00DC003B" w:rsidRPr="002D0F2F" w:rsidRDefault="00DC003B" w:rsidP="00DC0E1B">
      <w:pPr>
        <w:pStyle w:val="BodyText"/>
        <w:spacing w:before="8"/>
        <w:rPr>
          <w:sz w:val="35"/>
          <w:lang w:val="en-GB"/>
        </w:rPr>
      </w:pPr>
    </w:p>
    <w:p w14:paraId="026010CB" w14:textId="7DB8E509" w:rsidR="00DC003B" w:rsidRPr="002D0F2F" w:rsidRDefault="004E2035" w:rsidP="00DC0E1B">
      <w:pPr>
        <w:pStyle w:val="Heading3"/>
        <w:numPr>
          <w:ilvl w:val="1"/>
          <w:numId w:val="21"/>
        </w:numPr>
        <w:tabs>
          <w:tab w:val="left" w:pos="893"/>
        </w:tabs>
        <w:spacing w:before="1"/>
        <w:rPr>
          <w:b/>
          <w:lang w:val="en-GB"/>
        </w:rPr>
      </w:pPr>
      <w:bookmarkStart w:id="19" w:name="_Toc6484943"/>
      <w:r w:rsidRPr="002D0F2F">
        <w:rPr>
          <w:b/>
          <w:lang w:val="en-GB"/>
        </w:rPr>
        <w:t>PROCEDURE FOR THE PUBLIC GATHERING OF BIDS</w:t>
      </w:r>
      <w:bookmarkEnd w:id="19"/>
    </w:p>
    <w:p w14:paraId="56EECACF" w14:textId="43DFE151" w:rsidR="0038568A" w:rsidRPr="002D0F2F" w:rsidRDefault="00E57461" w:rsidP="00DC0E1B">
      <w:pPr>
        <w:pStyle w:val="ListParagraph"/>
        <w:numPr>
          <w:ilvl w:val="0"/>
          <w:numId w:val="19"/>
        </w:numPr>
        <w:tabs>
          <w:tab w:val="left" w:pos="1037"/>
        </w:tabs>
        <w:spacing w:before="154"/>
        <w:ind w:right="392"/>
        <w:jc w:val="both"/>
        <w:rPr>
          <w:sz w:val="24"/>
          <w:lang w:val="en-GB"/>
        </w:rPr>
      </w:pPr>
      <w:r w:rsidRPr="002D0F2F">
        <w:rPr>
          <w:sz w:val="24"/>
          <w:lang w:val="en-GB"/>
        </w:rPr>
        <w:t>The Committee for the Evaluation of Bids will publicly open bids on 14 May 2019 at 12.00 pm on the premises of the Ministry of State Property, Dežmanova 10, 10000 Zagreb, Croatia.</w:t>
      </w:r>
    </w:p>
    <w:p w14:paraId="42602FA8" w14:textId="199416BA" w:rsidR="0038568A" w:rsidRPr="002D0F2F" w:rsidRDefault="00E57461" w:rsidP="00DC0E1B">
      <w:pPr>
        <w:pStyle w:val="ListParagraph"/>
        <w:numPr>
          <w:ilvl w:val="0"/>
          <w:numId w:val="19"/>
        </w:numPr>
        <w:tabs>
          <w:tab w:val="left" w:pos="1037"/>
        </w:tabs>
        <w:spacing w:before="5"/>
        <w:ind w:right="393"/>
        <w:jc w:val="both"/>
        <w:rPr>
          <w:sz w:val="24"/>
          <w:lang w:val="en-GB"/>
        </w:rPr>
      </w:pPr>
      <w:r w:rsidRPr="002D0F2F">
        <w:rPr>
          <w:sz w:val="24"/>
          <w:lang w:val="en-GB"/>
        </w:rPr>
        <w:t xml:space="preserve">The bid for granting </w:t>
      </w:r>
      <w:r w:rsidR="00EA19B7" w:rsidRPr="002D0F2F">
        <w:rPr>
          <w:sz w:val="24"/>
          <w:lang w:val="en-GB"/>
        </w:rPr>
        <w:t>the</w:t>
      </w:r>
      <w:r w:rsidRPr="002D0F2F">
        <w:rPr>
          <w:sz w:val="24"/>
          <w:lang w:val="en-GB"/>
        </w:rPr>
        <w:t xml:space="preserve"> concession on the maritime demesne for the purpose of constructi</w:t>
      </w:r>
      <w:r w:rsidR="00EA19B7" w:rsidRPr="002D0F2F">
        <w:rPr>
          <w:sz w:val="24"/>
          <w:lang w:val="en-GB"/>
        </w:rPr>
        <w:t xml:space="preserve">ng </w:t>
      </w:r>
      <w:r w:rsidRPr="002D0F2F">
        <w:rPr>
          <w:sz w:val="24"/>
          <w:lang w:val="en-GB"/>
        </w:rPr>
        <w:t xml:space="preserve">and economic use of the beach in the area of the Lastovo cadastral municipality, cove of Jurjeva Port and the special purpose port – nautical tourism port – berth, on part of the Lastovo cadastral municipality will be evaluated by the </w:t>
      </w:r>
      <w:bookmarkStart w:id="20" w:name="_Hlk5462918"/>
      <w:r w:rsidRPr="002D0F2F">
        <w:rPr>
          <w:sz w:val="24"/>
          <w:lang w:val="en-GB"/>
        </w:rPr>
        <w:t>Expert Body for Evaluation of Bids for Concessions on Maritime Demesne</w:t>
      </w:r>
      <w:bookmarkEnd w:id="20"/>
      <w:r w:rsidRPr="002D0F2F">
        <w:rPr>
          <w:sz w:val="24"/>
          <w:lang w:val="en-GB"/>
        </w:rPr>
        <w:t xml:space="preserve">, established and appointed by </w:t>
      </w:r>
      <w:r w:rsidR="00203712" w:rsidRPr="002D0F2F">
        <w:rPr>
          <w:sz w:val="24"/>
          <w:lang w:val="en-GB"/>
        </w:rPr>
        <w:t xml:space="preserve">the </w:t>
      </w:r>
      <w:r w:rsidRPr="002D0F2F">
        <w:rPr>
          <w:sz w:val="24"/>
          <w:lang w:val="en-GB"/>
        </w:rPr>
        <w:t>Decision of the Government of the Republic of Croatia (Official Gazette number 44/16).</w:t>
      </w:r>
    </w:p>
    <w:p w14:paraId="4B6590DA" w14:textId="7CD057D4" w:rsidR="0038568A" w:rsidRPr="002D0F2F" w:rsidRDefault="00E57461" w:rsidP="00DC0E1B">
      <w:pPr>
        <w:pStyle w:val="ListParagraph"/>
        <w:numPr>
          <w:ilvl w:val="0"/>
          <w:numId w:val="19"/>
        </w:numPr>
        <w:tabs>
          <w:tab w:val="left" w:pos="1037"/>
        </w:tabs>
        <w:spacing w:before="9"/>
        <w:ind w:right="394"/>
        <w:jc w:val="both"/>
        <w:rPr>
          <w:sz w:val="24"/>
          <w:lang w:val="en-GB"/>
        </w:rPr>
      </w:pPr>
      <w:r w:rsidRPr="002D0F2F">
        <w:rPr>
          <w:sz w:val="24"/>
          <w:lang w:val="en-GB"/>
        </w:rPr>
        <w:t xml:space="preserve">The stated body will submit evaluations containing the Findings and Opinion as well as </w:t>
      </w:r>
      <w:r w:rsidR="00203712" w:rsidRPr="002D0F2F">
        <w:rPr>
          <w:sz w:val="24"/>
          <w:lang w:val="en-GB"/>
        </w:rPr>
        <w:t xml:space="preserve">a </w:t>
      </w:r>
      <w:r w:rsidRPr="002D0F2F">
        <w:rPr>
          <w:sz w:val="24"/>
          <w:lang w:val="en-GB"/>
        </w:rPr>
        <w:t xml:space="preserve">ranked list of bids to the Committee for the Evaluation of Bids which is appointed by </w:t>
      </w:r>
      <w:r w:rsidR="00203712" w:rsidRPr="002D0F2F">
        <w:rPr>
          <w:sz w:val="24"/>
          <w:lang w:val="en-GB"/>
        </w:rPr>
        <w:t xml:space="preserve">the </w:t>
      </w:r>
      <w:r w:rsidRPr="002D0F2F">
        <w:rPr>
          <w:sz w:val="24"/>
          <w:lang w:val="en-GB"/>
        </w:rPr>
        <w:t xml:space="preserve">Decision of the Government of </w:t>
      </w:r>
      <w:r w:rsidR="00203712" w:rsidRPr="002D0F2F">
        <w:rPr>
          <w:sz w:val="24"/>
          <w:lang w:val="en-GB"/>
        </w:rPr>
        <w:t xml:space="preserve">the Republic of </w:t>
      </w:r>
      <w:r w:rsidRPr="002D0F2F">
        <w:rPr>
          <w:sz w:val="24"/>
          <w:lang w:val="en-GB"/>
        </w:rPr>
        <w:t>Croatia CLASS: 022-03/19-04/24, REFNO.: 50301-26/24-19-7 of 1 February 2019.</w:t>
      </w:r>
    </w:p>
    <w:p w14:paraId="59B153F5" w14:textId="32FB18F9" w:rsidR="0038568A" w:rsidRPr="002D0F2F" w:rsidRDefault="00E57461" w:rsidP="00DC0E1B">
      <w:pPr>
        <w:pStyle w:val="ListParagraph"/>
        <w:numPr>
          <w:ilvl w:val="0"/>
          <w:numId w:val="19"/>
        </w:numPr>
        <w:tabs>
          <w:tab w:val="left" w:pos="1037"/>
        </w:tabs>
        <w:spacing w:before="7"/>
        <w:ind w:right="396"/>
        <w:jc w:val="both"/>
        <w:rPr>
          <w:sz w:val="24"/>
          <w:lang w:val="en-GB"/>
        </w:rPr>
      </w:pPr>
      <w:r w:rsidRPr="002D0F2F">
        <w:rPr>
          <w:sz w:val="24"/>
          <w:lang w:val="en-GB"/>
        </w:rPr>
        <w:t xml:space="preserve">The Committee for </w:t>
      </w:r>
      <w:r w:rsidR="00203712" w:rsidRPr="002D0F2F">
        <w:rPr>
          <w:sz w:val="24"/>
          <w:lang w:val="en-GB"/>
        </w:rPr>
        <w:t>the Evaluation of</w:t>
      </w:r>
      <w:r w:rsidR="005941CE" w:rsidRPr="002D0F2F">
        <w:rPr>
          <w:sz w:val="24"/>
          <w:lang w:val="en-GB"/>
        </w:rPr>
        <w:t xml:space="preserve"> </w:t>
      </w:r>
      <w:r w:rsidRPr="002D0F2F">
        <w:rPr>
          <w:sz w:val="24"/>
          <w:lang w:val="en-GB"/>
        </w:rPr>
        <w:t>Bids will</w:t>
      </w:r>
      <w:r w:rsidR="00203712" w:rsidRPr="002D0F2F">
        <w:rPr>
          <w:sz w:val="24"/>
          <w:lang w:val="en-GB"/>
        </w:rPr>
        <w:t>,</w:t>
      </w:r>
      <w:r w:rsidRPr="002D0F2F">
        <w:rPr>
          <w:sz w:val="24"/>
          <w:lang w:val="en-GB"/>
        </w:rPr>
        <w:t xml:space="preserve"> within a period of no later than 60 days from the date of the public opening of bids</w:t>
      </w:r>
      <w:r w:rsidR="00203712" w:rsidRPr="002D0F2F">
        <w:rPr>
          <w:sz w:val="24"/>
          <w:lang w:val="en-GB"/>
        </w:rPr>
        <w:t>,</w:t>
      </w:r>
      <w:r w:rsidRPr="002D0F2F">
        <w:rPr>
          <w:sz w:val="24"/>
          <w:lang w:val="en-GB"/>
        </w:rPr>
        <w:t xml:space="preserve"> determine the </w:t>
      </w:r>
      <w:r w:rsidRPr="002D0F2F">
        <w:rPr>
          <w:sz w:val="24"/>
          <w:lang w:val="en-GB"/>
        </w:rPr>
        <w:lastRenderedPageBreak/>
        <w:t>ranked list of bidders and recommend to the Government of the Republic of Croatia a Decision on Selection of the Most Favourable Bidder.</w:t>
      </w:r>
    </w:p>
    <w:p w14:paraId="1ECA0035" w14:textId="4B9BC852" w:rsidR="0038568A" w:rsidRPr="002D0F2F" w:rsidRDefault="005941CE" w:rsidP="00DC0E1B">
      <w:pPr>
        <w:pStyle w:val="ListParagraph"/>
        <w:numPr>
          <w:ilvl w:val="0"/>
          <w:numId w:val="19"/>
        </w:numPr>
        <w:tabs>
          <w:tab w:val="left" w:pos="1037"/>
        </w:tabs>
        <w:spacing w:before="3"/>
        <w:ind w:right="392"/>
        <w:jc w:val="both"/>
        <w:rPr>
          <w:sz w:val="24"/>
          <w:lang w:val="en-GB"/>
        </w:rPr>
      </w:pPr>
      <w:r w:rsidRPr="002D0F2F">
        <w:rPr>
          <w:sz w:val="24"/>
          <w:lang w:val="en-GB"/>
        </w:rPr>
        <w:t xml:space="preserve">If the most favourable bidder withdraws from the offer or within the set deadline does not respond to the call to conclude the agreement on regulating mutual rights and obligations, that bidder loses the right to </w:t>
      </w:r>
      <w:r w:rsidR="00203712" w:rsidRPr="002D0F2F">
        <w:rPr>
          <w:sz w:val="24"/>
          <w:lang w:val="en-GB"/>
        </w:rPr>
        <w:t xml:space="preserve">receiving back </w:t>
      </w:r>
      <w:r w:rsidRPr="002D0F2F">
        <w:rPr>
          <w:sz w:val="24"/>
          <w:lang w:val="en-GB"/>
        </w:rPr>
        <w:t xml:space="preserve">the guarantee, and if the bidder has submitted a bank guarantee, the Ministry of State Property is authorised to activate its payment. </w:t>
      </w:r>
    </w:p>
    <w:p w14:paraId="5277AD24" w14:textId="6684E668" w:rsidR="0038568A" w:rsidRPr="002D0F2F" w:rsidRDefault="005941CE" w:rsidP="00DC0E1B">
      <w:pPr>
        <w:pStyle w:val="ListParagraph"/>
        <w:numPr>
          <w:ilvl w:val="0"/>
          <w:numId w:val="19"/>
        </w:numPr>
        <w:tabs>
          <w:tab w:val="left" w:pos="1037"/>
        </w:tabs>
        <w:spacing w:before="7"/>
        <w:ind w:right="394"/>
        <w:jc w:val="both"/>
        <w:rPr>
          <w:sz w:val="24"/>
          <w:lang w:val="en-GB"/>
        </w:rPr>
      </w:pPr>
      <w:r w:rsidRPr="002D0F2F">
        <w:rPr>
          <w:sz w:val="24"/>
          <w:lang w:val="en-GB"/>
        </w:rPr>
        <w:tab/>
        <w:t xml:space="preserve">In the event that the most favourable bidder withdraws or within the given deadline does not proceed to conclude the agreement on regulating mutual rights and obligations, the most favourable bidder will be deemed to be the next bidder from the list of ranked bidders, if this </w:t>
      </w:r>
      <w:r w:rsidR="00203712" w:rsidRPr="002D0F2F">
        <w:rPr>
          <w:sz w:val="24"/>
          <w:lang w:val="en-GB"/>
        </w:rPr>
        <w:t xml:space="preserve">next </w:t>
      </w:r>
      <w:r w:rsidRPr="002D0F2F">
        <w:rPr>
          <w:sz w:val="24"/>
          <w:lang w:val="en-GB"/>
        </w:rPr>
        <w:t>bidder accepts paying the fee offered by the most favourable bidder who withdrew, and so on in sequence.</w:t>
      </w:r>
    </w:p>
    <w:p w14:paraId="533E8958" w14:textId="445C142F" w:rsidR="0038568A" w:rsidRPr="002D0F2F" w:rsidRDefault="005606C8" w:rsidP="00DC0E1B">
      <w:pPr>
        <w:pStyle w:val="ListParagraph"/>
        <w:numPr>
          <w:ilvl w:val="0"/>
          <w:numId w:val="19"/>
        </w:numPr>
        <w:tabs>
          <w:tab w:val="left" w:pos="1037"/>
        </w:tabs>
        <w:spacing w:before="1"/>
        <w:ind w:right="396"/>
        <w:jc w:val="both"/>
        <w:rPr>
          <w:sz w:val="24"/>
          <w:lang w:val="en-GB"/>
        </w:rPr>
      </w:pPr>
      <w:r w:rsidRPr="002D0F2F">
        <w:rPr>
          <w:sz w:val="24"/>
          <w:lang w:val="en-GB"/>
        </w:rPr>
        <w:tab/>
        <w:t xml:space="preserve">The Committee for </w:t>
      </w:r>
      <w:r w:rsidR="00203712" w:rsidRPr="002D0F2F">
        <w:rPr>
          <w:sz w:val="24"/>
          <w:lang w:val="en-GB"/>
        </w:rPr>
        <w:t xml:space="preserve">the Evaluation of </w:t>
      </w:r>
      <w:r w:rsidRPr="002D0F2F">
        <w:rPr>
          <w:sz w:val="24"/>
          <w:lang w:val="en-GB"/>
        </w:rPr>
        <w:t xml:space="preserve">Bids is authorised by the Government of the Republic of Croatia to </w:t>
      </w:r>
      <w:r w:rsidR="00203712" w:rsidRPr="002D0F2F">
        <w:rPr>
          <w:sz w:val="24"/>
          <w:lang w:val="en-GB"/>
        </w:rPr>
        <w:t>recommend</w:t>
      </w:r>
      <w:r w:rsidRPr="002D0F2F">
        <w:rPr>
          <w:sz w:val="24"/>
          <w:lang w:val="en-GB"/>
        </w:rPr>
        <w:t xml:space="preserve"> that no received bid be accepted and that the conducted procedure be cancelled along with providing grounds for such a recommendation.</w:t>
      </w:r>
    </w:p>
    <w:p w14:paraId="117772E1" w14:textId="1E9CF0B8" w:rsidR="0038568A" w:rsidRPr="002D0F2F" w:rsidRDefault="00FB641A" w:rsidP="00DC0E1B">
      <w:pPr>
        <w:pStyle w:val="ListParagraph"/>
        <w:numPr>
          <w:ilvl w:val="0"/>
          <w:numId w:val="19"/>
        </w:numPr>
        <w:tabs>
          <w:tab w:val="left" w:pos="1037"/>
        </w:tabs>
        <w:spacing w:before="2"/>
        <w:ind w:right="393"/>
        <w:jc w:val="both"/>
        <w:rPr>
          <w:sz w:val="24"/>
          <w:lang w:val="en-GB"/>
        </w:rPr>
      </w:pPr>
      <w:r w:rsidRPr="002D0F2F">
        <w:rPr>
          <w:sz w:val="24"/>
          <w:lang w:val="en-GB"/>
        </w:rPr>
        <w:t xml:space="preserve">Prior to signing the Concession Agreement, the selected bidder is obliged to submit to the Concession Grantor an acceptable surety instrument for payment of the concession fee to the amount of two annual fees for the fixed part of the concession fee together with a bank guarantee (i.e., performance guarantee) for the orderly fulfilment of obligations from the Concession Agreement in the amount of 5.0% of the value of the investment offered in the economic feasibility study </w:t>
      </w:r>
      <w:r w:rsidR="00203712" w:rsidRPr="002D0F2F">
        <w:rPr>
          <w:sz w:val="24"/>
          <w:lang w:val="en-GB"/>
        </w:rPr>
        <w:t xml:space="preserve">and </w:t>
      </w:r>
      <w:r w:rsidRPr="002D0F2F">
        <w:rPr>
          <w:sz w:val="24"/>
          <w:lang w:val="en-GB"/>
        </w:rPr>
        <w:t>with a validity period of 6 months longer than the planned period of the investment. The bank guarantee must be unconditional, “without contestation” and payable a</w:t>
      </w:r>
      <w:r w:rsidR="00203712" w:rsidRPr="002D0F2F">
        <w:rPr>
          <w:sz w:val="24"/>
          <w:lang w:val="en-GB"/>
        </w:rPr>
        <w:t>t</w:t>
      </w:r>
      <w:r w:rsidRPr="002D0F2F">
        <w:rPr>
          <w:sz w:val="24"/>
          <w:lang w:val="en-GB"/>
        </w:rPr>
        <w:t xml:space="preserve"> first demand.</w:t>
      </w:r>
    </w:p>
    <w:p w14:paraId="70E2F383" w14:textId="77777777" w:rsidR="00DC003B" w:rsidRPr="002D0F2F" w:rsidRDefault="00DC003B" w:rsidP="00DC0E1B">
      <w:pPr>
        <w:pStyle w:val="BodyText"/>
        <w:spacing w:before="7"/>
        <w:rPr>
          <w:sz w:val="35"/>
          <w:lang w:val="en-GB"/>
        </w:rPr>
      </w:pPr>
    </w:p>
    <w:p w14:paraId="4DA4D529" w14:textId="21B9E1DD" w:rsidR="00DC003B" w:rsidRPr="002D0F2F" w:rsidRDefault="004E2035" w:rsidP="00DC0E1B">
      <w:pPr>
        <w:pStyle w:val="Heading2"/>
        <w:numPr>
          <w:ilvl w:val="0"/>
          <w:numId w:val="21"/>
        </w:numPr>
        <w:tabs>
          <w:tab w:val="left" w:pos="748"/>
          <w:tab w:val="left" w:pos="749"/>
        </w:tabs>
        <w:spacing w:before="0"/>
        <w:rPr>
          <w:b/>
          <w:lang w:val="en-GB"/>
        </w:rPr>
      </w:pPr>
      <w:bookmarkStart w:id="21" w:name="_Toc6484944"/>
      <w:r w:rsidRPr="002D0F2F">
        <w:rPr>
          <w:b/>
          <w:lang w:val="en-GB"/>
        </w:rPr>
        <w:t>CONDITIONS FOR THE BIDDER’S ELIGIBILITY</w:t>
      </w:r>
      <w:bookmarkEnd w:id="21"/>
    </w:p>
    <w:p w14:paraId="47926760" w14:textId="731A9906" w:rsidR="00DC003B" w:rsidRPr="002D0F2F" w:rsidRDefault="004E2035" w:rsidP="00DC0E1B">
      <w:pPr>
        <w:pStyle w:val="Heading3"/>
        <w:numPr>
          <w:ilvl w:val="1"/>
          <w:numId w:val="21"/>
        </w:numPr>
        <w:tabs>
          <w:tab w:val="left" w:pos="893"/>
        </w:tabs>
        <w:spacing w:before="161"/>
        <w:rPr>
          <w:b/>
          <w:lang w:val="en-GB"/>
        </w:rPr>
      </w:pPr>
      <w:bookmarkStart w:id="22" w:name="_Toc6484945"/>
      <w:r w:rsidRPr="002D0F2F">
        <w:rPr>
          <w:b/>
          <w:lang w:val="en-GB"/>
        </w:rPr>
        <w:t>MINIMAL CONDITIONS FOR THE BIDDER’S ELIGIBILITY</w:t>
      </w:r>
      <w:bookmarkEnd w:id="22"/>
    </w:p>
    <w:p w14:paraId="550DF666" w14:textId="2F65D174" w:rsidR="0038568A" w:rsidRPr="002D0F2F" w:rsidRDefault="00FB641A" w:rsidP="00DC0E1B">
      <w:pPr>
        <w:pStyle w:val="BodyText"/>
        <w:spacing w:before="155"/>
        <w:ind w:left="316" w:right="394"/>
        <w:jc w:val="both"/>
        <w:rPr>
          <w:lang w:val="en-GB"/>
        </w:rPr>
      </w:pPr>
      <w:r w:rsidRPr="002D0F2F">
        <w:rPr>
          <w:lang w:val="en-GB"/>
        </w:rPr>
        <w:t xml:space="preserve">The procedure for </w:t>
      </w:r>
      <w:r w:rsidR="00355DFC" w:rsidRPr="002D0F2F">
        <w:rPr>
          <w:lang w:val="en-GB"/>
        </w:rPr>
        <w:t xml:space="preserve">granting a concession as described in Point 2.1 of this </w:t>
      </w:r>
      <w:r w:rsidR="00203712" w:rsidRPr="002D0F2F">
        <w:rPr>
          <w:lang w:val="en-GB"/>
        </w:rPr>
        <w:t>T</w:t>
      </w:r>
      <w:r w:rsidR="00355DFC" w:rsidRPr="002D0F2F">
        <w:rPr>
          <w:lang w:val="en-GB"/>
        </w:rPr>
        <w:t xml:space="preserve">ender </w:t>
      </w:r>
      <w:r w:rsidR="00203712" w:rsidRPr="002D0F2F">
        <w:rPr>
          <w:lang w:val="en-GB"/>
        </w:rPr>
        <w:t>D</w:t>
      </w:r>
      <w:r w:rsidR="00355DFC" w:rsidRPr="002D0F2F">
        <w:rPr>
          <w:lang w:val="en-GB"/>
        </w:rPr>
        <w:t>ocumentation requires that bidders must provide proof of their eligibility by submitting the following documentation/information with their bid:</w:t>
      </w:r>
    </w:p>
    <w:p w14:paraId="169DA05E" w14:textId="18F6A7F7" w:rsidR="00355DFC" w:rsidRPr="002D0F2F" w:rsidRDefault="005606C8" w:rsidP="0054286F">
      <w:pPr>
        <w:pStyle w:val="ListParagraph"/>
        <w:numPr>
          <w:ilvl w:val="0"/>
          <w:numId w:val="18"/>
        </w:numPr>
        <w:tabs>
          <w:tab w:val="left" w:pos="675"/>
        </w:tabs>
        <w:ind w:right="393" w:hanging="390"/>
        <w:rPr>
          <w:sz w:val="24"/>
          <w:lang w:val="en-GB"/>
        </w:rPr>
      </w:pPr>
      <w:r w:rsidRPr="002D0F2F">
        <w:rPr>
          <w:sz w:val="24"/>
          <w:lang w:val="en-GB"/>
        </w:rPr>
        <w:t>an excerpt from the court register of the commercial court or excerpt from the business (</w:t>
      </w:r>
      <w:r w:rsidR="00475F8B" w:rsidRPr="002D0F2F">
        <w:rPr>
          <w:sz w:val="24"/>
          <w:lang w:val="en-GB"/>
        </w:rPr>
        <w:t xml:space="preserve">in Croatian, </w:t>
      </w:r>
      <w:r w:rsidRPr="002D0F2F">
        <w:rPr>
          <w:sz w:val="24"/>
          <w:lang w:val="en-GB"/>
        </w:rPr>
        <w:t>“</w:t>
      </w:r>
      <w:r w:rsidRPr="002D0F2F">
        <w:rPr>
          <w:i/>
          <w:sz w:val="24"/>
          <w:lang w:val="en-GB"/>
        </w:rPr>
        <w:t>obrt”</w:t>
      </w:r>
      <w:r w:rsidRPr="002D0F2F">
        <w:rPr>
          <w:sz w:val="24"/>
          <w:lang w:val="en-GB"/>
        </w:rPr>
        <w:t xml:space="preserve">) register with the business activity </w:t>
      </w:r>
      <w:r w:rsidR="00475F8B" w:rsidRPr="002D0F2F">
        <w:rPr>
          <w:sz w:val="24"/>
          <w:lang w:val="en-GB"/>
        </w:rPr>
        <w:t xml:space="preserve">registered </w:t>
      </w:r>
      <w:r w:rsidRPr="002D0F2F">
        <w:rPr>
          <w:sz w:val="24"/>
          <w:lang w:val="en-GB"/>
        </w:rPr>
        <w:t xml:space="preserve">for which the concession is being sought, </w:t>
      </w:r>
      <w:r w:rsidR="00475F8B" w:rsidRPr="002D0F2F">
        <w:rPr>
          <w:sz w:val="24"/>
          <w:lang w:val="en-GB"/>
        </w:rPr>
        <w:t xml:space="preserve">and </w:t>
      </w:r>
      <w:r w:rsidRPr="002D0F2F">
        <w:rPr>
          <w:sz w:val="24"/>
          <w:lang w:val="en-GB"/>
        </w:rPr>
        <w:t>not older than 30 days</w:t>
      </w:r>
      <w:r w:rsidRPr="002D0F2F">
        <w:rPr>
          <w:sz w:val="24"/>
          <w:lang w:val="en-GB"/>
        </w:rPr>
        <w:br/>
      </w:r>
      <w:r w:rsidR="00355DFC" w:rsidRPr="002D0F2F">
        <w:rPr>
          <w:sz w:val="24"/>
          <w:lang w:val="en-GB"/>
        </w:rPr>
        <w:t>For a consortium of bidders, the excerpt from the court registry of the commercial court or excerpt from the business (</w:t>
      </w:r>
      <w:r w:rsidR="00355DFC" w:rsidRPr="002D0F2F">
        <w:rPr>
          <w:i/>
          <w:sz w:val="24"/>
          <w:lang w:val="en-GB"/>
        </w:rPr>
        <w:t>“obrt”</w:t>
      </w:r>
      <w:r w:rsidR="00355DFC" w:rsidRPr="002D0F2F">
        <w:rPr>
          <w:sz w:val="24"/>
          <w:lang w:val="en-GB"/>
        </w:rPr>
        <w:t xml:space="preserve">) registry is submitted for each member of the consortium, where at least the leading member of the consortium must have </w:t>
      </w:r>
      <w:r w:rsidR="005A46EE" w:rsidRPr="002D0F2F">
        <w:rPr>
          <w:sz w:val="24"/>
          <w:lang w:val="en-GB"/>
        </w:rPr>
        <w:t xml:space="preserve">the  </w:t>
      </w:r>
      <w:r w:rsidR="00355DFC" w:rsidRPr="002D0F2F">
        <w:rPr>
          <w:sz w:val="24"/>
          <w:lang w:val="en-GB"/>
        </w:rPr>
        <w:t>business activity registered for which a concession is sought.</w:t>
      </w:r>
    </w:p>
    <w:p w14:paraId="1F2FEEF5" w14:textId="77777777" w:rsidR="00DC003B" w:rsidRPr="002D0F2F" w:rsidRDefault="00DC003B" w:rsidP="00DC0E1B">
      <w:pPr>
        <w:pStyle w:val="BodyText"/>
        <w:spacing w:before="1"/>
        <w:rPr>
          <w:sz w:val="36"/>
          <w:lang w:val="en-GB"/>
        </w:rPr>
      </w:pPr>
    </w:p>
    <w:p w14:paraId="58D4CAEE" w14:textId="49B47F79" w:rsidR="0038568A" w:rsidRPr="002D0F2F" w:rsidRDefault="005606C8" w:rsidP="0054286F">
      <w:pPr>
        <w:pStyle w:val="ListParagraph"/>
        <w:numPr>
          <w:ilvl w:val="0"/>
          <w:numId w:val="18"/>
        </w:numPr>
        <w:tabs>
          <w:tab w:val="left" w:pos="675"/>
        </w:tabs>
        <w:ind w:right="397" w:hanging="390"/>
        <w:jc w:val="both"/>
        <w:rPr>
          <w:sz w:val="24"/>
          <w:lang w:val="en-GB"/>
        </w:rPr>
      </w:pPr>
      <w:r w:rsidRPr="002D0F2F">
        <w:rPr>
          <w:sz w:val="24"/>
          <w:lang w:val="en-GB"/>
        </w:rPr>
        <w:t xml:space="preserve">the appropriate certificate proving that no bankruptcy or prebankruptcy </w:t>
      </w:r>
      <w:r w:rsidRPr="002D0F2F">
        <w:rPr>
          <w:sz w:val="24"/>
          <w:lang w:val="en-GB"/>
        </w:rPr>
        <w:lastRenderedPageBreak/>
        <w:t>proceedings have been initiated, that the entity is not currently in liquidation proceedings, and that there are no proceedings for cessation of business activities,</w:t>
      </w:r>
    </w:p>
    <w:p w14:paraId="44B34E82" w14:textId="77777777" w:rsidR="00DC003B" w:rsidRPr="002D0F2F" w:rsidRDefault="00DC003B" w:rsidP="00DC0E1B">
      <w:pPr>
        <w:pStyle w:val="BodyText"/>
        <w:rPr>
          <w:sz w:val="36"/>
          <w:lang w:val="en-GB"/>
        </w:rPr>
      </w:pPr>
    </w:p>
    <w:p w14:paraId="3E11C34F" w14:textId="45F4E5E3" w:rsidR="0038568A" w:rsidRPr="002D0F2F" w:rsidRDefault="005606C8" w:rsidP="0054286F">
      <w:pPr>
        <w:pStyle w:val="ListParagraph"/>
        <w:numPr>
          <w:ilvl w:val="0"/>
          <w:numId w:val="18"/>
        </w:numPr>
        <w:tabs>
          <w:tab w:val="left" w:pos="675"/>
        </w:tabs>
        <w:ind w:right="392" w:hanging="390"/>
        <w:rPr>
          <w:sz w:val="28"/>
          <w:lang w:val="en-GB"/>
        </w:rPr>
      </w:pPr>
      <w:r w:rsidRPr="002D0F2F">
        <w:rPr>
          <w:sz w:val="24"/>
          <w:lang w:val="en-GB"/>
        </w:rPr>
        <w:t>information on creditworthiness (BON 1), except for businesses (</w:t>
      </w:r>
      <w:r w:rsidR="00475F8B" w:rsidRPr="002D0F2F">
        <w:rPr>
          <w:sz w:val="24"/>
          <w:lang w:val="en-GB"/>
        </w:rPr>
        <w:t>“</w:t>
      </w:r>
      <w:r w:rsidRPr="002D0F2F">
        <w:rPr>
          <w:i/>
          <w:sz w:val="24"/>
          <w:lang w:val="en-GB"/>
        </w:rPr>
        <w:t>obrt</w:t>
      </w:r>
      <w:r w:rsidR="00475F8B" w:rsidRPr="002D0F2F">
        <w:rPr>
          <w:i/>
          <w:sz w:val="24"/>
          <w:lang w:val="en-GB"/>
        </w:rPr>
        <w:t>”</w:t>
      </w:r>
      <w:r w:rsidRPr="002D0F2F">
        <w:rPr>
          <w:sz w:val="24"/>
          <w:lang w:val="en-GB"/>
        </w:rPr>
        <w:t>) which are income tax obligors and newly incorporated companies and business (</w:t>
      </w:r>
      <w:r w:rsidR="00475F8B" w:rsidRPr="002D0F2F">
        <w:rPr>
          <w:sz w:val="24"/>
          <w:lang w:val="en-GB"/>
        </w:rPr>
        <w:t>“</w:t>
      </w:r>
      <w:r w:rsidRPr="002D0F2F">
        <w:rPr>
          <w:i/>
          <w:sz w:val="24"/>
          <w:lang w:val="en-GB"/>
        </w:rPr>
        <w:t>obrt</w:t>
      </w:r>
      <w:r w:rsidR="00475F8B" w:rsidRPr="002D0F2F">
        <w:rPr>
          <w:i/>
          <w:sz w:val="24"/>
          <w:lang w:val="en-GB"/>
        </w:rPr>
        <w:t>”</w:t>
      </w:r>
      <w:r w:rsidRPr="002D0F2F">
        <w:rPr>
          <w:sz w:val="24"/>
          <w:lang w:val="en-GB"/>
        </w:rPr>
        <w:t>)</w:t>
      </w:r>
    </w:p>
    <w:p w14:paraId="106C9731" w14:textId="77777777" w:rsidR="00370CAD" w:rsidRPr="002D0F2F" w:rsidRDefault="00370CAD" w:rsidP="00DC0E1B">
      <w:pPr>
        <w:pStyle w:val="ListParagraph"/>
        <w:rPr>
          <w:sz w:val="24"/>
          <w:lang w:val="en-GB"/>
        </w:rPr>
      </w:pPr>
    </w:p>
    <w:p w14:paraId="19162BF8" w14:textId="6DC4485D" w:rsidR="00DC003B" w:rsidRPr="002D0F2F" w:rsidRDefault="005606C8" w:rsidP="00DC0E1B">
      <w:pPr>
        <w:pStyle w:val="ListParagraph"/>
        <w:numPr>
          <w:ilvl w:val="0"/>
          <w:numId w:val="18"/>
        </w:numPr>
        <w:tabs>
          <w:tab w:val="left" w:pos="675"/>
        </w:tabs>
        <w:spacing w:before="100"/>
        <w:ind w:right="394"/>
        <w:rPr>
          <w:sz w:val="28"/>
          <w:lang w:val="en-GB"/>
        </w:rPr>
      </w:pPr>
      <w:r w:rsidRPr="002D0F2F">
        <w:rPr>
          <w:sz w:val="24"/>
          <w:lang w:val="en-GB"/>
        </w:rPr>
        <w:t xml:space="preserve">information on solvency (BON 2 – for the bidder’s main account) and a certificate from the relevant Tax Administration on </w:t>
      </w:r>
      <w:r w:rsidR="00475F8B" w:rsidRPr="002D0F2F">
        <w:rPr>
          <w:sz w:val="24"/>
          <w:lang w:val="en-GB"/>
        </w:rPr>
        <w:t xml:space="preserve">settled </w:t>
      </w:r>
      <w:r w:rsidRPr="002D0F2F">
        <w:rPr>
          <w:sz w:val="24"/>
          <w:lang w:val="en-GB"/>
        </w:rPr>
        <w:t>due liabilities for public contributions, not older than 30 days</w:t>
      </w:r>
    </w:p>
    <w:p w14:paraId="1EE5398D" w14:textId="0EBCA743" w:rsidR="00355DFC" w:rsidRPr="002D0F2F" w:rsidRDefault="00355DFC" w:rsidP="00DC0E1B">
      <w:pPr>
        <w:pStyle w:val="BodyText"/>
        <w:ind w:left="674" w:right="392"/>
        <w:jc w:val="both"/>
        <w:rPr>
          <w:lang w:val="en-GB"/>
        </w:rPr>
      </w:pPr>
      <w:r w:rsidRPr="002D0F2F">
        <w:rPr>
          <w:lang w:val="en-GB"/>
        </w:rPr>
        <w:t xml:space="preserve">The bidder is considered ineligible if </w:t>
      </w:r>
      <w:r w:rsidR="00475F8B" w:rsidRPr="002D0F2F">
        <w:rPr>
          <w:lang w:val="en-GB"/>
        </w:rPr>
        <w:t xml:space="preserve">he </w:t>
      </w:r>
      <w:r w:rsidRPr="002D0F2F">
        <w:rPr>
          <w:lang w:val="en-GB"/>
        </w:rPr>
        <w:t xml:space="preserve">has unsettled due obligations based on public contributions and if the BON 2 form or other appropriate document indicates that the main account </w:t>
      </w:r>
      <w:r w:rsidR="009F2EEE" w:rsidRPr="002D0F2F">
        <w:rPr>
          <w:lang w:val="en-GB"/>
        </w:rPr>
        <w:t>has been continually blocked for a period of more than 15 days in the last six months.</w:t>
      </w:r>
    </w:p>
    <w:p w14:paraId="4A66A7C6" w14:textId="38AB18A4" w:rsidR="009F2EEE" w:rsidRPr="002D0F2F" w:rsidRDefault="009F2EEE" w:rsidP="00DC0E1B">
      <w:pPr>
        <w:pStyle w:val="BodyText"/>
        <w:ind w:left="674" w:right="392"/>
        <w:jc w:val="both"/>
        <w:rPr>
          <w:lang w:val="en-GB"/>
        </w:rPr>
      </w:pPr>
      <w:r w:rsidRPr="002D0F2F">
        <w:rPr>
          <w:lang w:val="en-GB"/>
        </w:rPr>
        <w:t xml:space="preserve">For a consortium of bidders, </w:t>
      </w:r>
      <w:r w:rsidR="00475F8B" w:rsidRPr="002D0F2F">
        <w:rPr>
          <w:lang w:val="en-GB"/>
        </w:rPr>
        <w:t xml:space="preserve">the </w:t>
      </w:r>
      <w:r w:rsidRPr="002D0F2F">
        <w:rPr>
          <w:lang w:val="en-GB"/>
        </w:rPr>
        <w:t xml:space="preserve">information and </w:t>
      </w:r>
      <w:r w:rsidR="006C5605" w:rsidRPr="002D0F2F">
        <w:rPr>
          <w:lang w:val="en-GB"/>
        </w:rPr>
        <w:t>certificate are submitted for each consortium member.</w:t>
      </w:r>
    </w:p>
    <w:p w14:paraId="2F8499E2" w14:textId="77777777" w:rsidR="00DC003B" w:rsidRPr="002D0F2F" w:rsidRDefault="00DC003B" w:rsidP="00DC0E1B">
      <w:pPr>
        <w:pStyle w:val="BodyText"/>
        <w:spacing w:before="11"/>
        <w:rPr>
          <w:sz w:val="35"/>
          <w:lang w:val="en-GB"/>
        </w:rPr>
      </w:pPr>
    </w:p>
    <w:p w14:paraId="0D104957" w14:textId="31C5F9D1" w:rsidR="00DC003B" w:rsidRPr="002D0F2F" w:rsidRDefault="0054286F" w:rsidP="00DC0E1B">
      <w:pPr>
        <w:pStyle w:val="ListParagraph"/>
        <w:numPr>
          <w:ilvl w:val="0"/>
          <w:numId w:val="18"/>
        </w:numPr>
        <w:tabs>
          <w:tab w:val="left" w:pos="675"/>
        </w:tabs>
        <w:ind w:right="400"/>
        <w:rPr>
          <w:sz w:val="28"/>
          <w:lang w:val="en-GB"/>
        </w:rPr>
      </w:pPr>
      <w:r w:rsidRPr="002D0F2F">
        <w:rPr>
          <w:sz w:val="24"/>
          <w:lang w:val="en-GB"/>
        </w:rPr>
        <w:t xml:space="preserve">a </w:t>
      </w:r>
      <w:r w:rsidR="005606C8" w:rsidRPr="002D0F2F">
        <w:rPr>
          <w:sz w:val="24"/>
          <w:lang w:val="en-GB"/>
        </w:rPr>
        <w:t>declaration that the bidder has fulfilled obligations from other concessions, if they exist or existed;</w:t>
      </w:r>
    </w:p>
    <w:p w14:paraId="7215A457" w14:textId="536B01D2" w:rsidR="006C5605" w:rsidRPr="002D0F2F" w:rsidRDefault="006C5605" w:rsidP="00DC0E1B">
      <w:pPr>
        <w:pStyle w:val="BodyText"/>
        <w:spacing w:before="2"/>
        <w:ind w:left="674"/>
        <w:jc w:val="both"/>
        <w:rPr>
          <w:lang w:val="en-GB"/>
        </w:rPr>
      </w:pPr>
      <w:r w:rsidRPr="002D0F2F">
        <w:rPr>
          <w:lang w:val="en-GB"/>
        </w:rPr>
        <w:t xml:space="preserve">Evidence of the stated condition is given in the form of </w:t>
      </w:r>
      <w:r w:rsidR="00CA791B" w:rsidRPr="002D0F2F">
        <w:rPr>
          <w:lang w:val="en-GB"/>
        </w:rPr>
        <w:t xml:space="preserve">a </w:t>
      </w:r>
      <w:r w:rsidRPr="002D0F2F">
        <w:rPr>
          <w:lang w:val="en-GB"/>
        </w:rPr>
        <w:t>declaration from the person authorised for representing the bidder on the form comprising Appendix 5 of this Tender Documentation.</w:t>
      </w:r>
    </w:p>
    <w:p w14:paraId="058BD4FD" w14:textId="4364B958" w:rsidR="0038568A" w:rsidRPr="002D0F2F" w:rsidRDefault="006C5605" w:rsidP="00DC0E1B">
      <w:pPr>
        <w:pStyle w:val="BodyText"/>
        <w:spacing w:before="2"/>
        <w:ind w:left="674"/>
        <w:jc w:val="both"/>
        <w:rPr>
          <w:lang w:val="en-GB"/>
        </w:rPr>
      </w:pPr>
      <w:r w:rsidRPr="002D0F2F">
        <w:rPr>
          <w:lang w:val="en-GB"/>
        </w:rPr>
        <w:t>For a consortium of bidders, the declaration is submitted for each consortium member.</w:t>
      </w:r>
    </w:p>
    <w:p w14:paraId="294E3DC0" w14:textId="77777777" w:rsidR="00DC003B" w:rsidRPr="002D0F2F" w:rsidRDefault="00DC003B" w:rsidP="00DC0E1B">
      <w:pPr>
        <w:pStyle w:val="BodyText"/>
        <w:rPr>
          <w:sz w:val="28"/>
          <w:lang w:val="en-GB"/>
        </w:rPr>
      </w:pPr>
    </w:p>
    <w:p w14:paraId="39A3B3E9" w14:textId="17476841" w:rsidR="00DC003B" w:rsidRPr="002D0F2F" w:rsidRDefault="00CA791B" w:rsidP="00DC0E1B">
      <w:pPr>
        <w:pStyle w:val="ListParagraph"/>
        <w:numPr>
          <w:ilvl w:val="0"/>
          <w:numId w:val="18"/>
        </w:numPr>
        <w:tabs>
          <w:tab w:val="left" w:pos="675"/>
        </w:tabs>
        <w:spacing w:before="234"/>
        <w:ind w:right="396"/>
        <w:jc w:val="both"/>
        <w:rPr>
          <w:sz w:val="28"/>
          <w:lang w:val="en-GB"/>
        </w:rPr>
      </w:pPr>
      <w:r w:rsidRPr="002D0F2F">
        <w:rPr>
          <w:sz w:val="24"/>
          <w:lang w:val="en-GB"/>
        </w:rPr>
        <w:t xml:space="preserve">a </w:t>
      </w:r>
      <w:r w:rsidR="005606C8" w:rsidRPr="002D0F2F">
        <w:rPr>
          <w:sz w:val="24"/>
          <w:lang w:val="en-GB"/>
        </w:rPr>
        <w:t>declaration as to whether the bidder has had a concession rescinded in accordance with Article 30 of the Maritime Demesne and Sea Ports Act</w:t>
      </w:r>
      <w:r w:rsidR="006C5605" w:rsidRPr="002D0F2F">
        <w:rPr>
          <w:sz w:val="24"/>
          <w:lang w:val="en-GB"/>
        </w:rPr>
        <w:t>;</w:t>
      </w:r>
    </w:p>
    <w:p w14:paraId="59EC591B" w14:textId="1794885F" w:rsidR="006C5605" w:rsidRPr="002D0F2F" w:rsidRDefault="006C5605" w:rsidP="00DC0E1B">
      <w:pPr>
        <w:pStyle w:val="BodyText"/>
        <w:spacing w:before="2"/>
        <w:ind w:left="674"/>
        <w:jc w:val="both"/>
        <w:rPr>
          <w:lang w:val="en-GB"/>
        </w:rPr>
      </w:pPr>
      <w:r w:rsidRPr="002D0F2F">
        <w:rPr>
          <w:lang w:val="en-GB"/>
        </w:rPr>
        <w:t xml:space="preserve">Evidence of the stated condition is given in the form of </w:t>
      </w:r>
      <w:r w:rsidR="00CA791B" w:rsidRPr="002D0F2F">
        <w:rPr>
          <w:lang w:val="en-GB"/>
        </w:rPr>
        <w:t xml:space="preserve">a </w:t>
      </w:r>
      <w:r w:rsidRPr="002D0F2F">
        <w:rPr>
          <w:lang w:val="en-GB"/>
        </w:rPr>
        <w:t>declaration from the person authorised for representing the bidder on the form comprising Appendix 6 of this Tender Documentation.</w:t>
      </w:r>
    </w:p>
    <w:p w14:paraId="402E9AC0" w14:textId="5B2357B8" w:rsidR="0038568A" w:rsidRPr="002D0F2F" w:rsidRDefault="006C5605" w:rsidP="00DC0E1B">
      <w:pPr>
        <w:pStyle w:val="BodyText"/>
        <w:ind w:left="674"/>
        <w:jc w:val="both"/>
        <w:rPr>
          <w:lang w:val="en-GB"/>
        </w:rPr>
      </w:pPr>
      <w:r w:rsidRPr="002D0F2F">
        <w:rPr>
          <w:lang w:val="en-GB"/>
        </w:rPr>
        <w:t>For a consortium of bidders, the declaration is submitted for each consortium member.</w:t>
      </w:r>
    </w:p>
    <w:p w14:paraId="03B5A306" w14:textId="77777777" w:rsidR="00DC003B" w:rsidRPr="002D0F2F" w:rsidRDefault="00DC003B" w:rsidP="00DC0E1B">
      <w:pPr>
        <w:pStyle w:val="BodyText"/>
        <w:rPr>
          <w:sz w:val="28"/>
          <w:lang w:val="en-GB"/>
        </w:rPr>
      </w:pPr>
    </w:p>
    <w:p w14:paraId="6A3BCF61" w14:textId="17DB82E8" w:rsidR="00DC003B" w:rsidRPr="002D0F2F" w:rsidRDefault="005606C8" w:rsidP="00DC0E1B">
      <w:pPr>
        <w:pStyle w:val="ListParagraph"/>
        <w:numPr>
          <w:ilvl w:val="0"/>
          <w:numId w:val="18"/>
        </w:numPr>
        <w:tabs>
          <w:tab w:val="left" w:pos="675"/>
        </w:tabs>
        <w:spacing w:before="235"/>
        <w:ind w:right="396"/>
        <w:rPr>
          <w:sz w:val="24"/>
          <w:lang w:val="en-GB"/>
        </w:rPr>
      </w:pPr>
      <w:r w:rsidRPr="002D0F2F">
        <w:rPr>
          <w:sz w:val="24"/>
          <w:lang w:val="en-GB"/>
        </w:rPr>
        <w:t>a declaration from the bidder or person authorised for representation that no final and legally binding conviction exists against the</w:t>
      </w:r>
      <w:r w:rsidR="00CA791B" w:rsidRPr="002D0F2F">
        <w:rPr>
          <w:sz w:val="24"/>
          <w:lang w:val="en-GB"/>
        </w:rPr>
        <w:t xml:space="preserve">m </w:t>
      </w:r>
      <w:r w:rsidRPr="002D0F2F">
        <w:rPr>
          <w:sz w:val="24"/>
          <w:lang w:val="en-GB"/>
        </w:rPr>
        <w:t>for one or more crimes in the area of economic crime</w:t>
      </w:r>
    </w:p>
    <w:p w14:paraId="422A9F97" w14:textId="47FD0452" w:rsidR="006C5605" w:rsidRPr="002D0F2F" w:rsidRDefault="006C5605" w:rsidP="00DC0E1B">
      <w:pPr>
        <w:pStyle w:val="BodyText"/>
        <w:spacing w:before="2"/>
        <w:ind w:left="674"/>
        <w:jc w:val="both"/>
        <w:rPr>
          <w:lang w:val="en-GB"/>
        </w:rPr>
      </w:pPr>
      <w:r w:rsidRPr="002D0F2F">
        <w:rPr>
          <w:lang w:val="en-GB"/>
        </w:rPr>
        <w:t xml:space="preserve">Evidence of the stated condition is given in the form of </w:t>
      </w:r>
      <w:r w:rsidR="00CA791B" w:rsidRPr="002D0F2F">
        <w:rPr>
          <w:lang w:val="en-GB"/>
        </w:rPr>
        <w:t xml:space="preserve">a </w:t>
      </w:r>
      <w:r w:rsidRPr="002D0F2F">
        <w:rPr>
          <w:lang w:val="en-GB"/>
        </w:rPr>
        <w:t>declaration from the person authorised for representing the bidder on the form comprising Appendix 7 of this Tender Documentation.</w:t>
      </w:r>
    </w:p>
    <w:p w14:paraId="5B3327DC" w14:textId="78394542" w:rsidR="0038568A" w:rsidRPr="002D0F2F" w:rsidRDefault="006C5605" w:rsidP="00DC0E1B">
      <w:pPr>
        <w:pStyle w:val="BodyText"/>
        <w:spacing w:before="2"/>
        <w:ind w:left="674"/>
        <w:jc w:val="both"/>
        <w:rPr>
          <w:lang w:val="en-GB"/>
        </w:rPr>
      </w:pPr>
      <w:r w:rsidRPr="002D0F2F">
        <w:rPr>
          <w:lang w:val="en-GB"/>
        </w:rPr>
        <w:t>For a consortium of bidders, the declaration is submitted for each consortium member.</w:t>
      </w:r>
    </w:p>
    <w:p w14:paraId="0BE8F40D" w14:textId="77777777" w:rsidR="00370CAD" w:rsidRPr="002D0F2F" w:rsidRDefault="00370CAD" w:rsidP="00DC0E1B">
      <w:pPr>
        <w:pStyle w:val="BodyText"/>
        <w:spacing w:before="2"/>
        <w:ind w:left="674"/>
        <w:jc w:val="both"/>
        <w:rPr>
          <w:lang w:val="en-GB"/>
        </w:rPr>
      </w:pPr>
    </w:p>
    <w:p w14:paraId="33EACD3B" w14:textId="7E5BB9C6" w:rsidR="006C5605" w:rsidRPr="002D0F2F" w:rsidRDefault="006C5605" w:rsidP="0054286F">
      <w:pPr>
        <w:pStyle w:val="ListParagraph"/>
        <w:numPr>
          <w:ilvl w:val="0"/>
          <w:numId w:val="18"/>
        </w:numPr>
        <w:tabs>
          <w:tab w:val="left" w:pos="675"/>
        </w:tabs>
        <w:spacing w:before="77"/>
        <w:ind w:right="394" w:hanging="390"/>
        <w:jc w:val="both"/>
        <w:rPr>
          <w:sz w:val="24"/>
          <w:lang w:val="en-GB"/>
        </w:rPr>
      </w:pPr>
      <w:r w:rsidRPr="002D0F2F">
        <w:rPr>
          <w:sz w:val="24"/>
          <w:lang w:val="en-GB"/>
        </w:rPr>
        <w:t>a declaration that the for bidder or persons authorised for representation</w:t>
      </w:r>
      <w:r w:rsidR="00CA791B" w:rsidRPr="002D0F2F">
        <w:rPr>
          <w:sz w:val="24"/>
          <w:lang w:val="en-GB"/>
        </w:rPr>
        <w:t>,</w:t>
      </w:r>
      <w:r w:rsidRPr="002D0F2F">
        <w:rPr>
          <w:sz w:val="24"/>
          <w:lang w:val="en-GB"/>
        </w:rPr>
        <w:t xml:space="preserve"> there are no reasons for exclusion from the procedure for the granting of a concession as stipulated in Article 24 of the Concession Act;</w:t>
      </w:r>
    </w:p>
    <w:p w14:paraId="688D21CF" w14:textId="53DF17A6" w:rsidR="006C5605" w:rsidRPr="002D0F2F" w:rsidRDefault="006C5605" w:rsidP="00DC0E1B">
      <w:pPr>
        <w:pStyle w:val="BodyText"/>
        <w:spacing w:before="2"/>
        <w:ind w:left="674"/>
        <w:jc w:val="both"/>
        <w:rPr>
          <w:lang w:val="en-GB"/>
        </w:rPr>
      </w:pPr>
      <w:r w:rsidRPr="002D0F2F">
        <w:rPr>
          <w:lang w:val="en-GB"/>
        </w:rPr>
        <w:lastRenderedPageBreak/>
        <w:t xml:space="preserve">Evidence of the stated condition is given in the form of </w:t>
      </w:r>
      <w:r w:rsidR="00CA791B" w:rsidRPr="002D0F2F">
        <w:rPr>
          <w:lang w:val="en-GB"/>
        </w:rPr>
        <w:t xml:space="preserve">a </w:t>
      </w:r>
      <w:r w:rsidRPr="002D0F2F">
        <w:rPr>
          <w:lang w:val="en-GB"/>
        </w:rPr>
        <w:t>declaration from the person authorised for representing the bidder on the form comprising Appendix 8 of this Tender Documentation.</w:t>
      </w:r>
    </w:p>
    <w:p w14:paraId="41AF60A8" w14:textId="0956F06C" w:rsidR="0038568A" w:rsidRPr="002D0F2F" w:rsidRDefault="006C5605" w:rsidP="00DC0E1B">
      <w:pPr>
        <w:pStyle w:val="BodyText"/>
        <w:ind w:left="674"/>
        <w:rPr>
          <w:lang w:val="en-GB"/>
        </w:rPr>
      </w:pPr>
      <w:r w:rsidRPr="002D0F2F">
        <w:rPr>
          <w:lang w:val="en-GB"/>
        </w:rPr>
        <w:t>For a consortium of bidders, the declaration is submitted for each consortium member.</w:t>
      </w:r>
    </w:p>
    <w:p w14:paraId="4631A77F" w14:textId="77777777" w:rsidR="00DC003B" w:rsidRPr="002D0F2F" w:rsidRDefault="00DC003B" w:rsidP="00DC0E1B">
      <w:pPr>
        <w:pStyle w:val="BodyText"/>
        <w:rPr>
          <w:sz w:val="28"/>
          <w:lang w:val="en-GB"/>
        </w:rPr>
      </w:pPr>
    </w:p>
    <w:p w14:paraId="79F37B84" w14:textId="0D056B92" w:rsidR="00DC003B" w:rsidRPr="002D0F2F" w:rsidRDefault="004E2035" w:rsidP="00DC0E1B">
      <w:pPr>
        <w:pStyle w:val="Heading3"/>
        <w:numPr>
          <w:ilvl w:val="1"/>
          <w:numId w:val="21"/>
        </w:numPr>
        <w:tabs>
          <w:tab w:val="left" w:pos="893"/>
        </w:tabs>
        <w:spacing w:before="232"/>
        <w:rPr>
          <w:b/>
          <w:lang w:val="en-GB"/>
        </w:rPr>
      </w:pPr>
      <w:bookmarkStart w:id="23" w:name="_Toc6484946"/>
      <w:r w:rsidRPr="002D0F2F">
        <w:rPr>
          <w:b/>
          <w:lang w:val="en-GB"/>
        </w:rPr>
        <w:t>OTHER MANDATORY DOCUMENTATION</w:t>
      </w:r>
      <w:bookmarkEnd w:id="23"/>
    </w:p>
    <w:p w14:paraId="488075AD" w14:textId="509B9D2C" w:rsidR="0038568A" w:rsidRPr="002D0F2F" w:rsidRDefault="006C5605" w:rsidP="00DC0E1B">
      <w:pPr>
        <w:pStyle w:val="BodyText"/>
        <w:spacing w:before="155"/>
        <w:ind w:left="316"/>
        <w:rPr>
          <w:lang w:val="en-GB"/>
        </w:rPr>
      </w:pPr>
      <w:r w:rsidRPr="002D0F2F">
        <w:rPr>
          <w:lang w:val="en-GB"/>
        </w:rPr>
        <w:t>Besides evidence of their eligibility, bidders are also obliged to submit the following documentation:</w:t>
      </w:r>
    </w:p>
    <w:p w14:paraId="62BC30EB" w14:textId="50CC39D7" w:rsidR="0038568A" w:rsidRPr="002D0F2F" w:rsidRDefault="00AE3DED" w:rsidP="0054286F">
      <w:pPr>
        <w:pStyle w:val="BodyText"/>
        <w:spacing w:before="1"/>
        <w:ind w:left="959" w:right="392" w:hanging="360"/>
        <w:jc w:val="both"/>
        <w:rPr>
          <w:lang w:val="en-GB"/>
        </w:rPr>
      </w:pPr>
      <w:r w:rsidRPr="002D0F2F">
        <w:rPr>
          <w:lang w:val="en-GB"/>
        </w:rPr>
        <w:t xml:space="preserve">1. </w:t>
      </w:r>
      <w:r w:rsidR="005606C8" w:rsidRPr="002D0F2F">
        <w:rPr>
          <w:lang w:val="en-GB"/>
        </w:rPr>
        <w:t>the offered amount for the fixed and percentage of the variable part of the concession fee, given that the starting amount for the fixed part of the concession fee for the beach amounts to HRK 3</w:t>
      </w:r>
      <w:r w:rsidR="00CA791B" w:rsidRPr="002D0F2F">
        <w:rPr>
          <w:lang w:val="en-GB"/>
        </w:rPr>
        <w:t>.00</w:t>
      </w:r>
      <w:r w:rsidR="005606C8" w:rsidRPr="002D0F2F">
        <w:rPr>
          <w:lang w:val="en-GB"/>
        </w:rPr>
        <w:t xml:space="preserve"> per square meter of occupied maritime demesne,</w:t>
      </w:r>
      <w:r w:rsidR="00CA791B" w:rsidRPr="002D0F2F">
        <w:rPr>
          <w:lang w:val="en-GB"/>
        </w:rPr>
        <w:t xml:space="preserve"> and HRK 4.00 per square meter of occupied maritime demesne for the special purpose port – nautical tourism port – berth on part of the Lastovo cadastral municipality</w:t>
      </w:r>
      <w:r w:rsidR="005606C8" w:rsidRPr="002D0F2F">
        <w:rPr>
          <w:lang w:val="en-GB"/>
        </w:rPr>
        <w:t xml:space="preserve">, </w:t>
      </w:r>
      <w:r w:rsidR="00CA791B" w:rsidRPr="002D0F2F">
        <w:rPr>
          <w:lang w:val="en-GB"/>
        </w:rPr>
        <w:t xml:space="preserve">where </w:t>
      </w:r>
      <w:r w:rsidR="005606C8" w:rsidRPr="002D0F2F">
        <w:rPr>
          <w:lang w:val="en-GB"/>
        </w:rPr>
        <w:t>the initial amount of the variable part of the concession fees for the beach</w:t>
      </w:r>
      <w:r w:rsidR="00CA791B" w:rsidRPr="002D0F2F">
        <w:rPr>
          <w:lang w:val="en-GB"/>
        </w:rPr>
        <w:t xml:space="preserve"> in the area of the Lastovo cadastral municipality, cove of Jurjeva Port </w:t>
      </w:r>
      <w:r w:rsidR="005606C8" w:rsidRPr="002D0F2F">
        <w:rPr>
          <w:lang w:val="en-GB"/>
        </w:rPr>
        <w:t xml:space="preserve">amounts to 3% of revenue achieved on the concession area, and for </w:t>
      </w:r>
      <w:r w:rsidR="00CA791B" w:rsidRPr="002D0F2F">
        <w:rPr>
          <w:lang w:val="en-GB"/>
        </w:rPr>
        <w:t xml:space="preserve">special purpose port – nautical tourism port – berth, on part of the Lastovo cadastral municipality, </w:t>
      </w:r>
      <w:r w:rsidR="0000697A" w:rsidRPr="002D0F2F">
        <w:rPr>
          <w:lang w:val="en-GB"/>
        </w:rPr>
        <w:t xml:space="preserve">the amount is </w:t>
      </w:r>
      <w:r w:rsidR="005606C8" w:rsidRPr="002D0F2F">
        <w:rPr>
          <w:lang w:val="en-GB"/>
        </w:rPr>
        <w:t xml:space="preserve">2% of revenue achieved on the concession area, </w:t>
      </w:r>
      <w:r w:rsidR="0000697A" w:rsidRPr="002D0F2F">
        <w:rPr>
          <w:lang w:val="en-GB"/>
        </w:rPr>
        <w:t xml:space="preserve">where </w:t>
      </w:r>
      <w:r w:rsidR="005606C8" w:rsidRPr="002D0F2F">
        <w:rPr>
          <w:lang w:val="en-GB"/>
        </w:rPr>
        <w:t>the fixed part of the concession fee is increased every 5 years by HRK 0.50</w:t>
      </w:r>
      <w:r w:rsidR="0000697A" w:rsidRPr="002D0F2F">
        <w:rPr>
          <w:lang w:val="en-GB"/>
        </w:rPr>
        <w:t xml:space="preserve"> per square meter of occupied maritime demesne.</w:t>
      </w:r>
    </w:p>
    <w:p w14:paraId="46F85BBF" w14:textId="77777777" w:rsidR="00614A5A" w:rsidRPr="002D0F2F" w:rsidRDefault="00614A5A" w:rsidP="00DC0E1B">
      <w:pPr>
        <w:pStyle w:val="BodyText"/>
        <w:ind w:left="959"/>
        <w:rPr>
          <w:lang w:val="en-GB"/>
        </w:rPr>
      </w:pPr>
      <w:r w:rsidRPr="002D0F2F">
        <w:rPr>
          <w:lang w:val="en-GB"/>
        </w:rPr>
        <w:t xml:space="preserve">The fixed part of the concession fee will be adjusted every three years on the 1 January of the fourth year and applied from the 1 January of the same year. </w:t>
      </w:r>
    </w:p>
    <w:p w14:paraId="018DC3BE" w14:textId="7B38B9AE" w:rsidR="00DC003B" w:rsidRPr="002D0F2F" w:rsidRDefault="00614A5A" w:rsidP="00DC0E1B">
      <w:pPr>
        <w:pStyle w:val="BodyText"/>
        <w:ind w:left="959"/>
        <w:rPr>
          <w:lang w:val="en-GB"/>
        </w:rPr>
      </w:pPr>
      <w:r w:rsidRPr="002D0F2F">
        <w:rPr>
          <w:lang w:val="en-GB"/>
        </w:rPr>
        <w:t>The fee will be adjusted according to the formula:</w:t>
      </w:r>
    </w:p>
    <w:p w14:paraId="4A3844BE" w14:textId="6BB202AA" w:rsidR="0000697A" w:rsidRPr="002D0F2F" w:rsidRDefault="0000697A" w:rsidP="00DC0E1B">
      <w:pPr>
        <w:pStyle w:val="BodyText"/>
        <w:ind w:left="959"/>
        <w:rPr>
          <w:lang w:val="en-GB"/>
        </w:rPr>
      </w:pPr>
    </w:p>
    <w:p w14:paraId="271D2533" w14:textId="30E235BC" w:rsidR="0000697A" w:rsidRPr="002D0F2F" w:rsidRDefault="0000697A" w:rsidP="0000697A">
      <w:pPr>
        <w:pStyle w:val="BodyText"/>
        <w:ind w:left="959"/>
        <w:jc w:val="center"/>
        <w:rPr>
          <w:lang w:val="en-GB"/>
        </w:rPr>
      </w:pPr>
      <w:r w:rsidRPr="002D0F2F">
        <w:rPr>
          <w:noProof/>
          <w:lang w:bidi="ar-SA"/>
        </w:rPr>
        <w:drawing>
          <wp:inline distT="0" distB="0" distL="0" distR="0" wp14:anchorId="71343779" wp14:editId="193BB9BF">
            <wp:extent cx="3200400" cy="107585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7746" cy="1108580"/>
                    </a:xfrm>
                    <a:prstGeom prst="rect">
                      <a:avLst/>
                    </a:prstGeom>
                  </pic:spPr>
                </pic:pic>
              </a:graphicData>
            </a:graphic>
          </wp:inline>
        </w:drawing>
      </w:r>
    </w:p>
    <w:p w14:paraId="484E3724" w14:textId="77777777" w:rsidR="0000697A" w:rsidRPr="002D0F2F" w:rsidRDefault="0000697A" w:rsidP="00DC0E1B">
      <w:pPr>
        <w:pStyle w:val="BodyText"/>
        <w:spacing w:before="77"/>
        <w:ind w:left="959" w:right="393"/>
        <w:jc w:val="both"/>
        <w:rPr>
          <w:lang w:val="en-GB"/>
        </w:rPr>
      </w:pPr>
    </w:p>
    <w:p w14:paraId="66E7ECDB" w14:textId="17CFA753" w:rsidR="00614A5A" w:rsidRPr="002D0F2F" w:rsidRDefault="00614A5A" w:rsidP="00DC0E1B">
      <w:pPr>
        <w:ind w:left="993"/>
        <w:rPr>
          <w:sz w:val="24"/>
          <w:lang w:val="en-GB"/>
        </w:rPr>
      </w:pPr>
      <w:r w:rsidRPr="002D0F2F">
        <w:rPr>
          <w:sz w:val="24"/>
          <w:lang w:val="en-GB"/>
        </w:rPr>
        <w:t>K = factor for adjusting the fixed and variable part of the concession fee for each three-year period which follows after concluding the concession agreement</w:t>
      </w:r>
    </w:p>
    <w:p w14:paraId="3C5CBD11" w14:textId="77777777" w:rsidR="0038568A" w:rsidRPr="002D0F2F" w:rsidRDefault="0038568A" w:rsidP="00DC0E1B">
      <w:pPr>
        <w:pStyle w:val="BodyText"/>
        <w:spacing w:before="77"/>
        <w:ind w:left="959" w:right="393"/>
        <w:jc w:val="both"/>
        <w:rPr>
          <w:lang w:val="en-GB"/>
        </w:rPr>
      </w:pPr>
    </w:p>
    <w:p w14:paraId="34F70B48" w14:textId="77777777" w:rsidR="00614A5A" w:rsidRPr="002D0F2F" w:rsidRDefault="00614A5A" w:rsidP="00DC0E1B">
      <w:pPr>
        <w:ind w:left="959"/>
        <w:rPr>
          <w:sz w:val="24"/>
          <w:lang w:val="en-GB"/>
        </w:rPr>
      </w:pPr>
      <w:r w:rsidRPr="002D0F2F">
        <w:rPr>
          <w:sz w:val="24"/>
          <w:lang w:val="en-GB"/>
        </w:rPr>
        <w:t>p1 = inflation rate in the first year of the three-year period</w:t>
      </w:r>
    </w:p>
    <w:p w14:paraId="0478A53F" w14:textId="77777777" w:rsidR="00614A5A" w:rsidRPr="002D0F2F" w:rsidRDefault="00614A5A" w:rsidP="00DC0E1B">
      <w:pPr>
        <w:ind w:left="959"/>
        <w:rPr>
          <w:sz w:val="24"/>
          <w:lang w:val="en-GB"/>
        </w:rPr>
      </w:pPr>
      <w:r w:rsidRPr="002D0F2F">
        <w:rPr>
          <w:sz w:val="24"/>
          <w:lang w:val="en-GB"/>
        </w:rPr>
        <w:t xml:space="preserve">p2 = inflation rate in the second year of the three-year period </w:t>
      </w:r>
    </w:p>
    <w:p w14:paraId="23681E6E" w14:textId="77777777" w:rsidR="00614A5A" w:rsidRPr="002D0F2F" w:rsidRDefault="00614A5A" w:rsidP="00DC0E1B">
      <w:pPr>
        <w:ind w:left="959"/>
        <w:rPr>
          <w:sz w:val="24"/>
          <w:lang w:val="en-GB"/>
        </w:rPr>
      </w:pPr>
      <w:r w:rsidRPr="002D0F2F">
        <w:rPr>
          <w:sz w:val="24"/>
          <w:lang w:val="en-GB"/>
        </w:rPr>
        <w:t>p3 = inflation rate in the third year of the three-year period</w:t>
      </w:r>
    </w:p>
    <w:p w14:paraId="66C80991" w14:textId="77777777" w:rsidR="00DC003B" w:rsidRPr="002D0F2F" w:rsidRDefault="00DC003B" w:rsidP="00DC0E1B">
      <w:pPr>
        <w:pStyle w:val="BodyText"/>
        <w:spacing w:before="11"/>
        <w:rPr>
          <w:sz w:val="35"/>
          <w:lang w:val="en-GB"/>
        </w:rPr>
      </w:pPr>
    </w:p>
    <w:p w14:paraId="24FC5B4F" w14:textId="3A5A139A" w:rsidR="0038568A" w:rsidRPr="002D0F2F" w:rsidRDefault="00614A5A" w:rsidP="00DC0E1B">
      <w:pPr>
        <w:pStyle w:val="BodyText"/>
        <w:ind w:left="959" w:right="398"/>
        <w:jc w:val="both"/>
        <w:rPr>
          <w:lang w:val="en-GB"/>
        </w:rPr>
      </w:pPr>
      <w:r w:rsidRPr="002D0F2F">
        <w:rPr>
          <w:lang w:val="en-GB"/>
        </w:rPr>
        <w:t xml:space="preserve">Regardless of adjusting the price related to inflationary trends, and in event that for the duration of the concession agreement the middle rate for </w:t>
      </w:r>
      <w:r w:rsidR="0000697A" w:rsidRPr="002D0F2F">
        <w:rPr>
          <w:lang w:val="en-GB"/>
        </w:rPr>
        <w:t xml:space="preserve">the </w:t>
      </w:r>
      <w:r w:rsidRPr="002D0F2F">
        <w:rPr>
          <w:lang w:val="en-GB"/>
        </w:rPr>
        <w:t xml:space="preserve">kuna and euro at the Croatian National Bank changes by +/-3%, the fixed part of the concession fee will also change in accordance with </w:t>
      </w:r>
      <w:r w:rsidRPr="002D0F2F">
        <w:rPr>
          <w:lang w:val="en-GB"/>
        </w:rPr>
        <w:lastRenderedPageBreak/>
        <w:t>changes in the exchange rate.</w:t>
      </w:r>
    </w:p>
    <w:p w14:paraId="3D6535A4" w14:textId="77777777" w:rsidR="00DC003B" w:rsidRPr="002D0F2F" w:rsidRDefault="00DC003B" w:rsidP="00DC0E1B">
      <w:pPr>
        <w:pStyle w:val="BodyText"/>
        <w:spacing w:before="11"/>
        <w:rPr>
          <w:sz w:val="35"/>
          <w:lang w:val="en-GB"/>
        </w:rPr>
      </w:pPr>
    </w:p>
    <w:p w14:paraId="4D30F828" w14:textId="43C8AEA8" w:rsidR="00614A5A" w:rsidRPr="002D0F2F" w:rsidRDefault="004C3152" w:rsidP="0054286F">
      <w:pPr>
        <w:pStyle w:val="ListParagraph"/>
        <w:numPr>
          <w:ilvl w:val="1"/>
          <w:numId w:val="20"/>
        </w:numPr>
        <w:tabs>
          <w:tab w:val="left" w:pos="960"/>
        </w:tabs>
        <w:ind w:right="396" w:hanging="392"/>
        <w:jc w:val="both"/>
        <w:rPr>
          <w:sz w:val="28"/>
          <w:lang w:val="en-GB"/>
        </w:rPr>
      </w:pPr>
      <w:r w:rsidRPr="002D0F2F">
        <w:rPr>
          <w:sz w:val="24"/>
          <w:lang w:val="en-GB"/>
        </w:rPr>
        <w:t>T</w:t>
      </w:r>
      <w:r w:rsidR="00614A5A" w:rsidRPr="002D0F2F">
        <w:rPr>
          <w:sz w:val="24"/>
          <w:lang w:val="en-GB"/>
        </w:rPr>
        <w:t xml:space="preserve">he economic feasibility study which is drawn up according to the content and form as stated in Appendix 3 of this documentation for the public gathering of bids; the total value of the investment which is planned in the economic feasibility study is deemed to be the investment in </w:t>
      </w:r>
      <w:r w:rsidR="0000697A" w:rsidRPr="002D0F2F">
        <w:rPr>
          <w:sz w:val="24"/>
          <w:lang w:val="en-GB"/>
        </w:rPr>
        <w:t xml:space="preserve">capital </w:t>
      </w:r>
      <w:r w:rsidR="00614A5A" w:rsidRPr="002D0F2F">
        <w:rPr>
          <w:sz w:val="24"/>
          <w:lang w:val="en-GB"/>
        </w:rPr>
        <w:t>assets</w:t>
      </w:r>
    </w:p>
    <w:p w14:paraId="7A3F35C9" w14:textId="77777777" w:rsidR="00DC003B" w:rsidRPr="002D0F2F" w:rsidRDefault="00DC003B" w:rsidP="00DC0E1B">
      <w:pPr>
        <w:pStyle w:val="BodyText"/>
        <w:spacing w:before="2"/>
        <w:rPr>
          <w:sz w:val="36"/>
          <w:lang w:val="en-GB"/>
        </w:rPr>
      </w:pPr>
    </w:p>
    <w:p w14:paraId="5E088C73" w14:textId="2652A8F7" w:rsidR="00614A5A" w:rsidRPr="002D0F2F" w:rsidRDefault="0000697A" w:rsidP="0054286F">
      <w:pPr>
        <w:pStyle w:val="ListParagraph"/>
        <w:numPr>
          <w:ilvl w:val="1"/>
          <w:numId w:val="20"/>
        </w:numPr>
        <w:tabs>
          <w:tab w:val="left" w:pos="960"/>
        </w:tabs>
        <w:ind w:right="394"/>
        <w:jc w:val="both"/>
        <w:rPr>
          <w:sz w:val="28"/>
          <w:lang w:val="en-GB"/>
        </w:rPr>
      </w:pPr>
      <w:r w:rsidRPr="002D0F2F">
        <w:rPr>
          <w:sz w:val="24"/>
          <w:lang w:val="en-GB"/>
        </w:rPr>
        <w:t xml:space="preserve">An </w:t>
      </w:r>
      <w:r w:rsidR="00614A5A" w:rsidRPr="002D0F2F">
        <w:rPr>
          <w:sz w:val="24"/>
          <w:lang w:val="en-GB"/>
        </w:rPr>
        <w:t xml:space="preserve">irrevocable and unconditional bank guarantee payable at first </w:t>
      </w:r>
      <w:r w:rsidRPr="002D0F2F">
        <w:rPr>
          <w:sz w:val="24"/>
          <w:lang w:val="en-GB"/>
        </w:rPr>
        <w:t xml:space="preserve">demand </w:t>
      </w:r>
      <w:r w:rsidR="00614A5A" w:rsidRPr="002D0F2F">
        <w:rPr>
          <w:sz w:val="24"/>
          <w:lang w:val="en-GB"/>
        </w:rPr>
        <w:t xml:space="preserve">in the amount of 1% of the total amount of planned investments </w:t>
      </w:r>
      <w:r w:rsidRPr="002D0F2F">
        <w:rPr>
          <w:sz w:val="24"/>
          <w:lang w:val="en-GB"/>
        </w:rPr>
        <w:t xml:space="preserve">and </w:t>
      </w:r>
      <w:r w:rsidR="00614A5A" w:rsidRPr="002D0F2F">
        <w:rPr>
          <w:sz w:val="24"/>
          <w:lang w:val="en-GB"/>
        </w:rPr>
        <w:t xml:space="preserve">issued in favour of the Ministry of State Property, Republic of Croatia, from a bank which in the year prior </w:t>
      </w:r>
      <w:r w:rsidRPr="002D0F2F">
        <w:rPr>
          <w:sz w:val="24"/>
          <w:lang w:val="en-GB"/>
        </w:rPr>
        <w:t xml:space="preserve">in which the Public Call is announced </w:t>
      </w:r>
      <w:r w:rsidR="00614A5A" w:rsidRPr="002D0F2F">
        <w:rPr>
          <w:sz w:val="24"/>
          <w:lang w:val="en-GB"/>
        </w:rPr>
        <w:t xml:space="preserve">had a credit rating of at least BBB based on Standard and Poor’s Bank Rating Guide or from a bank operating in the Republic of Croatia and which based on audited financial statements of 31 December 2018 has indicated a total value of assets exceeding 10,000,000,000.00 kuna, with a period </w:t>
      </w:r>
      <w:r w:rsidRPr="002D0F2F">
        <w:rPr>
          <w:sz w:val="24"/>
          <w:lang w:val="en-GB"/>
        </w:rPr>
        <w:t xml:space="preserve">valid to the </w:t>
      </w:r>
      <w:r w:rsidR="00614A5A" w:rsidRPr="002D0F2F">
        <w:rPr>
          <w:sz w:val="24"/>
          <w:lang w:val="en-GB"/>
        </w:rPr>
        <w:t xml:space="preserve">concluding </w:t>
      </w:r>
      <w:r w:rsidRPr="002D0F2F">
        <w:rPr>
          <w:sz w:val="24"/>
          <w:lang w:val="en-GB"/>
        </w:rPr>
        <w:t xml:space="preserve">of </w:t>
      </w:r>
      <w:r w:rsidR="00614A5A" w:rsidRPr="002D0F2F">
        <w:rPr>
          <w:sz w:val="24"/>
          <w:lang w:val="en-GB"/>
        </w:rPr>
        <w:t>the agreement on establishing construction rights and the concession agreements, but not exceeding two (2) years (</w:t>
      </w:r>
      <w:r w:rsidRPr="002D0F2F">
        <w:rPr>
          <w:sz w:val="24"/>
          <w:lang w:val="en-GB"/>
        </w:rPr>
        <w:t xml:space="preserve">where </w:t>
      </w:r>
      <w:r w:rsidR="00614A5A" w:rsidRPr="002D0F2F">
        <w:rPr>
          <w:sz w:val="24"/>
          <w:lang w:val="en-GB"/>
        </w:rPr>
        <w:t>the original is submitted with one of the bids, and copies thereof with the other two bids),</w:t>
      </w:r>
    </w:p>
    <w:p w14:paraId="10B3C11D" w14:textId="77777777" w:rsidR="00DC003B" w:rsidRPr="002D0F2F" w:rsidRDefault="00DC003B" w:rsidP="00DC0E1B">
      <w:pPr>
        <w:pStyle w:val="BodyText"/>
        <w:spacing w:before="1"/>
        <w:rPr>
          <w:sz w:val="36"/>
          <w:lang w:val="en-GB"/>
        </w:rPr>
      </w:pPr>
    </w:p>
    <w:p w14:paraId="60CFF766" w14:textId="461C6BCA" w:rsidR="00614A5A" w:rsidRPr="002D0F2F" w:rsidRDefault="001625E9" w:rsidP="0054286F">
      <w:pPr>
        <w:pStyle w:val="ListParagraph"/>
        <w:numPr>
          <w:ilvl w:val="1"/>
          <w:numId w:val="20"/>
        </w:numPr>
        <w:tabs>
          <w:tab w:val="left" w:pos="960"/>
        </w:tabs>
        <w:ind w:right="397" w:hanging="392"/>
        <w:jc w:val="both"/>
        <w:rPr>
          <w:sz w:val="28"/>
          <w:lang w:val="en-GB"/>
        </w:rPr>
      </w:pPr>
      <w:bookmarkStart w:id="24" w:name="_Hlk6412624"/>
      <w:r w:rsidRPr="002D0F2F">
        <w:rPr>
          <w:sz w:val="24"/>
          <w:lang w:val="en-GB"/>
        </w:rPr>
        <w:t>A</w:t>
      </w:r>
      <w:r w:rsidR="00614A5A" w:rsidRPr="002D0F2F">
        <w:rPr>
          <w:sz w:val="24"/>
          <w:lang w:val="en-GB"/>
        </w:rPr>
        <w:t xml:space="preserve"> letter of intent from a commercial bank which fulfils the conditions referred to in </w:t>
      </w:r>
      <w:r w:rsidR="0000697A" w:rsidRPr="002D0F2F">
        <w:rPr>
          <w:sz w:val="24"/>
          <w:lang w:val="en-GB"/>
        </w:rPr>
        <w:t>Item 3</w:t>
      </w:r>
      <w:r w:rsidR="00614A5A" w:rsidRPr="002D0F2F">
        <w:rPr>
          <w:sz w:val="24"/>
          <w:lang w:val="en-GB"/>
        </w:rPr>
        <w:t xml:space="preserve"> where it will in favour of the Ministry of State Property, Republic of Croatia, issue an irrevocable, unconditional bank guarantee payable upon first </w:t>
      </w:r>
      <w:r w:rsidR="0000697A" w:rsidRPr="002D0F2F">
        <w:rPr>
          <w:sz w:val="24"/>
          <w:lang w:val="en-GB"/>
        </w:rPr>
        <w:t xml:space="preserve">demand </w:t>
      </w:r>
      <w:r w:rsidR="00614A5A" w:rsidRPr="002D0F2F">
        <w:rPr>
          <w:sz w:val="24"/>
          <w:lang w:val="en-GB"/>
        </w:rPr>
        <w:t xml:space="preserve">in the amount of 5% of the value of the planned investments to guarantee realisation of the project for constructing the </w:t>
      </w:r>
      <w:r w:rsidR="0000697A" w:rsidRPr="002D0F2F">
        <w:rPr>
          <w:sz w:val="24"/>
          <w:lang w:val="en-GB"/>
        </w:rPr>
        <w:t xml:space="preserve">tourism zone of </w:t>
      </w:r>
      <w:r w:rsidR="00614A5A" w:rsidRPr="002D0F2F">
        <w:rPr>
          <w:sz w:val="24"/>
          <w:lang w:val="en-GB"/>
        </w:rPr>
        <w:t>Jurjeva Port (</w:t>
      </w:r>
      <w:r w:rsidR="0000697A" w:rsidRPr="002D0F2F">
        <w:rPr>
          <w:sz w:val="24"/>
          <w:lang w:val="en-GB"/>
        </w:rPr>
        <w:t xml:space="preserve">where </w:t>
      </w:r>
      <w:r w:rsidR="00614A5A" w:rsidRPr="002D0F2F">
        <w:rPr>
          <w:sz w:val="24"/>
          <w:lang w:val="en-GB"/>
        </w:rPr>
        <w:t>the original is submitted with one of the bids, and copies thereof with the other two bids)</w:t>
      </w:r>
      <w:bookmarkEnd w:id="24"/>
    </w:p>
    <w:p w14:paraId="0D6F5484" w14:textId="77777777" w:rsidR="00DC003B" w:rsidRPr="002D0F2F" w:rsidRDefault="00DC003B" w:rsidP="00DC0E1B">
      <w:pPr>
        <w:pStyle w:val="BodyText"/>
        <w:spacing w:before="1"/>
        <w:rPr>
          <w:sz w:val="36"/>
          <w:lang w:val="en-GB"/>
        </w:rPr>
      </w:pPr>
    </w:p>
    <w:p w14:paraId="153C7B26" w14:textId="22A0961E" w:rsidR="0038568A" w:rsidRPr="002D0F2F" w:rsidRDefault="001625E9" w:rsidP="0054286F">
      <w:pPr>
        <w:pStyle w:val="ListParagraph"/>
        <w:numPr>
          <w:ilvl w:val="1"/>
          <w:numId w:val="20"/>
        </w:numPr>
        <w:spacing w:before="1"/>
        <w:ind w:right="394" w:hanging="392"/>
        <w:jc w:val="both"/>
        <w:rPr>
          <w:sz w:val="28"/>
          <w:lang w:val="en-GB"/>
        </w:rPr>
      </w:pPr>
      <w:bookmarkStart w:id="25" w:name="_Hlk6412654"/>
      <w:r w:rsidRPr="002D0F2F">
        <w:rPr>
          <w:sz w:val="24"/>
          <w:lang w:val="en-GB"/>
        </w:rPr>
        <w:t>C</w:t>
      </w:r>
      <w:r w:rsidR="00614A5A" w:rsidRPr="002D0F2F">
        <w:rPr>
          <w:sz w:val="24"/>
          <w:lang w:val="en-GB"/>
        </w:rPr>
        <w:t xml:space="preserve">ertificate from the relevant body for obtaining the location permit that the project presented in the </w:t>
      </w:r>
      <w:r w:rsidR="0000697A" w:rsidRPr="002D0F2F">
        <w:rPr>
          <w:sz w:val="24"/>
          <w:lang w:val="en-GB"/>
        </w:rPr>
        <w:t xml:space="preserve">preliminary </w:t>
      </w:r>
      <w:r w:rsidR="00614A5A" w:rsidRPr="002D0F2F">
        <w:rPr>
          <w:sz w:val="24"/>
          <w:lang w:val="en-GB"/>
        </w:rPr>
        <w:t>design is incorporated in the plans of the physical development documents</w:t>
      </w:r>
      <w:bookmarkEnd w:id="25"/>
    </w:p>
    <w:p w14:paraId="30F51801" w14:textId="77777777" w:rsidR="00DC003B" w:rsidRPr="002D0F2F" w:rsidRDefault="00DC003B" w:rsidP="00DC0E1B">
      <w:pPr>
        <w:pStyle w:val="BodyText"/>
        <w:spacing w:before="10"/>
        <w:rPr>
          <w:sz w:val="23"/>
          <w:lang w:val="en-GB"/>
        </w:rPr>
      </w:pPr>
    </w:p>
    <w:p w14:paraId="4E358280" w14:textId="1A6AF0A8" w:rsidR="0038568A" w:rsidRPr="002D0F2F" w:rsidRDefault="00F00488" w:rsidP="0054286F">
      <w:pPr>
        <w:pStyle w:val="ListParagraph"/>
        <w:numPr>
          <w:ilvl w:val="1"/>
          <w:numId w:val="20"/>
        </w:numPr>
        <w:tabs>
          <w:tab w:val="left" w:pos="960"/>
        </w:tabs>
        <w:ind w:right="398" w:hanging="392"/>
        <w:jc w:val="both"/>
        <w:rPr>
          <w:sz w:val="28"/>
          <w:lang w:val="en-GB"/>
        </w:rPr>
      </w:pPr>
      <w:bookmarkStart w:id="26" w:name="_Hlk6412660"/>
      <w:r w:rsidRPr="002D0F2F">
        <w:rPr>
          <w:sz w:val="24"/>
          <w:lang w:val="en-GB"/>
        </w:rPr>
        <w:t>Preliminary</w:t>
      </w:r>
      <w:r w:rsidR="00614A5A" w:rsidRPr="002D0F2F">
        <w:rPr>
          <w:sz w:val="24"/>
          <w:lang w:val="en-GB"/>
        </w:rPr>
        <w:t xml:space="preserve"> design has been devised by an certified design engineer in accordance with physical planning documents and the economic feasibility study.</w:t>
      </w:r>
      <w:bookmarkEnd w:id="26"/>
    </w:p>
    <w:p w14:paraId="28996432" w14:textId="77777777" w:rsidR="00DC003B" w:rsidRPr="002D0F2F" w:rsidRDefault="00DC003B" w:rsidP="00DC0E1B">
      <w:pPr>
        <w:pStyle w:val="BodyText"/>
        <w:spacing w:before="2"/>
        <w:rPr>
          <w:sz w:val="36"/>
          <w:lang w:val="en-GB"/>
        </w:rPr>
      </w:pPr>
    </w:p>
    <w:p w14:paraId="55F18356" w14:textId="596EB4BB" w:rsidR="0038568A" w:rsidRPr="002D0F2F" w:rsidRDefault="006C5605" w:rsidP="0054286F">
      <w:pPr>
        <w:pStyle w:val="ListParagraph"/>
        <w:numPr>
          <w:ilvl w:val="1"/>
          <w:numId w:val="20"/>
        </w:numPr>
        <w:tabs>
          <w:tab w:val="left" w:pos="960"/>
        </w:tabs>
        <w:rPr>
          <w:lang w:val="en-GB"/>
        </w:rPr>
      </w:pPr>
      <w:bookmarkStart w:id="27" w:name="_Hlk6412666"/>
      <w:r w:rsidRPr="002D0F2F">
        <w:rPr>
          <w:lang w:val="en-GB"/>
        </w:rPr>
        <w:t>Information on the ownership structure of the bidder.</w:t>
      </w:r>
    </w:p>
    <w:p w14:paraId="3F97C803" w14:textId="6490EA8F" w:rsidR="006C5605" w:rsidRPr="002D0F2F" w:rsidRDefault="006C5605" w:rsidP="00DC0E1B">
      <w:pPr>
        <w:pStyle w:val="BodyText"/>
        <w:spacing w:before="2"/>
        <w:ind w:left="959"/>
        <w:jc w:val="both"/>
        <w:rPr>
          <w:lang w:val="en-GB"/>
        </w:rPr>
      </w:pPr>
      <w:r w:rsidRPr="002D0F2F">
        <w:rPr>
          <w:lang w:val="en-GB"/>
        </w:rPr>
        <w:t xml:space="preserve">Evidence of the stated condition is given in the form of </w:t>
      </w:r>
      <w:r w:rsidR="00F00488" w:rsidRPr="002D0F2F">
        <w:rPr>
          <w:lang w:val="en-GB"/>
        </w:rPr>
        <w:t xml:space="preserve">a </w:t>
      </w:r>
      <w:r w:rsidRPr="002D0F2F">
        <w:rPr>
          <w:lang w:val="en-GB"/>
        </w:rPr>
        <w:t>declaration from the person authorised for representing the bidder on the form comprising Appendix 9 of this Tender Documentation.</w:t>
      </w:r>
    </w:p>
    <w:p w14:paraId="674D2E87" w14:textId="3CE0F0E2" w:rsidR="006C5605" w:rsidRPr="002D0F2F" w:rsidRDefault="006C5605" w:rsidP="00DC0E1B">
      <w:pPr>
        <w:pStyle w:val="BodyText"/>
        <w:ind w:left="959"/>
        <w:rPr>
          <w:lang w:val="en-GB"/>
        </w:rPr>
      </w:pPr>
      <w:r w:rsidRPr="002D0F2F">
        <w:rPr>
          <w:lang w:val="en-GB"/>
        </w:rPr>
        <w:t>For a consortium of bidders, the declaration is submitted for each consortium member.</w:t>
      </w:r>
      <w:bookmarkEnd w:id="27"/>
    </w:p>
    <w:p w14:paraId="40F9D918" w14:textId="77777777" w:rsidR="00DC003B" w:rsidRPr="002D0F2F" w:rsidRDefault="00DC003B" w:rsidP="00DC0E1B">
      <w:pPr>
        <w:pStyle w:val="BodyText"/>
        <w:rPr>
          <w:sz w:val="28"/>
          <w:lang w:val="en-GB"/>
        </w:rPr>
      </w:pPr>
    </w:p>
    <w:p w14:paraId="4C0A4A68" w14:textId="4016A790" w:rsidR="00DC003B" w:rsidRPr="002D0F2F" w:rsidRDefault="004E2035" w:rsidP="00DC0E1B">
      <w:pPr>
        <w:pStyle w:val="Heading2"/>
        <w:numPr>
          <w:ilvl w:val="0"/>
          <w:numId w:val="21"/>
        </w:numPr>
        <w:tabs>
          <w:tab w:val="left" w:pos="748"/>
          <w:tab w:val="left" w:pos="749"/>
        </w:tabs>
        <w:spacing w:before="235"/>
        <w:rPr>
          <w:b/>
          <w:lang w:val="en-GB"/>
        </w:rPr>
      </w:pPr>
      <w:bookmarkStart w:id="28" w:name="_Hlk6412686"/>
      <w:bookmarkStart w:id="29" w:name="_Toc6484947"/>
      <w:r w:rsidRPr="002D0F2F">
        <w:rPr>
          <w:b/>
          <w:lang w:val="en-GB"/>
        </w:rPr>
        <w:lastRenderedPageBreak/>
        <w:t xml:space="preserve">THE CONTENT, MANNER OF PREPARING AND </w:t>
      </w:r>
      <w:r w:rsidR="00F00488" w:rsidRPr="002D0F2F">
        <w:rPr>
          <w:b/>
          <w:lang w:val="en-GB"/>
        </w:rPr>
        <w:t xml:space="preserve">MANNER OF SUBMITTING </w:t>
      </w:r>
      <w:r w:rsidRPr="002D0F2F">
        <w:rPr>
          <w:b/>
          <w:lang w:val="en-GB"/>
        </w:rPr>
        <w:t>THE BID</w:t>
      </w:r>
      <w:bookmarkEnd w:id="28"/>
      <w:bookmarkEnd w:id="29"/>
    </w:p>
    <w:p w14:paraId="1129CAEC" w14:textId="52A067DB" w:rsidR="004E2035" w:rsidRPr="002D0F2F" w:rsidRDefault="004E2035" w:rsidP="0054286F">
      <w:pPr>
        <w:pStyle w:val="Heading3"/>
        <w:numPr>
          <w:ilvl w:val="1"/>
          <w:numId w:val="21"/>
        </w:numPr>
        <w:tabs>
          <w:tab w:val="left" w:pos="893"/>
        </w:tabs>
        <w:spacing w:before="163"/>
        <w:ind w:hanging="608"/>
        <w:rPr>
          <w:b/>
          <w:lang w:val="en-GB"/>
        </w:rPr>
      </w:pPr>
      <w:bookmarkStart w:id="30" w:name="_Hlk6412692"/>
      <w:bookmarkStart w:id="31" w:name="_Toc6484948"/>
      <w:r w:rsidRPr="002D0F2F">
        <w:rPr>
          <w:b/>
          <w:lang w:val="en-GB"/>
        </w:rPr>
        <w:t>THE CONTENT OF THE BID</w:t>
      </w:r>
      <w:bookmarkEnd w:id="30"/>
      <w:bookmarkEnd w:id="31"/>
    </w:p>
    <w:p w14:paraId="3085813A" w14:textId="72132EA2" w:rsidR="0038568A" w:rsidRPr="002D0F2F" w:rsidRDefault="00606E98" w:rsidP="00DC0E1B">
      <w:pPr>
        <w:pStyle w:val="BodyText"/>
        <w:ind w:left="316" w:right="398"/>
        <w:jc w:val="both"/>
        <w:rPr>
          <w:lang w:val="en-GB"/>
        </w:rPr>
      </w:pPr>
      <w:bookmarkStart w:id="32" w:name="_Hlk6412714"/>
      <w:r w:rsidRPr="002D0F2F">
        <w:rPr>
          <w:lang w:val="en-GB"/>
        </w:rPr>
        <w:t>The bid is submitted is accordance with the instructions contained in Point 5 of this documentation.</w:t>
      </w:r>
    </w:p>
    <w:p w14:paraId="64F0F961" w14:textId="310E901F" w:rsidR="00606E98" w:rsidRPr="002D0F2F" w:rsidRDefault="00606E98" w:rsidP="00DC0E1B">
      <w:pPr>
        <w:pStyle w:val="BodyText"/>
        <w:ind w:left="316" w:right="398"/>
        <w:jc w:val="both"/>
        <w:rPr>
          <w:lang w:val="en-GB"/>
        </w:rPr>
      </w:pPr>
      <w:r w:rsidRPr="002D0F2F">
        <w:rPr>
          <w:lang w:val="en-GB"/>
        </w:rPr>
        <w:t>The bid is submitted in written form and in electronic form (CD, DVD, USB stick and the like), and in the event of contradictions between the written and electronic bids, the relevant bid is the bid in written form.</w:t>
      </w:r>
      <w:bookmarkEnd w:id="32"/>
    </w:p>
    <w:p w14:paraId="0A3E01F6" w14:textId="101408AD" w:rsidR="0038568A" w:rsidRPr="002D0F2F" w:rsidRDefault="00606E98" w:rsidP="00DC0E1B">
      <w:pPr>
        <w:pStyle w:val="BodyText"/>
        <w:spacing w:before="2"/>
        <w:ind w:left="316" w:right="516"/>
        <w:rPr>
          <w:lang w:val="en-GB"/>
        </w:rPr>
      </w:pPr>
      <w:bookmarkStart w:id="33" w:name="_Hlk6412720"/>
      <w:r w:rsidRPr="002D0F2F">
        <w:rPr>
          <w:lang w:val="en-GB"/>
        </w:rPr>
        <w:t>The bid is written in indelible ink, in the Croatian language and Latin script.</w:t>
      </w:r>
      <w:bookmarkEnd w:id="33"/>
    </w:p>
    <w:p w14:paraId="68A6C161" w14:textId="76DE4ACF" w:rsidR="0038568A" w:rsidRPr="002D0F2F" w:rsidRDefault="00606E98" w:rsidP="00DC0E1B">
      <w:pPr>
        <w:pStyle w:val="BodyText"/>
        <w:ind w:left="316" w:right="516"/>
        <w:rPr>
          <w:lang w:val="en-GB"/>
        </w:rPr>
      </w:pPr>
      <w:bookmarkStart w:id="34" w:name="_Hlk6412725"/>
      <w:r w:rsidRPr="002D0F2F">
        <w:rPr>
          <w:lang w:val="en-GB"/>
        </w:rPr>
        <w:t>The bid must completely conform to the Notice on the Intention of Granting a Concession and this documentation.</w:t>
      </w:r>
    </w:p>
    <w:bookmarkEnd w:id="34"/>
    <w:p w14:paraId="2609E91E" w14:textId="77777777" w:rsidR="00DC003B" w:rsidRPr="002D0F2F" w:rsidRDefault="00DC003B" w:rsidP="00DC0E1B">
      <w:pPr>
        <w:pStyle w:val="BodyText"/>
        <w:spacing w:before="11"/>
        <w:rPr>
          <w:sz w:val="35"/>
          <w:lang w:val="en-GB"/>
        </w:rPr>
      </w:pPr>
    </w:p>
    <w:p w14:paraId="4E3E6CFC" w14:textId="2BABB872" w:rsidR="0038568A" w:rsidRPr="002D0F2F" w:rsidRDefault="00606E98" w:rsidP="00DC0E1B">
      <w:pPr>
        <w:pStyle w:val="BodyText"/>
        <w:ind w:left="316"/>
        <w:jc w:val="both"/>
        <w:rPr>
          <w:lang w:val="en-GB"/>
        </w:rPr>
      </w:pPr>
      <w:bookmarkStart w:id="35" w:name="_Hlk6412745"/>
      <w:r w:rsidRPr="002D0F2F">
        <w:rPr>
          <w:lang w:val="en-GB"/>
        </w:rPr>
        <w:t>The bid must contain:</w:t>
      </w:r>
      <w:bookmarkEnd w:id="35"/>
    </w:p>
    <w:p w14:paraId="1943745D" w14:textId="6B4DEC7D" w:rsidR="0038568A" w:rsidRPr="002D0F2F" w:rsidRDefault="00F00488" w:rsidP="00DC0E1B">
      <w:pPr>
        <w:pStyle w:val="ListParagraph"/>
        <w:numPr>
          <w:ilvl w:val="0"/>
          <w:numId w:val="17"/>
        </w:numPr>
        <w:tabs>
          <w:tab w:val="left" w:pos="1037"/>
        </w:tabs>
        <w:spacing w:before="77"/>
        <w:ind w:right="397"/>
        <w:jc w:val="both"/>
        <w:rPr>
          <w:sz w:val="24"/>
          <w:lang w:val="en-GB"/>
        </w:rPr>
      </w:pPr>
      <w:bookmarkStart w:id="36" w:name="_Hlk6412753"/>
      <w:r w:rsidRPr="002D0F2F">
        <w:rPr>
          <w:sz w:val="24"/>
          <w:lang w:val="en-GB"/>
        </w:rPr>
        <w:t>T</w:t>
      </w:r>
      <w:r w:rsidR="00606E98" w:rsidRPr="002D0F2F">
        <w:rPr>
          <w:sz w:val="24"/>
          <w:lang w:val="en-GB"/>
        </w:rPr>
        <w:t xml:space="preserve">he content of the bid (a list of the integral parts </w:t>
      </w:r>
      <w:r w:rsidRPr="002D0F2F">
        <w:rPr>
          <w:sz w:val="24"/>
          <w:lang w:val="en-GB"/>
        </w:rPr>
        <w:t xml:space="preserve">thereof </w:t>
      </w:r>
      <w:r w:rsidR="00606E98" w:rsidRPr="002D0F2F">
        <w:rPr>
          <w:sz w:val="24"/>
          <w:lang w:val="en-GB"/>
        </w:rPr>
        <w:t>and/or appendices to the bid).</w:t>
      </w:r>
    </w:p>
    <w:p w14:paraId="51805598" w14:textId="56753DD7" w:rsidR="00606E98" w:rsidRPr="002D0F2F" w:rsidRDefault="00606E98" w:rsidP="00DC0E1B">
      <w:pPr>
        <w:pStyle w:val="ListParagraph"/>
        <w:numPr>
          <w:ilvl w:val="0"/>
          <w:numId w:val="17"/>
        </w:numPr>
        <w:tabs>
          <w:tab w:val="left" w:pos="1037"/>
        </w:tabs>
        <w:spacing w:before="77"/>
        <w:ind w:right="397"/>
        <w:jc w:val="both"/>
        <w:rPr>
          <w:sz w:val="24"/>
          <w:lang w:val="en-GB"/>
        </w:rPr>
      </w:pPr>
      <w:r w:rsidRPr="002D0F2F">
        <w:rPr>
          <w:sz w:val="24"/>
          <w:lang w:val="en-GB"/>
        </w:rPr>
        <w:t>Completed summary list signed by the person authorised to represent the bidder based on the form which is contained in Appendix 4 of this Tender Documentation.</w:t>
      </w:r>
    </w:p>
    <w:p w14:paraId="1736DF83" w14:textId="325CDC7A" w:rsidR="0038568A" w:rsidRPr="002D0F2F" w:rsidRDefault="00606E98" w:rsidP="00DC0E1B">
      <w:pPr>
        <w:pStyle w:val="ListParagraph"/>
        <w:numPr>
          <w:ilvl w:val="0"/>
          <w:numId w:val="17"/>
        </w:numPr>
        <w:tabs>
          <w:tab w:val="left" w:pos="1037"/>
        </w:tabs>
        <w:spacing w:before="140"/>
        <w:rPr>
          <w:sz w:val="24"/>
          <w:lang w:val="en-GB"/>
        </w:rPr>
      </w:pPr>
      <w:bookmarkStart w:id="37" w:name="_Hlk6412758"/>
      <w:bookmarkEnd w:id="36"/>
      <w:r w:rsidRPr="002D0F2F">
        <w:rPr>
          <w:sz w:val="24"/>
          <w:lang w:val="en-GB"/>
        </w:rPr>
        <w:t>Documents requested in Point 5.1 of this documentation;</w:t>
      </w:r>
    </w:p>
    <w:p w14:paraId="2F830E16" w14:textId="092BB479" w:rsidR="00606E98" w:rsidRPr="002D0F2F" w:rsidRDefault="00606E98" w:rsidP="00DC0E1B">
      <w:pPr>
        <w:pStyle w:val="ListParagraph"/>
        <w:numPr>
          <w:ilvl w:val="0"/>
          <w:numId w:val="17"/>
        </w:numPr>
        <w:tabs>
          <w:tab w:val="left" w:pos="1037"/>
        </w:tabs>
        <w:spacing w:before="140"/>
        <w:rPr>
          <w:sz w:val="24"/>
          <w:lang w:val="en-GB"/>
        </w:rPr>
      </w:pPr>
      <w:r w:rsidRPr="002D0F2F">
        <w:rPr>
          <w:sz w:val="24"/>
          <w:lang w:val="en-GB"/>
        </w:rPr>
        <w:t>Documents requested in Point 5.2 of this documentation;</w:t>
      </w:r>
    </w:p>
    <w:p w14:paraId="6CB72B7E" w14:textId="569A06A5" w:rsidR="00606E98" w:rsidRPr="002D0F2F" w:rsidRDefault="00606E98" w:rsidP="00DC0E1B">
      <w:pPr>
        <w:pStyle w:val="ListParagraph"/>
        <w:numPr>
          <w:ilvl w:val="0"/>
          <w:numId w:val="17"/>
        </w:numPr>
        <w:tabs>
          <w:tab w:val="left" w:pos="1037"/>
        </w:tabs>
        <w:spacing w:before="140"/>
        <w:rPr>
          <w:sz w:val="24"/>
          <w:lang w:val="en-GB"/>
        </w:rPr>
      </w:pPr>
      <w:r w:rsidRPr="002D0F2F">
        <w:rPr>
          <w:sz w:val="24"/>
          <w:lang w:val="en-GB"/>
        </w:rPr>
        <w:t>Other certificates and declarations requested in this documentation;</w:t>
      </w:r>
    </w:p>
    <w:p w14:paraId="647FA3AB" w14:textId="3FD089E1" w:rsidR="0038568A" w:rsidRPr="002D0F2F" w:rsidRDefault="00606E98" w:rsidP="00DC0E1B">
      <w:pPr>
        <w:pStyle w:val="ListParagraph"/>
        <w:numPr>
          <w:ilvl w:val="0"/>
          <w:numId w:val="17"/>
        </w:numPr>
        <w:tabs>
          <w:tab w:val="left" w:pos="1037"/>
        </w:tabs>
        <w:spacing w:before="141"/>
        <w:ind w:right="392"/>
        <w:jc w:val="both"/>
        <w:rPr>
          <w:sz w:val="24"/>
          <w:lang w:val="en-GB"/>
        </w:rPr>
      </w:pPr>
      <w:bookmarkStart w:id="38" w:name="_Hlk6412764"/>
      <w:bookmarkEnd w:id="37"/>
      <w:r w:rsidRPr="002D0F2F">
        <w:rPr>
          <w:sz w:val="24"/>
          <w:lang w:val="en-GB"/>
        </w:rPr>
        <w:t>A declaration by the bidder on acceptance of the conditions in this Tender Documentation signed by the person authorised to represent the bidder based on the form which is contained in Appendix 10 of this Tender Documentation.</w:t>
      </w:r>
    </w:p>
    <w:bookmarkEnd w:id="38"/>
    <w:p w14:paraId="25F97551" w14:textId="77777777" w:rsidR="00DC003B" w:rsidRPr="002D0F2F" w:rsidRDefault="00DC003B" w:rsidP="00DC0E1B">
      <w:pPr>
        <w:pStyle w:val="BodyText"/>
        <w:spacing w:before="9"/>
        <w:rPr>
          <w:sz w:val="35"/>
          <w:lang w:val="en-GB"/>
        </w:rPr>
      </w:pPr>
    </w:p>
    <w:p w14:paraId="6E166084" w14:textId="3E4642F2" w:rsidR="00DC003B" w:rsidRPr="002D0F2F" w:rsidRDefault="004E2035" w:rsidP="00DC0E1B">
      <w:pPr>
        <w:pStyle w:val="Heading3"/>
        <w:numPr>
          <w:ilvl w:val="1"/>
          <w:numId w:val="21"/>
        </w:numPr>
        <w:tabs>
          <w:tab w:val="left" w:pos="893"/>
        </w:tabs>
        <w:rPr>
          <w:b/>
          <w:lang w:val="en-GB"/>
        </w:rPr>
      </w:pPr>
      <w:bookmarkStart w:id="39" w:name="_Hlk6412797"/>
      <w:bookmarkStart w:id="40" w:name="_Toc6484949"/>
      <w:r w:rsidRPr="002D0F2F">
        <w:rPr>
          <w:b/>
          <w:lang w:val="en-GB"/>
        </w:rPr>
        <w:t>CURRENCY IN THE BID</w:t>
      </w:r>
      <w:bookmarkEnd w:id="39"/>
      <w:bookmarkEnd w:id="40"/>
    </w:p>
    <w:p w14:paraId="7075CA9A" w14:textId="07D675D6" w:rsidR="0038568A" w:rsidRPr="002D0F2F" w:rsidRDefault="00606E98" w:rsidP="00DC0E1B">
      <w:pPr>
        <w:pStyle w:val="BodyText"/>
        <w:spacing w:before="156"/>
        <w:ind w:left="316" w:right="395"/>
        <w:jc w:val="both"/>
        <w:rPr>
          <w:lang w:val="en-GB"/>
        </w:rPr>
      </w:pPr>
      <w:bookmarkStart w:id="41" w:name="_Hlk6412803"/>
      <w:r w:rsidRPr="002D0F2F">
        <w:rPr>
          <w:lang w:val="en-GB"/>
        </w:rPr>
        <w:t>All amounts stated in the bid must be expressed in Croatian kuna (HRK), whereby the bid amount of the total investment based on the economic feasibility study must be expressed in kuna excluding VAT.</w:t>
      </w:r>
      <w:bookmarkEnd w:id="41"/>
    </w:p>
    <w:p w14:paraId="663FADBE" w14:textId="77777777" w:rsidR="00DC003B" w:rsidRPr="002D0F2F" w:rsidRDefault="00DC003B" w:rsidP="00DC0E1B">
      <w:pPr>
        <w:pStyle w:val="BodyText"/>
        <w:spacing w:before="8"/>
        <w:rPr>
          <w:sz w:val="35"/>
          <w:lang w:val="en-GB"/>
        </w:rPr>
      </w:pPr>
    </w:p>
    <w:p w14:paraId="4058A196" w14:textId="1FEAA648" w:rsidR="004E2035" w:rsidRPr="002D0F2F" w:rsidRDefault="004E2035" w:rsidP="00476DCE">
      <w:pPr>
        <w:pStyle w:val="Heading3"/>
        <w:numPr>
          <w:ilvl w:val="1"/>
          <w:numId w:val="21"/>
        </w:numPr>
        <w:tabs>
          <w:tab w:val="left" w:pos="893"/>
        </w:tabs>
        <w:spacing w:before="1"/>
        <w:rPr>
          <w:b/>
          <w:lang w:val="en-GB"/>
        </w:rPr>
      </w:pPr>
      <w:bookmarkStart w:id="42" w:name="_Hlk6412811"/>
      <w:bookmarkStart w:id="43" w:name="_Toc6484950"/>
      <w:r w:rsidRPr="002D0F2F">
        <w:rPr>
          <w:b/>
          <w:lang w:val="en-GB"/>
        </w:rPr>
        <w:t>MANNER OF PREPARING A BID</w:t>
      </w:r>
      <w:bookmarkEnd w:id="42"/>
      <w:bookmarkEnd w:id="43"/>
    </w:p>
    <w:p w14:paraId="6E0D05B9" w14:textId="7AAF76B0" w:rsidR="0038568A" w:rsidRPr="002D0F2F" w:rsidRDefault="005E1F9D" w:rsidP="00DC0E1B">
      <w:pPr>
        <w:pStyle w:val="BodyText"/>
        <w:ind w:left="316" w:right="398"/>
        <w:jc w:val="both"/>
        <w:rPr>
          <w:lang w:val="en-GB"/>
        </w:rPr>
      </w:pPr>
      <w:bookmarkStart w:id="44" w:name="_Hlk6412816"/>
      <w:r w:rsidRPr="002D0F2F">
        <w:rPr>
          <w:lang w:val="en-GB"/>
        </w:rPr>
        <w:t xml:space="preserve">The bid is prepared in such a manner that it comprises an entire </w:t>
      </w:r>
      <w:r w:rsidR="00F00488" w:rsidRPr="002D0F2F">
        <w:rPr>
          <w:lang w:val="en-GB"/>
        </w:rPr>
        <w:t>unit</w:t>
      </w:r>
      <w:r w:rsidRPr="002D0F2F">
        <w:rPr>
          <w:lang w:val="en-GB"/>
        </w:rPr>
        <w:t xml:space="preserve">. When preparing the bid, the bidder is not permitted to alter or </w:t>
      </w:r>
      <w:r w:rsidR="00F00488" w:rsidRPr="002D0F2F">
        <w:rPr>
          <w:lang w:val="en-GB"/>
        </w:rPr>
        <w:t xml:space="preserve">supplement </w:t>
      </w:r>
      <w:r w:rsidRPr="002D0F2F">
        <w:rPr>
          <w:lang w:val="en-GB"/>
        </w:rPr>
        <w:t>text from this documentation.</w:t>
      </w:r>
    </w:p>
    <w:p w14:paraId="6A6B4E83" w14:textId="1EC59DE8" w:rsidR="005E1F9D" w:rsidRPr="002D0F2F" w:rsidRDefault="005E1F9D" w:rsidP="00DC0E1B">
      <w:pPr>
        <w:pStyle w:val="BodyText"/>
        <w:ind w:left="316" w:right="398"/>
        <w:jc w:val="both"/>
        <w:rPr>
          <w:lang w:val="en-GB"/>
        </w:rPr>
      </w:pPr>
      <w:r w:rsidRPr="002D0F2F">
        <w:rPr>
          <w:lang w:val="en-GB"/>
        </w:rPr>
        <w:t xml:space="preserve">The bid is bound in such a manner that it does not allow subsequent removal or insertion of </w:t>
      </w:r>
      <w:r w:rsidR="008B0B31" w:rsidRPr="002D0F2F">
        <w:rPr>
          <w:lang w:val="en-GB"/>
        </w:rPr>
        <w:t>sheets</w:t>
      </w:r>
      <w:r w:rsidRPr="002D0F2F">
        <w:rPr>
          <w:lang w:val="en-GB"/>
        </w:rPr>
        <w:t>.</w:t>
      </w:r>
      <w:bookmarkEnd w:id="44"/>
    </w:p>
    <w:p w14:paraId="43227D15" w14:textId="11FF441A" w:rsidR="0038568A" w:rsidRPr="002D0F2F" w:rsidRDefault="005E1F9D" w:rsidP="00DC0E1B">
      <w:pPr>
        <w:pStyle w:val="BodyText"/>
        <w:ind w:left="316" w:right="396"/>
        <w:jc w:val="both"/>
        <w:rPr>
          <w:lang w:val="en-GB"/>
        </w:rPr>
      </w:pPr>
      <w:r w:rsidRPr="002D0F2F">
        <w:rPr>
          <w:lang w:val="en-GB"/>
        </w:rPr>
        <w:t xml:space="preserve">The bid guarantee is submitted such that it is inserted in a completely closed transparent plastic sleeve, bound with the bid in such a manner that it becomes an integral part of the bid. The plastic sleeve into which the bank guarantee is inserted must be closed from all sides and/or sealed with one or more stickers such that the guarantee cannot be removed from the sleeve without tearing or cutting the sticker. The bank guarantee must be </w:t>
      </w:r>
      <w:r w:rsidRPr="002D0F2F">
        <w:rPr>
          <w:lang w:val="en-GB"/>
        </w:rPr>
        <w:lastRenderedPageBreak/>
        <w:t>undamaged, i.e., it must not be in any way perforated, stapled, glued, folded or damaged in any way whatsoever.</w:t>
      </w:r>
    </w:p>
    <w:p w14:paraId="3FE06CDC" w14:textId="2E7F5A34" w:rsidR="0038568A" w:rsidRPr="002D0F2F" w:rsidRDefault="005E1F9D" w:rsidP="00DC0E1B">
      <w:pPr>
        <w:pStyle w:val="BodyText"/>
        <w:spacing w:before="1"/>
        <w:ind w:left="316" w:right="395"/>
        <w:jc w:val="both"/>
        <w:rPr>
          <w:lang w:val="en-GB"/>
        </w:rPr>
      </w:pPr>
      <w:r w:rsidRPr="002D0F2F">
        <w:rPr>
          <w:lang w:val="en-GB"/>
        </w:rPr>
        <w:t>These provisions are also applied in the same manner for submission of the letter of intent on the issuing of a bank guarantee (performance guarantee) for the orderly fulfilment of obligations from the concession agreement.</w:t>
      </w:r>
    </w:p>
    <w:p w14:paraId="32CE6320" w14:textId="4841A1CD" w:rsidR="0038568A" w:rsidRPr="002D0F2F" w:rsidRDefault="005E1F9D" w:rsidP="00DC0E1B">
      <w:pPr>
        <w:pStyle w:val="BodyText"/>
        <w:spacing w:before="77"/>
        <w:ind w:left="316" w:right="397"/>
        <w:jc w:val="both"/>
        <w:rPr>
          <w:lang w:val="en-GB"/>
        </w:rPr>
      </w:pPr>
      <w:r w:rsidRPr="002D0F2F">
        <w:rPr>
          <w:lang w:val="en-GB"/>
        </w:rPr>
        <w:t>Parts of the bid such as the data storage medium and the like which cannot be bound will be designated by name by the bidder and cited in the contents of the bid as being part of the bid.</w:t>
      </w:r>
    </w:p>
    <w:p w14:paraId="2D3CC905" w14:textId="55622D3D" w:rsidR="0038568A" w:rsidRPr="002D0F2F" w:rsidRDefault="005E1F9D" w:rsidP="00DC0E1B">
      <w:pPr>
        <w:pStyle w:val="BodyText"/>
        <w:ind w:left="316"/>
        <w:jc w:val="both"/>
        <w:rPr>
          <w:lang w:val="en-GB"/>
        </w:rPr>
      </w:pPr>
      <w:r w:rsidRPr="002D0F2F">
        <w:rPr>
          <w:lang w:val="en-GB"/>
        </w:rPr>
        <w:t>Pages of the bid are designated by number such that the sequential page number and the total number of pages in the bid are visible.</w:t>
      </w:r>
    </w:p>
    <w:p w14:paraId="326E55CD" w14:textId="027D676A" w:rsidR="00B77E5F" w:rsidRPr="002D0F2F" w:rsidRDefault="00B77E5F" w:rsidP="00DC0E1B">
      <w:pPr>
        <w:pStyle w:val="BodyText"/>
        <w:ind w:left="316"/>
        <w:jc w:val="both"/>
        <w:rPr>
          <w:lang w:val="en-GB"/>
        </w:rPr>
      </w:pPr>
      <w:r w:rsidRPr="002D0F2F">
        <w:rPr>
          <w:lang w:val="en-GB"/>
        </w:rPr>
        <w:t>The bid is submitted as an original.</w:t>
      </w:r>
    </w:p>
    <w:p w14:paraId="4C39AF40" w14:textId="3C10C25C" w:rsidR="0038568A" w:rsidRPr="002D0F2F" w:rsidRDefault="005E1F9D" w:rsidP="00DC0E1B">
      <w:pPr>
        <w:pStyle w:val="BodyText"/>
        <w:spacing w:before="141"/>
        <w:ind w:left="316" w:right="395"/>
        <w:jc w:val="both"/>
        <w:rPr>
          <w:lang w:val="en-GB"/>
        </w:rPr>
      </w:pPr>
      <w:r w:rsidRPr="002D0F2F">
        <w:rPr>
          <w:lang w:val="en-GB"/>
        </w:rPr>
        <w:t>A bid for only one business activity which is the subject of the concession is not permitted.</w:t>
      </w:r>
    </w:p>
    <w:p w14:paraId="0D3E34E8" w14:textId="0732E10A" w:rsidR="003B2E0B" w:rsidRPr="002D0F2F" w:rsidRDefault="003B2E0B" w:rsidP="00DC0E1B">
      <w:pPr>
        <w:pStyle w:val="BodyText"/>
        <w:ind w:left="316" w:right="397"/>
        <w:jc w:val="both"/>
        <w:rPr>
          <w:lang w:val="en-GB"/>
        </w:rPr>
      </w:pPr>
      <w:r w:rsidRPr="002D0F2F">
        <w:rPr>
          <w:lang w:val="en-GB"/>
        </w:rPr>
        <w:t>The bid, together with the associated documentation, is to be written up in the Croatian language and in the Latin script.</w:t>
      </w:r>
    </w:p>
    <w:p w14:paraId="2DCE3A51" w14:textId="1574F76B" w:rsidR="0038568A" w:rsidRPr="002D0F2F" w:rsidRDefault="003B2E0B" w:rsidP="00DC0E1B">
      <w:pPr>
        <w:pStyle w:val="BodyText"/>
        <w:ind w:left="316" w:right="398"/>
        <w:jc w:val="both"/>
        <w:rPr>
          <w:lang w:val="en-GB"/>
        </w:rPr>
      </w:pPr>
      <w:r w:rsidRPr="002D0F2F">
        <w:rPr>
          <w:lang w:val="en-GB"/>
        </w:rPr>
        <w:t xml:space="preserve">The bidder may prior to expiration of the bid submission deadline withdraw from his submitted bid by providing a written declaration. The written declaration is submitted in the same manner as the bid with a mandatory designation indicating that it involves withdrawing from </w:t>
      </w:r>
      <w:r w:rsidR="00B77E5F" w:rsidRPr="002D0F2F">
        <w:rPr>
          <w:lang w:val="en-GB"/>
        </w:rPr>
        <w:t>the</w:t>
      </w:r>
      <w:r w:rsidRPr="002D0F2F">
        <w:rPr>
          <w:lang w:val="en-GB"/>
        </w:rPr>
        <w:t xml:space="preserve"> bid. In that case, the unopened bid will be returned to the bidder.</w:t>
      </w:r>
    </w:p>
    <w:p w14:paraId="2725CD7D" w14:textId="366A27CE" w:rsidR="0038568A" w:rsidRPr="002D0F2F" w:rsidRDefault="003B2E0B" w:rsidP="00DC0E1B">
      <w:pPr>
        <w:pStyle w:val="BodyText"/>
        <w:ind w:left="316" w:right="397"/>
        <w:jc w:val="both"/>
        <w:rPr>
          <w:lang w:val="en-GB"/>
        </w:rPr>
      </w:pPr>
      <w:r w:rsidRPr="002D0F2F">
        <w:rPr>
          <w:lang w:val="en-GB"/>
        </w:rPr>
        <w:t xml:space="preserve">The bidder bears all costs in preparing, submitting and </w:t>
      </w:r>
      <w:r w:rsidR="00B77E5F" w:rsidRPr="002D0F2F">
        <w:rPr>
          <w:lang w:val="en-GB"/>
        </w:rPr>
        <w:t xml:space="preserve">the </w:t>
      </w:r>
      <w:r w:rsidRPr="002D0F2F">
        <w:rPr>
          <w:lang w:val="en-GB"/>
        </w:rPr>
        <w:t>possible returning of the bid.</w:t>
      </w:r>
    </w:p>
    <w:p w14:paraId="79CD4F5C" w14:textId="77777777" w:rsidR="00DC003B" w:rsidRPr="002D0F2F" w:rsidRDefault="00DC003B" w:rsidP="00DC0E1B">
      <w:pPr>
        <w:pStyle w:val="BodyText"/>
        <w:spacing w:before="4"/>
        <w:rPr>
          <w:sz w:val="35"/>
          <w:lang w:val="en-GB"/>
        </w:rPr>
      </w:pPr>
    </w:p>
    <w:p w14:paraId="00831D3F" w14:textId="3F0AA038" w:rsidR="004E2035" w:rsidRPr="002D0F2F" w:rsidRDefault="004E2035" w:rsidP="00476DCE">
      <w:pPr>
        <w:pStyle w:val="Heading3"/>
        <w:numPr>
          <w:ilvl w:val="1"/>
          <w:numId w:val="21"/>
        </w:numPr>
        <w:tabs>
          <w:tab w:val="left" w:pos="893"/>
        </w:tabs>
        <w:spacing w:before="1"/>
        <w:ind w:hanging="608"/>
        <w:jc w:val="both"/>
        <w:rPr>
          <w:b/>
          <w:lang w:val="en-GB"/>
        </w:rPr>
      </w:pPr>
      <w:bookmarkStart w:id="45" w:name="_Toc6484951"/>
      <w:r w:rsidRPr="002D0F2F">
        <w:rPr>
          <w:b/>
          <w:lang w:val="en-GB"/>
        </w:rPr>
        <w:t xml:space="preserve">AUTHORISATION FOR SIGNING </w:t>
      </w:r>
      <w:r w:rsidR="00B77E5F" w:rsidRPr="002D0F2F">
        <w:rPr>
          <w:b/>
          <w:lang w:val="en-GB"/>
        </w:rPr>
        <w:t>THE</w:t>
      </w:r>
      <w:r w:rsidRPr="002D0F2F">
        <w:rPr>
          <w:b/>
          <w:lang w:val="en-GB"/>
        </w:rPr>
        <w:t xml:space="preserve"> BID</w:t>
      </w:r>
      <w:bookmarkEnd w:id="45"/>
    </w:p>
    <w:p w14:paraId="3A75C44C" w14:textId="6242B664" w:rsidR="0038568A" w:rsidRPr="002D0F2F" w:rsidRDefault="003B2E0B" w:rsidP="00DC0E1B">
      <w:pPr>
        <w:pStyle w:val="BodyText"/>
        <w:spacing w:before="153"/>
        <w:ind w:left="316" w:right="392"/>
        <w:jc w:val="both"/>
        <w:rPr>
          <w:lang w:val="en-GB"/>
        </w:rPr>
      </w:pPr>
      <w:r w:rsidRPr="002D0F2F">
        <w:rPr>
          <w:lang w:val="en-GB"/>
        </w:rPr>
        <w:t xml:space="preserve">If the bidder is a company, the bid and other documents required in this Tender Documentation must be signed </w:t>
      </w:r>
      <w:r w:rsidR="00B77E5F" w:rsidRPr="002D0F2F">
        <w:rPr>
          <w:lang w:val="en-GB"/>
        </w:rPr>
        <w:t xml:space="preserve">by a person </w:t>
      </w:r>
      <w:r w:rsidRPr="002D0F2F">
        <w:rPr>
          <w:lang w:val="en-GB"/>
        </w:rPr>
        <w:t xml:space="preserve">authorised to represent the bidder in accordance with data from the court registry of the relevant Commercial Court or other relevant body in the host country of the bidder. The bidder may authorise another person to sign the bid and other documents, however in such cases a legally valid power of attorney for representation must be submitted. The power of attorney for representation is considered valid if it has been issued / signed by the person authorised to represent the bidder in accordance with </w:t>
      </w:r>
      <w:r w:rsidR="00B77E5F" w:rsidRPr="002D0F2F">
        <w:rPr>
          <w:lang w:val="en-GB"/>
        </w:rPr>
        <w:t xml:space="preserve">the </w:t>
      </w:r>
      <w:r w:rsidRPr="002D0F2F">
        <w:rPr>
          <w:lang w:val="en-GB"/>
        </w:rPr>
        <w:t>data from the court registry of the relevant Commercial Court or other relevant body in the host country of the bidder.</w:t>
      </w:r>
    </w:p>
    <w:p w14:paraId="52FEA975" w14:textId="25D89423" w:rsidR="003B2E0B" w:rsidRPr="002D0F2F" w:rsidRDefault="003B2E0B" w:rsidP="00DC0E1B">
      <w:pPr>
        <w:pStyle w:val="BodyText"/>
        <w:spacing w:before="153"/>
        <w:ind w:left="316" w:right="392"/>
        <w:jc w:val="both"/>
        <w:rPr>
          <w:lang w:val="en-GB"/>
        </w:rPr>
      </w:pPr>
      <w:r w:rsidRPr="002D0F2F">
        <w:rPr>
          <w:lang w:val="en-GB"/>
        </w:rPr>
        <w:t xml:space="preserve">If the bidder is a consortium of bidders, the bid and other documents required in this Tender Documentation must be signed </w:t>
      </w:r>
      <w:r w:rsidR="00B77E5F" w:rsidRPr="002D0F2F">
        <w:rPr>
          <w:lang w:val="en-GB"/>
        </w:rPr>
        <w:t xml:space="preserve">by the person </w:t>
      </w:r>
      <w:r w:rsidRPr="002D0F2F">
        <w:rPr>
          <w:lang w:val="en-GB"/>
        </w:rPr>
        <w:t xml:space="preserve">authorised to represent the consortium of bidder in accordance with data from the court registry of the relevant Commercial Court or other relevant body in the host country of the bidder. The consortium of bidders may authorise another member from the consortium of bidders to sign the bid and other documents, which need not be submitted for </w:t>
      </w:r>
      <w:r w:rsidR="001A777B" w:rsidRPr="002D0F2F">
        <w:rPr>
          <w:lang w:val="en-GB"/>
        </w:rPr>
        <w:t>every member of the consortium of bidders individually</w:t>
      </w:r>
      <w:r w:rsidRPr="002D0F2F">
        <w:rPr>
          <w:lang w:val="en-GB"/>
        </w:rPr>
        <w:t xml:space="preserve">. </w:t>
      </w:r>
      <w:r w:rsidR="001A777B" w:rsidRPr="002D0F2F">
        <w:rPr>
          <w:lang w:val="en-GB"/>
        </w:rPr>
        <w:t xml:space="preserve">In that case, the consortium of bidders must submit a valid power of attorney for representation </w:t>
      </w:r>
      <w:r w:rsidRPr="002D0F2F">
        <w:rPr>
          <w:lang w:val="en-GB"/>
        </w:rPr>
        <w:t xml:space="preserve">issued / signed by the person authorised to represent the </w:t>
      </w:r>
      <w:r w:rsidR="001A777B" w:rsidRPr="002D0F2F">
        <w:rPr>
          <w:lang w:val="en-GB"/>
        </w:rPr>
        <w:t xml:space="preserve">consortium of bidders </w:t>
      </w:r>
      <w:r w:rsidRPr="002D0F2F">
        <w:rPr>
          <w:lang w:val="en-GB"/>
        </w:rPr>
        <w:t>in accordance with the data from the court registry of the relevant Commercial Court or other relevant body in the host country of the bidder.</w:t>
      </w:r>
    </w:p>
    <w:p w14:paraId="2058D820" w14:textId="77777777" w:rsidR="0038568A" w:rsidRPr="002D0F2F" w:rsidRDefault="0038568A" w:rsidP="00DC0E1B">
      <w:pPr>
        <w:pStyle w:val="BodyText"/>
        <w:spacing w:before="1"/>
        <w:ind w:left="316" w:right="393"/>
        <w:jc w:val="both"/>
        <w:rPr>
          <w:lang w:val="en-GB"/>
        </w:rPr>
      </w:pPr>
    </w:p>
    <w:p w14:paraId="2ECFEE7F" w14:textId="08DC6C37" w:rsidR="0038568A" w:rsidRPr="002D0F2F" w:rsidRDefault="00EC094E" w:rsidP="00DC0E1B">
      <w:pPr>
        <w:pStyle w:val="BodyText"/>
        <w:spacing w:before="1"/>
        <w:ind w:left="316" w:right="396"/>
        <w:jc w:val="both"/>
        <w:rPr>
          <w:lang w:val="en-GB"/>
        </w:rPr>
      </w:pPr>
      <w:r w:rsidRPr="002D0F2F">
        <w:rPr>
          <w:lang w:val="en-GB"/>
        </w:rPr>
        <w:t xml:space="preserve">Evidence of authorisation for a signatory is given by submitting the excerpt </w:t>
      </w:r>
      <w:r w:rsidRPr="002D0F2F">
        <w:rPr>
          <w:lang w:val="en-GB"/>
        </w:rPr>
        <w:lastRenderedPageBreak/>
        <w:t>from the court registry in accordance with Point 5.1, subpoint 1) of this Tender Documentation.</w:t>
      </w:r>
    </w:p>
    <w:p w14:paraId="32FCDFA3" w14:textId="77777777" w:rsidR="00DC003B" w:rsidRPr="002D0F2F" w:rsidRDefault="00DC003B" w:rsidP="00DC0E1B">
      <w:pPr>
        <w:pStyle w:val="BodyText"/>
        <w:spacing w:before="10"/>
        <w:rPr>
          <w:sz w:val="35"/>
          <w:lang w:val="en-GB"/>
        </w:rPr>
      </w:pPr>
    </w:p>
    <w:p w14:paraId="2A1C49C1" w14:textId="667C8BD4" w:rsidR="00DC003B" w:rsidRPr="002D0F2F" w:rsidRDefault="004E2035" w:rsidP="00DC0E1B">
      <w:pPr>
        <w:pStyle w:val="Heading3"/>
        <w:numPr>
          <w:ilvl w:val="1"/>
          <w:numId w:val="21"/>
        </w:numPr>
        <w:tabs>
          <w:tab w:val="left" w:pos="893"/>
        </w:tabs>
        <w:rPr>
          <w:b/>
          <w:lang w:val="en-GB"/>
        </w:rPr>
      </w:pPr>
      <w:bookmarkStart w:id="46" w:name="_Toc6484952"/>
      <w:r w:rsidRPr="002D0F2F">
        <w:rPr>
          <w:b/>
          <w:lang w:val="en-GB"/>
        </w:rPr>
        <w:t xml:space="preserve">MANNER OF SUBMISSION AND PERIOD OF VALIDITY OF </w:t>
      </w:r>
      <w:r w:rsidR="00B77E5F" w:rsidRPr="002D0F2F">
        <w:rPr>
          <w:b/>
          <w:lang w:val="en-GB"/>
        </w:rPr>
        <w:t xml:space="preserve">THE </w:t>
      </w:r>
      <w:r w:rsidRPr="002D0F2F">
        <w:rPr>
          <w:b/>
          <w:lang w:val="en-GB"/>
        </w:rPr>
        <w:t>BID</w:t>
      </w:r>
      <w:bookmarkEnd w:id="46"/>
    </w:p>
    <w:p w14:paraId="070824CA" w14:textId="7CDEC313" w:rsidR="0038568A" w:rsidRPr="002D0F2F" w:rsidRDefault="00FB641A" w:rsidP="00DC0E1B">
      <w:pPr>
        <w:pStyle w:val="BodyText"/>
        <w:spacing w:before="155"/>
        <w:ind w:left="316" w:right="395"/>
        <w:jc w:val="both"/>
        <w:rPr>
          <w:lang w:val="en-GB"/>
        </w:rPr>
      </w:pPr>
      <w:r w:rsidRPr="002D0F2F">
        <w:rPr>
          <w:lang w:val="en-GB"/>
        </w:rPr>
        <w:t>The bid to establish construction rights, bid for the granting of the concession on maritime demesne for the purpose of constructi</w:t>
      </w:r>
      <w:r w:rsidR="000670D6" w:rsidRPr="002D0F2F">
        <w:rPr>
          <w:lang w:val="en-GB"/>
        </w:rPr>
        <w:t xml:space="preserve">ng </w:t>
      </w:r>
      <w:r w:rsidRPr="002D0F2F">
        <w:rPr>
          <w:lang w:val="en-GB"/>
        </w:rPr>
        <w:t>and economic use of the beach and special purpose port – nautical tourism port – berth in the tourism zone of Jurjeva Port and the bid for the granting of the concession on maritime demesne for the purpose of constructing and economic use of the special purpose port – Kremen nautical tourism port are inseparable</w:t>
      </w:r>
      <w:r w:rsidR="000670D6" w:rsidRPr="002D0F2F">
        <w:rPr>
          <w:lang w:val="en-GB"/>
        </w:rPr>
        <w:t>, i.e.,</w:t>
      </w:r>
      <w:r w:rsidRPr="002D0F2F">
        <w:rPr>
          <w:lang w:val="en-GB"/>
        </w:rPr>
        <w:t xml:space="preserve"> a bid for only one of the intended uses will not be taken into consideration.</w:t>
      </w:r>
    </w:p>
    <w:p w14:paraId="3EEE2175" w14:textId="05A3FDE8" w:rsidR="0038568A" w:rsidRPr="002D0F2F" w:rsidRDefault="007237FE" w:rsidP="00DC0E1B">
      <w:pPr>
        <w:pStyle w:val="BodyText"/>
        <w:spacing w:before="2"/>
        <w:ind w:left="316" w:right="391"/>
        <w:jc w:val="both"/>
        <w:rPr>
          <w:lang w:val="en-GB"/>
        </w:rPr>
      </w:pPr>
      <w:r w:rsidRPr="002D0F2F">
        <w:rPr>
          <w:lang w:val="en-GB"/>
        </w:rPr>
        <w:t xml:space="preserve">The bid </w:t>
      </w:r>
      <w:r w:rsidR="000670D6" w:rsidRPr="002D0F2F">
        <w:rPr>
          <w:lang w:val="en-GB"/>
        </w:rPr>
        <w:t xml:space="preserve">along </w:t>
      </w:r>
      <w:r w:rsidR="00AE6573" w:rsidRPr="002D0F2F">
        <w:rPr>
          <w:lang w:val="en-GB"/>
        </w:rPr>
        <w:t xml:space="preserve">with the associated documentation for each of the intended uses is submitted in a separate envelope on which the intended use is to be designated, and it is inserted in its entirety into a single envelope with the designation: </w:t>
      </w:r>
      <w:r w:rsidR="000670D6" w:rsidRPr="002D0F2F">
        <w:rPr>
          <w:lang w:val="en-GB"/>
        </w:rPr>
        <w:t xml:space="preserve">bid for THE TOURISM ZONE OF </w:t>
      </w:r>
      <w:r w:rsidR="00AE6573" w:rsidRPr="002D0F2F">
        <w:rPr>
          <w:lang w:val="en-GB"/>
        </w:rPr>
        <w:t xml:space="preserve">JURJEVA PORT – LASTOVO </w:t>
      </w:r>
      <w:r w:rsidR="000670D6" w:rsidRPr="002D0F2F">
        <w:rPr>
          <w:lang w:val="en-GB"/>
        </w:rPr>
        <w:t>(“TURISTIČKU ZONU JURJEVA PORT-LASTOVO)</w:t>
      </w:r>
    </w:p>
    <w:p w14:paraId="4B6F6263" w14:textId="2E6B0D31" w:rsidR="0038568A" w:rsidRPr="002D0F2F" w:rsidRDefault="00AE6573" w:rsidP="00DC0E1B">
      <w:pPr>
        <w:pStyle w:val="BodyText"/>
        <w:ind w:left="316" w:right="399"/>
        <w:jc w:val="both"/>
        <w:rPr>
          <w:lang w:val="en-GB"/>
        </w:rPr>
      </w:pPr>
      <w:r w:rsidRPr="002D0F2F">
        <w:rPr>
          <w:lang w:val="en-GB"/>
        </w:rPr>
        <w:t>The bid is submitted in a closed envelope with the designation of the sender and receiver including a clear designation of the subject and a written caution:</w:t>
      </w:r>
    </w:p>
    <w:p w14:paraId="1A4C93DF" w14:textId="77777777" w:rsidR="004E2035" w:rsidRPr="002D0F2F" w:rsidRDefault="004E2035" w:rsidP="00DC0E1B">
      <w:pPr>
        <w:pStyle w:val="BodyText"/>
        <w:ind w:left="316" w:right="399"/>
        <w:jc w:val="both"/>
        <w:rPr>
          <w:lang w:val="en-GB"/>
        </w:rPr>
      </w:pPr>
    </w:p>
    <w:p w14:paraId="1C539F2E" w14:textId="4F0E55DE" w:rsidR="00AE6573" w:rsidRPr="002D0F2F" w:rsidRDefault="00AE6573" w:rsidP="00DC0E1B">
      <w:pPr>
        <w:pStyle w:val="BodyText"/>
        <w:ind w:left="4183" w:right="1018" w:hanging="3231"/>
        <w:rPr>
          <w:b/>
          <w:lang w:val="en-GB"/>
        </w:rPr>
      </w:pPr>
    </w:p>
    <w:p w14:paraId="7400FB4A" w14:textId="5D281EB9" w:rsidR="00AE6573" w:rsidRPr="002D0F2F" w:rsidRDefault="00AE6573" w:rsidP="00DC0E1B">
      <w:pPr>
        <w:pStyle w:val="BodyText"/>
        <w:ind w:right="9" w:hanging="4"/>
        <w:jc w:val="center"/>
        <w:rPr>
          <w:b/>
          <w:lang w:val="en-GB"/>
        </w:rPr>
      </w:pPr>
      <w:r w:rsidRPr="002D0F2F">
        <w:rPr>
          <w:b/>
          <w:lang w:val="en-GB"/>
        </w:rPr>
        <w:t xml:space="preserve">„Do not open – bid for </w:t>
      </w:r>
      <w:r w:rsidR="000670D6" w:rsidRPr="002D0F2F">
        <w:rPr>
          <w:b/>
          <w:lang w:val="en-GB"/>
        </w:rPr>
        <w:t>the TOURISM ZONE OF JURJEVA PORT – LASTOVO (</w:t>
      </w:r>
      <w:r w:rsidRPr="002D0F2F">
        <w:rPr>
          <w:b/>
          <w:lang w:val="en-GB"/>
        </w:rPr>
        <w:t xml:space="preserve">“TURISTIČKU ZONU JURJEVA </w:t>
      </w:r>
      <w:r w:rsidR="00AF4863" w:rsidRPr="002D0F2F">
        <w:rPr>
          <w:b/>
          <w:lang w:val="en-GB"/>
        </w:rPr>
        <w:t>LUKA -</w:t>
      </w:r>
      <w:r w:rsidRPr="002D0F2F">
        <w:rPr>
          <w:b/>
          <w:lang w:val="en-GB"/>
        </w:rPr>
        <w:t xml:space="preserve"> LASTOVO</w:t>
      </w:r>
      <w:r w:rsidR="000670D6" w:rsidRPr="002D0F2F">
        <w:rPr>
          <w:b/>
          <w:lang w:val="en-GB"/>
        </w:rPr>
        <w:t>)</w:t>
      </w:r>
    </w:p>
    <w:p w14:paraId="0BDAF994" w14:textId="6AA547DA" w:rsidR="00AE6573" w:rsidRPr="002D0F2F" w:rsidRDefault="00AE6573" w:rsidP="00DC0E1B">
      <w:pPr>
        <w:pStyle w:val="BodyText"/>
        <w:ind w:right="9" w:hanging="4"/>
        <w:jc w:val="center"/>
        <w:rPr>
          <w:b/>
          <w:lang w:val="en-GB"/>
        </w:rPr>
      </w:pPr>
    </w:p>
    <w:p w14:paraId="61C27306" w14:textId="53BB9F8C" w:rsidR="00AE6573" w:rsidRPr="002D0F2F" w:rsidRDefault="00AE6573" w:rsidP="00DC0E1B">
      <w:pPr>
        <w:pStyle w:val="BodyText"/>
        <w:ind w:right="9" w:hanging="4"/>
        <w:rPr>
          <w:lang w:val="en-GB"/>
        </w:rPr>
      </w:pPr>
      <w:r w:rsidRPr="002D0F2F">
        <w:rPr>
          <w:lang w:val="en-GB"/>
        </w:rPr>
        <w:tab/>
      </w:r>
      <w:r w:rsidRPr="002D0F2F">
        <w:rPr>
          <w:lang w:val="en-GB"/>
        </w:rPr>
        <w:tab/>
        <w:t>at the address:</w:t>
      </w:r>
    </w:p>
    <w:p w14:paraId="2A15BE71" w14:textId="1F37C693" w:rsidR="00AE6573" w:rsidRPr="002D0F2F" w:rsidRDefault="00AE6573" w:rsidP="00DC0E1B">
      <w:pPr>
        <w:pStyle w:val="BodyText"/>
        <w:ind w:right="9" w:hanging="4"/>
        <w:rPr>
          <w:lang w:val="en-GB"/>
        </w:rPr>
      </w:pPr>
    </w:p>
    <w:p w14:paraId="39C9C0DB" w14:textId="2632220A" w:rsidR="00AE6573" w:rsidRPr="002D0F2F" w:rsidRDefault="00AE6573" w:rsidP="00DC0E1B">
      <w:pPr>
        <w:pStyle w:val="BodyText"/>
        <w:ind w:right="9" w:hanging="4"/>
        <w:jc w:val="center"/>
        <w:rPr>
          <w:b/>
          <w:lang w:val="en-GB"/>
        </w:rPr>
      </w:pPr>
      <w:r w:rsidRPr="002D0F2F">
        <w:rPr>
          <w:b/>
          <w:lang w:val="en-GB"/>
        </w:rPr>
        <w:t>Ministry of State Property</w:t>
      </w:r>
    </w:p>
    <w:p w14:paraId="6C509EB7" w14:textId="2E049C75" w:rsidR="00AE6573" w:rsidRPr="002D0F2F" w:rsidRDefault="00AE6573" w:rsidP="00DC0E1B">
      <w:pPr>
        <w:pStyle w:val="BodyText"/>
        <w:ind w:right="9" w:hanging="4"/>
        <w:jc w:val="center"/>
        <w:rPr>
          <w:b/>
          <w:lang w:val="en-GB"/>
        </w:rPr>
      </w:pPr>
      <w:r w:rsidRPr="002D0F2F">
        <w:rPr>
          <w:b/>
          <w:lang w:val="en-GB"/>
        </w:rPr>
        <w:t>Dežmanova 10</w:t>
      </w:r>
    </w:p>
    <w:p w14:paraId="676505DC" w14:textId="362E5203" w:rsidR="00AE6573" w:rsidRPr="002D0F2F" w:rsidRDefault="00AE6573" w:rsidP="00DC0E1B">
      <w:pPr>
        <w:pStyle w:val="BodyText"/>
        <w:ind w:right="9" w:hanging="4"/>
        <w:jc w:val="center"/>
        <w:rPr>
          <w:b/>
          <w:lang w:val="en-GB"/>
        </w:rPr>
      </w:pPr>
      <w:r w:rsidRPr="002D0F2F">
        <w:rPr>
          <w:b/>
          <w:lang w:val="en-GB"/>
        </w:rPr>
        <w:t>10000 Zagreb</w:t>
      </w:r>
    </w:p>
    <w:p w14:paraId="2A0D11C3" w14:textId="30DCE53D" w:rsidR="00AE6573" w:rsidRPr="002D0F2F" w:rsidRDefault="00AE6573" w:rsidP="00DC0E1B">
      <w:pPr>
        <w:pStyle w:val="BodyText"/>
        <w:ind w:right="9" w:hanging="4"/>
        <w:jc w:val="center"/>
        <w:rPr>
          <w:b/>
          <w:lang w:val="en-GB"/>
        </w:rPr>
      </w:pPr>
      <w:r w:rsidRPr="002D0F2F">
        <w:rPr>
          <w:b/>
          <w:lang w:val="en-GB"/>
        </w:rPr>
        <w:t>Croatia</w:t>
      </w:r>
    </w:p>
    <w:p w14:paraId="1AA633E2" w14:textId="77777777" w:rsidR="00AE6573" w:rsidRPr="002D0F2F" w:rsidRDefault="00AE6573" w:rsidP="00DC0E1B">
      <w:pPr>
        <w:pStyle w:val="BodyText"/>
        <w:ind w:right="9" w:hanging="4"/>
        <w:jc w:val="center"/>
        <w:rPr>
          <w:b/>
          <w:lang w:val="en-GB"/>
        </w:rPr>
      </w:pPr>
    </w:p>
    <w:p w14:paraId="71025C54" w14:textId="6FC3BC7D" w:rsidR="00DC003B" w:rsidRPr="002D0F2F" w:rsidRDefault="004E2035" w:rsidP="00DC0E1B">
      <w:pPr>
        <w:pStyle w:val="Heading3"/>
        <w:numPr>
          <w:ilvl w:val="1"/>
          <w:numId w:val="21"/>
        </w:numPr>
        <w:tabs>
          <w:tab w:val="left" w:pos="893"/>
        </w:tabs>
        <w:spacing w:before="99"/>
        <w:rPr>
          <w:b/>
          <w:lang w:val="en-GB"/>
        </w:rPr>
      </w:pPr>
      <w:bookmarkStart w:id="47" w:name="_Hlk6413076"/>
      <w:bookmarkStart w:id="48" w:name="_Toc6484953"/>
      <w:r w:rsidRPr="002D0F2F">
        <w:rPr>
          <w:b/>
          <w:lang w:val="en-GB"/>
        </w:rPr>
        <w:t xml:space="preserve">DATE AND PLACE FOR THE SUBMISSION OF </w:t>
      </w:r>
      <w:r w:rsidR="000670D6" w:rsidRPr="002D0F2F">
        <w:rPr>
          <w:b/>
          <w:lang w:val="en-GB"/>
        </w:rPr>
        <w:t xml:space="preserve">THE </w:t>
      </w:r>
      <w:r w:rsidRPr="002D0F2F">
        <w:rPr>
          <w:b/>
          <w:lang w:val="en-GB"/>
        </w:rPr>
        <w:t>BID</w:t>
      </w:r>
      <w:bookmarkEnd w:id="47"/>
      <w:bookmarkEnd w:id="48"/>
    </w:p>
    <w:p w14:paraId="2241C9AF" w14:textId="48425DD4" w:rsidR="0038568A" w:rsidRPr="002D0F2F" w:rsidRDefault="00AE6573" w:rsidP="00DC0E1B">
      <w:pPr>
        <w:pStyle w:val="BodyText"/>
        <w:spacing w:before="155"/>
        <w:ind w:left="316" w:right="394"/>
        <w:jc w:val="both"/>
        <w:rPr>
          <w:lang w:val="en-GB"/>
        </w:rPr>
      </w:pPr>
      <w:bookmarkStart w:id="49" w:name="_Hlk6413080"/>
      <w:r w:rsidRPr="002D0F2F">
        <w:rPr>
          <w:lang w:val="en-GB"/>
        </w:rPr>
        <w:t>Consideration will only be given to bids which are received at the Clerk’s Office</w:t>
      </w:r>
      <w:r w:rsidR="000670D6" w:rsidRPr="002D0F2F">
        <w:rPr>
          <w:lang w:val="en-GB"/>
        </w:rPr>
        <w:t xml:space="preserve"> (in Croatian, </w:t>
      </w:r>
      <w:r w:rsidR="000670D6" w:rsidRPr="002D0F2F">
        <w:rPr>
          <w:i/>
          <w:lang w:val="en-GB"/>
        </w:rPr>
        <w:t>“pisarnica”</w:t>
      </w:r>
      <w:r w:rsidR="000670D6" w:rsidRPr="002D0F2F">
        <w:rPr>
          <w:lang w:val="en-GB"/>
        </w:rPr>
        <w:t>)</w:t>
      </w:r>
      <w:r w:rsidRPr="002D0F2F">
        <w:rPr>
          <w:lang w:val="en-GB"/>
        </w:rPr>
        <w:t xml:space="preserve"> of the Ministry of State Property, Dežmanova 10, </w:t>
      </w:r>
      <w:r w:rsidR="000670D6" w:rsidRPr="002D0F2F">
        <w:rPr>
          <w:lang w:val="en-GB"/>
        </w:rPr>
        <w:t xml:space="preserve">Zagreb, </w:t>
      </w:r>
      <w:r w:rsidRPr="002D0F2F">
        <w:rPr>
          <w:lang w:val="en-GB"/>
        </w:rPr>
        <w:t>no later than by 12</w:t>
      </w:r>
      <w:r w:rsidR="000670D6" w:rsidRPr="002D0F2F">
        <w:rPr>
          <w:lang w:val="en-GB"/>
        </w:rPr>
        <w:t>.00</w:t>
      </w:r>
      <w:r w:rsidRPr="002D0F2F">
        <w:rPr>
          <w:lang w:val="en-GB"/>
        </w:rPr>
        <w:t xml:space="preserve"> pm on 14</w:t>
      </w:r>
      <w:r w:rsidR="000670D6" w:rsidRPr="002D0F2F">
        <w:rPr>
          <w:lang w:val="en-GB"/>
        </w:rPr>
        <w:t xml:space="preserve"> </w:t>
      </w:r>
      <w:r w:rsidRPr="002D0F2F">
        <w:rPr>
          <w:lang w:val="en-GB"/>
        </w:rPr>
        <w:t>May 2019.</w:t>
      </w:r>
      <w:bookmarkEnd w:id="49"/>
    </w:p>
    <w:p w14:paraId="5D5B748E" w14:textId="77777777" w:rsidR="00DC003B" w:rsidRPr="002D0F2F" w:rsidRDefault="00DC003B" w:rsidP="00DC0E1B">
      <w:pPr>
        <w:pStyle w:val="BodyText"/>
        <w:rPr>
          <w:sz w:val="36"/>
          <w:lang w:val="en-GB"/>
        </w:rPr>
      </w:pPr>
    </w:p>
    <w:p w14:paraId="189360EE" w14:textId="4C18C7C2" w:rsidR="00DC003B" w:rsidRPr="002D0F2F" w:rsidRDefault="004E2035" w:rsidP="00DC0E1B">
      <w:pPr>
        <w:pStyle w:val="Heading3"/>
        <w:numPr>
          <w:ilvl w:val="1"/>
          <w:numId w:val="21"/>
        </w:numPr>
        <w:tabs>
          <w:tab w:val="left" w:pos="893"/>
          <w:tab w:val="left" w:pos="2488"/>
          <w:tab w:val="left" w:pos="3421"/>
          <w:tab w:val="left" w:pos="5999"/>
          <w:tab w:val="left" w:pos="9028"/>
        </w:tabs>
        <w:ind w:right="404"/>
        <w:rPr>
          <w:b/>
          <w:lang w:val="en-GB"/>
        </w:rPr>
      </w:pPr>
      <w:bookmarkStart w:id="50" w:name="_Hlk6413097"/>
      <w:bookmarkStart w:id="51" w:name="_Toc6484954"/>
      <w:r w:rsidRPr="002D0F2F">
        <w:rPr>
          <w:b/>
          <w:lang w:val="en-GB"/>
        </w:rPr>
        <w:t>CONDITIONS FOR OBTAINING THE TENDER DOCUMENTATION</w:t>
      </w:r>
      <w:bookmarkEnd w:id="50"/>
      <w:bookmarkEnd w:id="51"/>
    </w:p>
    <w:p w14:paraId="31B6BCFE" w14:textId="1DCC9214" w:rsidR="0038568A" w:rsidRPr="002D0F2F" w:rsidRDefault="00AE6573" w:rsidP="00DC0E1B">
      <w:pPr>
        <w:pStyle w:val="BodyText"/>
        <w:spacing w:before="7"/>
        <w:ind w:left="316" w:right="392"/>
        <w:jc w:val="both"/>
        <w:rPr>
          <w:lang w:val="en-GB"/>
        </w:rPr>
      </w:pPr>
      <w:bookmarkStart w:id="52" w:name="_Hlk6413102"/>
      <w:r w:rsidRPr="002D0F2F">
        <w:rPr>
          <w:lang w:val="en-GB"/>
        </w:rPr>
        <w:t xml:space="preserve">The deadline for obtaining </w:t>
      </w:r>
      <w:r w:rsidR="005B7046" w:rsidRPr="002D0F2F">
        <w:rPr>
          <w:lang w:val="en-GB"/>
        </w:rPr>
        <w:t>t</w:t>
      </w:r>
      <w:r w:rsidRPr="002D0F2F">
        <w:rPr>
          <w:lang w:val="en-GB"/>
        </w:rPr>
        <w:t xml:space="preserve">he Tender Documentation </w:t>
      </w:r>
      <w:r w:rsidR="005B7046" w:rsidRPr="002D0F2F">
        <w:rPr>
          <w:lang w:val="en-GB"/>
        </w:rPr>
        <w:t>commences</w:t>
      </w:r>
      <w:r w:rsidR="004B18F8" w:rsidRPr="002D0F2F">
        <w:rPr>
          <w:lang w:val="en-GB"/>
        </w:rPr>
        <w:t xml:space="preserve"> </w:t>
      </w:r>
      <w:r w:rsidR="005B7046" w:rsidRPr="002D0F2F">
        <w:rPr>
          <w:lang w:val="en-GB"/>
        </w:rPr>
        <w:t>on</w:t>
      </w:r>
      <w:r w:rsidR="004B18F8" w:rsidRPr="002D0F2F">
        <w:rPr>
          <w:lang w:val="en-GB"/>
        </w:rPr>
        <w:t xml:space="preserve"> the date of publishing the Public Call for Submission of </w:t>
      </w:r>
      <w:r w:rsidR="005B7046" w:rsidRPr="002D0F2F">
        <w:rPr>
          <w:lang w:val="en-GB"/>
        </w:rPr>
        <w:t>b</w:t>
      </w:r>
      <w:r w:rsidR="004B18F8" w:rsidRPr="002D0F2F">
        <w:rPr>
          <w:lang w:val="en-GB"/>
        </w:rPr>
        <w:t xml:space="preserve">ids to </w:t>
      </w:r>
      <w:r w:rsidR="005B7046" w:rsidRPr="002D0F2F">
        <w:rPr>
          <w:lang w:val="en-GB"/>
        </w:rPr>
        <w:t>e</w:t>
      </w:r>
      <w:r w:rsidR="004B18F8" w:rsidRPr="002D0F2F">
        <w:rPr>
          <w:lang w:val="en-GB"/>
        </w:rPr>
        <w:t xml:space="preserve">stablish </w:t>
      </w:r>
      <w:r w:rsidR="005B7046" w:rsidRPr="002D0F2F">
        <w:rPr>
          <w:lang w:val="en-GB"/>
        </w:rPr>
        <w:t>c</w:t>
      </w:r>
      <w:r w:rsidR="004B18F8" w:rsidRPr="002D0F2F">
        <w:rPr>
          <w:lang w:val="en-GB"/>
        </w:rPr>
        <w:t xml:space="preserve">onstruction </w:t>
      </w:r>
      <w:r w:rsidR="005B7046" w:rsidRPr="002D0F2F">
        <w:rPr>
          <w:lang w:val="en-GB"/>
        </w:rPr>
        <w:t>r</w:t>
      </w:r>
      <w:r w:rsidR="004B18F8" w:rsidRPr="002D0F2F">
        <w:rPr>
          <w:lang w:val="en-GB"/>
        </w:rPr>
        <w:t xml:space="preserve">ights on </w:t>
      </w:r>
      <w:r w:rsidR="005B7046" w:rsidRPr="002D0F2F">
        <w:rPr>
          <w:lang w:val="en-GB"/>
        </w:rPr>
        <w:t>l</w:t>
      </w:r>
      <w:r w:rsidR="004B18F8" w:rsidRPr="002D0F2F">
        <w:rPr>
          <w:lang w:val="en-GB"/>
        </w:rPr>
        <w:t xml:space="preserve">and </w:t>
      </w:r>
      <w:r w:rsidR="005B7046" w:rsidRPr="002D0F2F">
        <w:rPr>
          <w:lang w:val="en-GB"/>
        </w:rPr>
        <w:t>l</w:t>
      </w:r>
      <w:r w:rsidR="004B18F8" w:rsidRPr="002D0F2F">
        <w:rPr>
          <w:lang w:val="en-GB"/>
        </w:rPr>
        <w:t xml:space="preserve">ots in the </w:t>
      </w:r>
      <w:r w:rsidR="005B7046" w:rsidRPr="002D0F2F">
        <w:rPr>
          <w:lang w:val="en-GB"/>
        </w:rPr>
        <w:t>o</w:t>
      </w:r>
      <w:r w:rsidR="004B18F8" w:rsidRPr="002D0F2F">
        <w:rPr>
          <w:lang w:val="en-GB"/>
        </w:rPr>
        <w:t xml:space="preserve">wnership of the Republic of Croatia in the Lastovo </w:t>
      </w:r>
      <w:r w:rsidR="005B7046" w:rsidRPr="002D0F2F">
        <w:rPr>
          <w:lang w:val="en-GB"/>
        </w:rPr>
        <w:t>c</w:t>
      </w:r>
      <w:r w:rsidR="004B18F8" w:rsidRPr="002D0F2F">
        <w:rPr>
          <w:lang w:val="en-GB"/>
        </w:rPr>
        <w:t xml:space="preserve">adastral </w:t>
      </w:r>
      <w:r w:rsidR="005B7046" w:rsidRPr="002D0F2F">
        <w:rPr>
          <w:lang w:val="en-GB"/>
        </w:rPr>
        <w:t>m</w:t>
      </w:r>
      <w:r w:rsidR="004B18F8" w:rsidRPr="002D0F2F">
        <w:rPr>
          <w:lang w:val="en-GB"/>
        </w:rPr>
        <w:t>unicipality for the purpose of constructing facilit</w:t>
      </w:r>
      <w:r w:rsidR="005B7046" w:rsidRPr="002D0F2F">
        <w:rPr>
          <w:lang w:val="en-GB"/>
        </w:rPr>
        <w:t>ies</w:t>
      </w:r>
      <w:r w:rsidR="004B18F8" w:rsidRPr="002D0F2F">
        <w:rPr>
          <w:lang w:val="en-GB"/>
        </w:rPr>
        <w:t xml:space="preserve"> </w:t>
      </w:r>
      <w:r w:rsidR="005B7046" w:rsidRPr="002D0F2F">
        <w:rPr>
          <w:lang w:val="en-GB"/>
        </w:rPr>
        <w:t xml:space="preserve">intended </w:t>
      </w:r>
      <w:r w:rsidR="004B18F8" w:rsidRPr="002D0F2F">
        <w:rPr>
          <w:lang w:val="en-GB"/>
        </w:rPr>
        <w:t xml:space="preserve">for tourism-hospitality use and for granting a concession on maritime demesne in the Lastovo </w:t>
      </w:r>
      <w:r w:rsidR="005B7046" w:rsidRPr="002D0F2F">
        <w:rPr>
          <w:lang w:val="en-GB"/>
        </w:rPr>
        <w:t>c</w:t>
      </w:r>
      <w:r w:rsidR="004B18F8" w:rsidRPr="002D0F2F">
        <w:rPr>
          <w:lang w:val="en-GB"/>
        </w:rPr>
        <w:t xml:space="preserve">adastral </w:t>
      </w:r>
      <w:r w:rsidR="005B7046" w:rsidRPr="002D0F2F">
        <w:rPr>
          <w:lang w:val="en-GB"/>
        </w:rPr>
        <w:t>m</w:t>
      </w:r>
      <w:r w:rsidR="004B18F8" w:rsidRPr="002D0F2F">
        <w:rPr>
          <w:lang w:val="en-GB"/>
        </w:rPr>
        <w:t xml:space="preserve">unicipality for the purpose of constructing and economic use of the beach and special purpose port – nautical tourism port – berth and concession on maritime demesne for the purpose of constructing and economic </w:t>
      </w:r>
      <w:r w:rsidR="005B7046" w:rsidRPr="002D0F2F">
        <w:rPr>
          <w:lang w:val="en-GB"/>
        </w:rPr>
        <w:t xml:space="preserve">use </w:t>
      </w:r>
      <w:r w:rsidR="004B18F8" w:rsidRPr="002D0F2F">
        <w:rPr>
          <w:lang w:val="en-GB"/>
        </w:rPr>
        <w:t>of the special purpose port – Kremen</w:t>
      </w:r>
      <w:r w:rsidR="005B7046" w:rsidRPr="002D0F2F">
        <w:rPr>
          <w:lang w:val="en-GB"/>
        </w:rPr>
        <w:t>a</w:t>
      </w:r>
      <w:r w:rsidR="004B18F8" w:rsidRPr="002D0F2F">
        <w:rPr>
          <w:lang w:val="en-GB"/>
        </w:rPr>
        <w:t xml:space="preserve"> nautical tourism port </w:t>
      </w:r>
      <w:r w:rsidR="004B18F8" w:rsidRPr="002D0F2F">
        <w:rPr>
          <w:lang w:val="en-GB"/>
        </w:rPr>
        <w:lastRenderedPageBreak/>
        <w:t>in the Electronic Public Procurement Classifieds.</w:t>
      </w:r>
      <w:bookmarkEnd w:id="52"/>
    </w:p>
    <w:p w14:paraId="404CCB50" w14:textId="3D8A9A91" w:rsidR="0038568A" w:rsidRPr="002D0F2F" w:rsidRDefault="004B18F8" w:rsidP="00DC0E1B">
      <w:pPr>
        <w:pStyle w:val="BodyText"/>
        <w:spacing w:before="1"/>
        <w:ind w:left="316" w:right="394"/>
        <w:jc w:val="both"/>
        <w:rPr>
          <w:lang w:val="en-GB"/>
        </w:rPr>
      </w:pPr>
      <w:bookmarkStart w:id="53" w:name="_Hlk6413108"/>
      <w:r w:rsidRPr="002D0F2F">
        <w:rPr>
          <w:lang w:val="en-GB"/>
        </w:rPr>
        <w:t>The Tender Documentation is obtained in digital format and no charges apply.</w:t>
      </w:r>
      <w:bookmarkEnd w:id="53"/>
    </w:p>
    <w:p w14:paraId="2CF9B594" w14:textId="77777777" w:rsidR="00DC003B" w:rsidRPr="002D0F2F" w:rsidRDefault="00DC003B" w:rsidP="00DC0E1B">
      <w:pPr>
        <w:pStyle w:val="BodyText"/>
        <w:rPr>
          <w:sz w:val="28"/>
          <w:lang w:val="en-GB"/>
        </w:rPr>
      </w:pPr>
    </w:p>
    <w:p w14:paraId="02B7C65C" w14:textId="77777777" w:rsidR="00DC003B" w:rsidRPr="002D0F2F" w:rsidRDefault="00DC003B" w:rsidP="00DC0E1B">
      <w:pPr>
        <w:pStyle w:val="BodyText"/>
        <w:rPr>
          <w:sz w:val="25"/>
          <w:lang w:val="en-GB"/>
        </w:rPr>
      </w:pPr>
    </w:p>
    <w:p w14:paraId="5F4177DC" w14:textId="0A72C36E" w:rsidR="00DC003B" w:rsidRPr="002D0F2F" w:rsidRDefault="00FB641A" w:rsidP="00DC0E1B">
      <w:pPr>
        <w:pStyle w:val="Heading3"/>
        <w:numPr>
          <w:ilvl w:val="1"/>
          <w:numId w:val="21"/>
        </w:numPr>
        <w:tabs>
          <w:tab w:val="left" w:pos="893"/>
          <w:tab w:val="left" w:pos="3051"/>
          <w:tab w:val="left" w:pos="4908"/>
          <w:tab w:val="left" w:pos="7242"/>
          <w:tab w:val="left" w:pos="7815"/>
        </w:tabs>
        <w:ind w:right="399"/>
        <w:rPr>
          <w:b/>
          <w:lang w:val="en-GB"/>
        </w:rPr>
      </w:pPr>
      <w:bookmarkStart w:id="54" w:name="_Hlk6413161"/>
      <w:bookmarkStart w:id="55" w:name="_Toc6484955"/>
      <w:r w:rsidRPr="002D0F2F">
        <w:rPr>
          <w:b/>
          <w:lang w:val="en-GB"/>
        </w:rPr>
        <w:t xml:space="preserve">ABILITY TO </w:t>
      </w:r>
      <w:r w:rsidR="005B7046" w:rsidRPr="002D0F2F">
        <w:rPr>
          <w:b/>
          <w:lang w:val="en-GB"/>
        </w:rPr>
        <w:t>OBTAIN</w:t>
      </w:r>
      <w:r w:rsidRPr="002D0F2F">
        <w:rPr>
          <w:b/>
          <w:lang w:val="en-GB"/>
        </w:rPr>
        <w:t xml:space="preserve"> </w:t>
      </w:r>
      <w:r w:rsidR="00361D0E" w:rsidRPr="002D0F2F">
        <w:rPr>
          <w:b/>
          <w:lang w:val="en-GB"/>
        </w:rPr>
        <w:t>ADDITIONAL INFORMATION ON THE SUBJECT OF THE BID</w:t>
      </w:r>
      <w:bookmarkEnd w:id="54"/>
      <w:bookmarkEnd w:id="55"/>
    </w:p>
    <w:p w14:paraId="43A56D4D" w14:textId="6E2CE010" w:rsidR="0038568A" w:rsidRPr="002D0F2F" w:rsidRDefault="00FB641A" w:rsidP="00DC0E1B">
      <w:pPr>
        <w:pStyle w:val="ListParagraph"/>
        <w:numPr>
          <w:ilvl w:val="0"/>
          <w:numId w:val="16"/>
        </w:numPr>
        <w:tabs>
          <w:tab w:val="left" w:pos="1037"/>
        </w:tabs>
        <w:spacing w:before="241"/>
        <w:ind w:right="395"/>
        <w:jc w:val="both"/>
        <w:rPr>
          <w:sz w:val="28"/>
          <w:lang w:val="en-GB"/>
        </w:rPr>
      </w:pPr>
      <w:bookmarkStart w:id="56" w:name="_Hlk6413167"/>
      <w:r w:rsidRPr="002D0F2F">
        <w:rPr>
          <w:sz w:val="24"/>
          <w:lang w:val="en-GB"/>
        </w:rPr>
        <w:t>Bidders are invited to peruse the official heralds of the Dubrovnik-Neretva County and Municipality of Lastovo, the public registries for properties (land title books, cadastral records, register of cultural assets belonging to the Republic of Croatia – list of protected cultural assets, list of cultural assets of national importance and list of preventively protected assets) so as to obtain information on possible public and legal limitations.</w:t>
      </w:r>
      <w:bookmarkEnd w:id="56"/>
    </w:p>
    <w:p w14:paraId="2224141A" w14:textId="399831FA" w:rsidR="0038568A" w:rsidRPr="002D0F2F" w:rsidRDefault="00FB641A" w:rsidP="00DC0E1B">
      <w:pPr>
        <w:pStyle w:val="ListParagraph"/>
        <w:numPr>
          <w:ilvl w:val="0"/>
          <w:numId w:val="16"/>
        </w:numPr>
        <w:tabs>
          <w:tab w:val="left" w:pos="1037"/>
        </w:tabs>
        <w:spacing w:before="10"/>
        <w:ind w:right="395"/>
        <w:jc w:val="both"/>
        <w:rPr>
          <w:sz w:val="28"/>
          <w:lang w:val="en-GB"/>
        </w:rPr>
      </w:pPr>
      <w:bookmarkStart w:id="57" w:name="_Hlk6413176"/>
      <w:r w:rsidRPr="002D0F2F">
        <w:rPr>
          <w:sz w:val="24"/>
          <w:lang w:val="en-GB"/>
        </w:rPr>
        <w:t xml:space="preserve">Bidders will be given the opportunity to inspect the property within the respective zone every working day subject to giving prior notice to Lastovo Municipality, address: Dolac 3, 20290 Lastovo, Republic of Croatia, telephone: +385 (0)20 801 023, Fax: +385 (0)20 801 077, email address: pisarnica@lastovo.hr no later than by the end of the deadline for </w:t>
      </w:r>
      <w:r w:rsidR="005B7046" w:rsidRPr="002D0F2F">
        <w:rPr>
          <w:sz w:val="24"/>
          <w:lang w:val="en-GB"/>
        </w:rPr>
        <w:t xml:space="preserve">the </w:t>
      </w:r>
      <w:r w:rsidRPr="002D0F2F">
        <w:rPr>
          <w:sz w:val="24"/>
          <w:lang w:val="en-GB"/>
        </w:rPr>
        <w:t>submission of bids.</w:t>
      </w:r>
      <w:bookmarkEnd w:id="57"/>
    </w:p>
    <w:p w14:paraId="75A6A2E3" w14:textId="77777777" w:rsidR="00DC003B" w:rsidRPr="002D0F2F" w:rsidRDefault="00DC003B" w:rsidP="00DC0E1B">
      <w:pPr>
        <w:pStyle w:val="BodyText"/>
        <w:spacing w:before="2"/>
        <w:rPr>
          <w:sz w:val="36"/>
          <w:lang w:val="en-GB"/>
        </w:rPr>
      </w:pPr>
    </w:p>
    <w:p w14:paraId="14C3C9EA" w14:textId="6147AC41" w:rsidR="00DC003B" w:rsidRPr="002D0F2F" w:rsidRDefault="00361D0E" w:rsidP="00DC0E1B">
      <w:pPr>
        <w:pStyle w:val="Heading2"/>
        <w:numPr>
          <w:ilvl w:val="0"/>
          <w:numId w:val="21"/>
        </w:numPr>
        <w:tabs>
          <w:tab w:val="left" w:pos="748"/>
          <w:tab w:val="left" w:pos="749"/>
        </w:tabs>
        <w:spacing w:before="1"/>
        <w:rPr>
          <w:b/>
          <w:lang w:val="en-GB"/>
        </w:rPr>
      </w:pPr>
      <w:bookmarkStart w:id="58" w:name="_Hlk6413188"/>
      <w:bookmarkStart w:id="59" w:name="_Toc6484956"/>
      <w:r w:rsidRPr="002D0F2F">
        <w:rPr>
          <w:b/>
          <w:lang w:val="en-GB"/>
        </w:rPr>
        <w:t>CRITERIA FOR EVALUATION OF BIDS</w:t>
      </w:r>
      <w:bookmarkEnd w:id="58"/>
      <w:bookmarkEnd w:id="59"/>
    </w:p>
    <w:p w14:paraId="3625DBC4" w14:textId="30C5CD20" w:rsidR="00DC003B" w:rsidRPr="002D0F2F" w:rsidRDefault="00361D0E" w:rsidP="00DC0E1B">
      <w:pPr>
        <w:pStyle w:val="Heading3"/>
        <w:numPr>
          <w:ilvl w:val="1"/>
          <w:numId w:val="21"/>
        </w:numPr>
        <w:tabs>
          <w:tab w:val="left" w:pos="893"/>
          <w:tab w:val="left" w:pos="2614"/>
          <w:tab w:val="left" w:pos="3231"/>
          <w:tab w:val="left" w:pos="4629"/>
          <w:tab w:val="left" w:pos="6047"/>
          <w:tab w:val="left" w:pos="7836"/>
          <w:tab w:val="left" w:pos="9174"/>
        </w:tabs>
        <w:spacing w:before="160"/>
        <w:ind w:right="402"/>
        <w:rPr>
          <w:b/>
          <w:lang w:val="en-GB"/>
        </w:rPr>
      </w:pPr>
      <w:bookmarkStart w:id="60" w:name="_Hlk6413193"/>
      <w:bookmarkStart w:id="61" w:name="_Toc6484957"/>
      <w:r w:rsidRPr="002D0F2F">
        <w:rPr>
          <w:b/>
          <w:lang w:val="en-GB"/>
        </w:rPr>
        <w:t>CRITERIA FOR EVALUATION OF BIDS IN ACCORDANCE WITH THE REGULATION ON THE PROCEDURE FOR GRANTING A CONCESSION NO MARITIME DEMESNE</w:t>
      </w:r>
      <w:bookmarkEnd w:id="60"/>
      <w:bookmarkEnd w:id="61"/>
    </w:p>
    <w:p w14:paraId="43F05AA1" w14:textId="02029B91" w:rsidR="0038568A" w:rsidRPr="002D0F2F" w:rsidRDefault="00FB641A" w:rsidP="00DC0E1B">
      <w:pPr>
        <w:ind w:left="316"/>
        <w:rPr>
          <w:lang w:val="en-GB"/>
        </w:rPr>
      </w:pPr>
      <w:bookmarkStart w:id="62" w:name="_Hlk6413202"/>
      <w:r w:rsidRPr="002D0F2F">
        <w:rPr>
          <w:sz w:val="24"/>
          <w:lang w:val="en-GB"/>
        </w:rPr>
        <w:t>Selecting the most favourable bid will be done under the following criteria and manner of scoring:</w:t>
      </w:r>
      <w:bookmarkEnd w:id="62"/>
    </w:p>
    <w:p w14:paraId="5626FD63" w14:textId="77777777" w:rsidR="00FB641A" w:rsidRPr="002D0F2F" w:rsidRDefault="00FB641A" w:rsidP="00DC0E1B">
      <w:pPr>
        <w:pStyle w:val="ListParagraph"/>
        <w:numPr>
          <w:ilvl w:val="0"/>
          <w:numId w:val="15"/>
        </w:numPr>
        <w:rPr>
          <w:sz w:val="24"/>
          <w:lang w:val="en-GB"/>
        </w:rPr>
      </w:pPr>
      <w:bookmarkStart w:id="63" w:name="_Hlk6413206"/>
      <w:r w:rsidRPr="002D0F2F">
        <w:rPr>
          <w:sz w:val="24"/>
          <w:lang w:val="en-GB"/>
        </w:rPr>
        <w:t>offered amount of the fixed part of the concession fee – 30%</w:t>
      </w:r>
    </w:p>
    <w:p w14:paraId="559D6FE7" w14:textId="77777777" w:rsidR="00FB641A" w:rsidRPr="002D0F2F" w:rsidRDefault="00FB641A" w:rsidP="00DC0E1B">
      <w:pPr>
        <w:pStyle w:val="ListParagraph"/>
        <w:numPr>
          <w:ilvl w:val="0"/>
          <w:numId w:val="15"/>
        </w:numPr>
        <w:rPr>
          <w:sz w:val="24"/>
          <w:lang w:val="en-GB"/>
        </w:rPr>
      </w:pPr>
      <w:r w:rsidRPr="002D0F2F">
        <w:rPr>
          <w:sz w:val="24"/>
          <w:lang w:val="en-GB"/>
        </w:rPr>
        <w:t>offered amount of the variable part of the concession fee – 30%</w:t>
      </w:r>
    </w:p>
    <w:p w14:paraId="66C6CD6D" w14:textId="3D690C1D" w:rsidR="0038568A" w:rsidRPr="002D0F2F" w:rsidRDefault="00FB641A" w:rsidP="00DC0E1B">
      <w:pPr>
        <w:pStyle w:val="ListParagraph"/>
        <w:numPr>
          <w:ilvl w:val="0"/>
          <w:numId w:val="15"/>
        </w:numPr>
        <w:rPr>
          <w:sz w:val="24"/>
          <w:lang w:val="en-GB"/>
        </w:rPr>
      </w:pPr>
      <w:r w:rsidRPr="002D0F2F">
        <w:rPr>
          <w:sz w:val="24"/>
          <w:lang w:val="en-GB"/>
        </w:rPr>
        <w:t>Offered amount of the total investment according to the economic feasibility study – 40%</w:t>
      </w:r>
    </w:p>
    <w:p w14:paraId="34A01CAC" w14:textId="1CF04E9D" w:rsidR="0038568A" w:rsidRPr="002D0F2F" w:rsidRDefault="00FB641A" w:rsidP="00DC0E1B">
      <w:pPr>
        <w:pStyle w:val="BodyText"/>
        <w:spacing w:before="8"/>
        <w:ind w:left="316" w:right="399"/>
        <w:jc w:val="both"/>
        <w:rPr>
          <w:lang w:val="en-GB"/>
        </w:rPr>
      </w:pPr>
      <w:bookmarkStart w:id="64" w:name="_Hlk6413227"/>
      <w:bookmarkEnd w:id="63"/>
      <w:r w:rsidRPr="002D0F2F">
        <w:rPr>
          <w:lang w:val="en-GB"/>
        </w:rPr>
        <w:t xml:space="preserve">Each element of the bid is evaluated separately, and the sum of the total score </w:t>
      </w:r>
      <w:r w:rsidR="005B7046" w:rsidRPr="002D0F2F">
        <w:rPr>
          <w:lang w:val="en-GB"/>
        </w:rPr>
        <w:t xml:space="preserve">based on the </w:t>
      </w:r>
      <w:r w:rsidRPr="002D0F2F">
        <w:rPr>
          <w:lang w:val="en-GB"/>
        </w:rPr>
        <w:t>criteri</w:t>
      </w:r>
      <w:r w:rsidR="005B7046" w:rsidRPr="002D0F2F">
        <w:rPr>
          <w:lang w:val="en-GB"/>
        </w:rPr>
        <w:t>a</w:t>
      </w:r>
      <w:r w:rsidRPr="002D0F2F">
        <w:rPr>
          <w:lang w:val="en-GB"/>
        </w:rPr>
        <w:t xml:space="preserve"> </w:t>
      </w:r>
      <w:r w:rsidR="005B7046" w:rsidRPr="002D0F2F">
        <w:rPr>
          <w:lang w:val="en-GB"/>
        </w:rPr>
        <w:t xml:space="preserve">may not </w:t>
      </w:r>
      <w:r w:rsidRPr="002D0F2F">
        <w:rPr>
          <w:lang w:val="en-GB"/>
        </w:rPr>
        <w:t xml:space="preserve">exceed 1.0, where the total </w:t>
      </w:r>
      <w:r w:rsidR="005B7046" w:rsidRPr="002D0F2F">
        <w:rPr>
          <w:lang w:val="en-GB"/>
        </w:rPr>
        <w:t xml:space="preserve">score </w:t>
      </w:r>
      <w:r w:rsidRPr="002D0F2F">
        <w:rPr>
          <w:lang w:val="en-GB"/>
        </w:rPr>
        <w:t>is multiplied by the number 100</w:t>
      </w:r>
      <w:r w:rsidR="005B7046" w:rsidRPr="002D0F2F">
        <w:rPr>
          <w:lang w:val="en-GB"/>
        </w:rPr>
        <w:t>, and comprises 10% of the score for the total bid.</w:t>
      </w:r>
      <w:bookmarkEnd w:id="64"/>
    </w:p>
    <w:p w14:paraId="7B257BA8" w14:textId="77777777" w:rsidR="00FB641A" w:rsidRPr="002D0F2F" w:rsidRDefault="00FB641A" w:rsidP="00DC0E1B">
      <w:pPr>
        <w:ind w:left="316"/>
        <w:rPr>
          <w:lang w:val="en-GB"/>
        </w:rPr>
      </w:pPr>
      <w:bookmarkStart w:id="65" w:name="_Hlk6413235"/>
      <w:r w:rsidRPr="002D0F2F">
        <w:rPr>
          <w:sz w:val="24"/>
          <w:lang w:val="en-GB"/>
        </w:rPr>
        <w:t>The variable part of the concession fee is calculated in an absolute amount according to the presented total revenues from the economic feasibility study, and for the duration of the concession.</w:t>
      </w:r>
      <w:bookmarkEnd w:id="65"/>
    </w:p>
    <w:p w14:paraId="1A0A8E74" w14:textId="77777777" w:rsidR="0038568A" w:rsidRPr="002D0F2F" w:rsidRDefault="0038568A" w:rsidP="00DC0E1B">
      <w:pPr>
        <w:pStyle w:val="BodyText"/>
        <w:ind w:left="316" w:right="397"/>
        <w:jc w:val="both"/>
        <w:rPr>
          <w:lang w:val="en-GB"/>
        </w:rPr>
      </w:pPr>
    </w:p>
    <w:p w14:paraId="076E33B6" w14:textId="77777777" w:rsidR="00DC003B" w:rsidRPr="002D0F2F" w:rsidRDefault="00DC003B" w:rsidP="00DC0E1B">
      <w:pPr>
        <w:pStyle w:val="BodyText"/>
        <w:spacing w:before="8"/>
        <w:rPr>
          <w:sz w:val="35"/>
          <w:lang w:val="en-GB"/>
        </w:rPr>
      </w:pPr>
    </w:p>
    <w:p w14:paraId="0EA53CAA" w14:textId="7782E2C1" w:rsidR="00361D0E" w:rsidRPr="002D0F2F" w:rsidRDefault="00361D0E" w:rsidP="00246641">
      <w:pPr>
        <w:pStyle w:val="Heading3"/>
        <w:numPr>
          <w:ilvl w:val="1"/>
          <w:numId w:val="21"/>
        </w:numPr>
        <w:tabs>
          <w:tab w:val="left" w:pos="893"/>
          <w:tab w:val="left" w:pos="2586"/>
          <w:tab w:val="left" w:pos="3008"/>
          <w:tab w:val="left" w:pos="4195"/>
          <w:tab w:val="left" w:pos="5939"/>
          <w:tab w:val="left" w:pos="7783"/>
          <w:tab w:val="left" w:pos="9178"/>
        </w:tabs>
        <w:ind w:right="398"/>
        <w:rPr>
          <w:b/>
          <w:lang w:val="en-GB"/>
        </w:rPr>
      </w:pPr>
      <w:bookmarkStart w:id="66" w:name="_Hlk6413241"/>
      <w:bookmarkStart w:id="67" w:name="_Toc6484958"/>
      <w:r w:rsidRPr="002D0F2F">
        <w:rPr>
          <w:b/>
          <w:lang w:val="en-GB"/>
        </w:rPr>
        <w:t>FORMULAE AND CALCULATION METHODS IN ACCORDANCE WITH THE REGULATION ON THE PROCEDURE FOR GRANTING A CONCESSION NO MARITIME DEMESNE</w:t>
      </w:r>
      <w:bookmarkEnd w:id="66"/>
      <w:bookmarkEnd w:id="67"/>
      <w:r w:rsidRPr="002D0F2F">
        <w:rPr>
          <w:b/>
          <w:lang w:val="en-GB"/>
        </w:rPr>
        <w:t xml:space="preserve"> </w:t>
      </w:r>
    </w:p>
    <w:p w14:paraId="23A9F177" w14:textId="77777777" w:rsidR="00DC003B" w:rsidRPr="002D0F2F" w:rsidRDefault="00DC003B" w:rsidP="00DC0E1B">
      <w:pPr>
        <w:pStyle w:val="BodyText"/>
        <w:spacing w:before="8"/>
        <w:rPr>
          <w:b/>
          <w:sz w:val="44"/>
          <w:lang w:val="en-GB"/>
        </w:rPr>
      </w:pPr>
    </w:p>
    <w:p w14:paraId="427638B2" w14:textId="26EB0E00" w:rsidR="00FB641A" w:rsidRPr="002D0F2F" w:rsidRDefault="00FB641A" w:rsidP="00DC0E1B">
      <w:pPr>
        <w:ind w:left="284"/>
        <w:rPr>
          <w:sz w:val="24"/>
          <w:lang w:val="en-GB"/>
        </w:rPr>
      </w:pPr>
      <w:bookmarkStart w:id="68" w:name="_Hlk6413250"/>
      <w:r w:rsidRPr="002D0F2F">
        <w:rPr>
          <w:sz w:val="24"/>
          <w:lang w:val="en-GB"/>
        </w:rPr>
        <w:t>a) Coef</w:t>
      </w:r>
      <w:r w:rsidR="005B7046" w:rsidRPr="002D0F2F">
        <w:rPr>
          <w:sz w:val="24"/>
          <w:lang w:val="en-GB"/>
        </w:rPr>
        <w:t xml:space="preserve">ficient </w:t>
      </w:r>
      <w:r w:rsidRPr="002D0F2F">
        <w:rPr>
          <w:sz w:val="24"/>
          <w:lang w:val="en-GB"/>
        </w:rPr>
        <w:t xml:space="preserve">of </w:t>
      </w:r>
      <w:r w:rsidR="005B7046" w:rsidRPr="002D0F2F">
        <w:rPr>
          <w:sz w:val="24"/>
          <w:lang w:val="en-GB"/>
        </w:rPr>
        <w:t xml:space="preserve">the </w:t>
      </w:r>
      <w:r w:rsidRPr="002D0F2F">
        <w:rPr>
          <w:sz w:val="24"/>
          <w:lang w:val="en-GB"/>
        </w:rPr>
        <w:t>fixed</w:t>
      </w:r>
      <w:r w:rsidR="005B7046" w:rsidRPr="002D0F2F">
        <w:rPr>
          <w:sz w:val="24"/>
          <w:lang w:val="en-GB"/>
        </w:rPr>
        <w:t xml:space="preserve"> part of the concession fee</w:t>
      </w:r>
      <w:r w:rsidRPr="002D0F2F">
        <w:rPr>
          <w:sz w:val="24"/>
          <w:lang w:val="en-GB"/>
        </w:rPr>
        <w:t xml:space="preserve"> =</w:t>
      </w:r>
    </w:p>
    <w:p w14:paraId="4C69E219" w14:textId="76E350FA" w:rsidR="00FB641A" w:rsidRPr="002D0F2F" w:rsidRDefault="00FB641A" w:rsidP="00DC0E1B">
      <w:pPr>
        <w:ind w:left="720"/>
        <w:rPr>
          <w:sz w:val="24"/>
          <w:lang w:val="en-GB"/>
        </w:rPr>
      </w:pPr>
      <w:r w:rsidRPr="002D0F2F">
        <w:rPr>
          <w:sz w:val="24"/>
          <w:u w:val="single"/>
          <w:lang w:val="en-GB"/>
        </w:rPr>
        <w:t xml:space="preserve">30% x </w:t>
      </w:r>
      <w:r w:rsidR="005B7046" w:rsidRPr="002D0F2F">
        <w:rPr>
          <w:sz w:val="24"/>
          <w:u w:val="single"/>
          <w:lang w:val="en-GB"/>
        </w:rPr>
        <w:t xml:space="preserve">offered </w:t>
      </w:r>
      <w:r w:rsidRPr="002D0F2F">
        <w:rPr>
          <w:sz w:val="24"/>
          <w:u w:val="single"/>
          <w:lang w:val="en-GB"/>
        </w:rPr>
        <w:t xml:space="preserve">amount of the fixed part of the concession fee </w:t>
      </w:r>
      <w:r w:rsidRPr="002D0F2F">
        <w:rPr>
          <w:sz w:val="24"/>
          <w:lang w:val="en-GB"/>
        </w:rPr>
        <w:br/>
        <w:t>highest offered amount of the fixed part of the concession fee</w:t>
      </w:r>
    </w:p>
    <w:p w14:paraId="1513C655" w14:textId="77777777" w:rsidR="00FB641A" w:rsidRPr="002D0F2F" w:rsidRDefault="00FB641A" w:rsidP="00DC0E1B">
      <w:pPr>
        <w:ind w:left="284"/>
        <w:rPr>
          <w:sz w:val="24"/>
          <w:lang w:val="en-GB"/>
        </w:rPr>
      </w:pPr>
    </w:p>
    <w:p w14:paraId="32AC57E9" w14:textId="5FBBE3C5" w:rsidR="00FB641A" w:rsidRPr="002D0F2F" w:rsidRDefault="00FB641A" w:rsidP="00DC0E1B">
      <w:pPr>
        <w:ind w:left="284"/>
        <w:rPr>
          <w:sz w:val="24"/>
          <w:lang w:val="en-GB"/>
        </w:rPr>
      </w:pPr>
      <w:r w:rsidRPr="002D0F2F">
        <w:rPr>
          <w:sz w:val="24"/>
          <w:lang w:val="en-GB"/>
        </w:rPr>
        <w:t>b) Coef</w:t>
      </w:r>
      <w:r w:rsidR="005B7046" w:rsidRPr="002D0F2F">
        <w:rPr>
          <w:sz w:val="24"/>
          <w:lang w:val="en-GB"/>
        </w:rPr>
        <w:t>ficient of the variable part of the concession fee</w:t>
      </w:r>
      <w:r w:rsidRPr="002D0F2F">
        <w:rPr>
          <w:sz w:val="24"/>
          <w:lang w:val="en-GB"/>
        </w:rPr>
        <w:t xml:space="preserve"> =</w:t>
      </w:r>
    </w:p>
    <w:p w14:paraId="18B565DB" w14:textId="77777777" w:rsidR="00FB641A" w:rsidRPr="002D0F2F" w:rsidRDefault="00FB641A" w:rsidP="00DC0E1B">
      <w:pPr>
        <w:ind w:left="284" w:firstLine="425"/>
        <w:rPr>
          <w:sz w:val="24"/>
          <w:u w:val="single"/>
          <w:lang w:val="en-GB"/>
        </w:rPr>
      </w:pPr>
      <w:r w:rsidRPr="002D0F2F">
        <w:rPr>
          <w:sz w:val="24"/>
          <w:u w:val="single"/>
          <w:lang w:val="en-GB"/>
        </w:rPr>
        <w:t>30% x offered absolute amount of the variable part of the concession fee</w:t>
      </w:r>
    </w:p>
    <w:p w14:paraId="02113EBB" w14:textId="77777777" w:rsidR="00FB641A" w:rsidRPr="002D0F2F" w:rsidRDefault="00FB641A" w:rsidP="00DC0E1B">
      <w:pPr>
        <w:ind w:left="284" w:firstLine="425"/>
        <w:rPr>
          <w:sz w:val="24"/>
          <w:lang w:val="en-GB"/>
        </w:rPr>
      </w:pPr>
      <w:r w:rsidRPr="002D0F2F">
        <w:rPr>
          <w:sz w:val="24"/>
          <w:lang w:val="en-GB"/>
        </w:rPr>
        <w:t>highest offered absolute amount of the variable part of the concession fee</w:t>
      </w:r>
    </w:p>
    <w:p w14:paraId="6AA039F0" w14:textId="77777777" w:rsidR="00FB641A" w:rsidRPr="002D0F2F" w:rsidRDefault="00FB641A" w:rsidP="00DC0E1B">
      <w:pPr>
        <w:ind w:left="284"/>
        <w:rPr>
          <w:sz w:val="24"/>
          <w:lang w:val="en-GB"/>
        </w:rPr>
      </w:pPr>
    </w:p>
    <w:p w14:paraId="1FDB9A43" w14:textId="49B2A5EA" w:rsidR="00FB641A" w:rsidRPr="002D0F2F" w:rsidRDefault="00FB641A" w:rsidP="00DC0E1B">
      <w:pPr>
        <w:ind w:left="284"/>
        <w:rPr>
          <w:sz w:val="24"/>
          <w:lang w:val="en-GB"/>
        </w:rPr>
      </w:pPr>
      <w:r w:rsidRPr="002D0F2F">
        <w:rPr>
          <w:sz w:val="24"/>
          <w:lang w:val="en-GB"/>
        </w:rPr>
        <w:t>c) Coef</w:t>
      </w:r>
      <w:r w:rsidR="005B7046" w:rsidRPr="002D0F2F">
        <w:rPr>
          <w:sz w:val="24"/>
          <w:lang w:val="en-GB"/>
        </w:rPr>
        <w:t xml:space="preserve">ficient </w:t>
      </w:r>
      <w:r w:rsidRPr="002D0F2F">
        <w:rPr>
          <w:sz w:val="24"/>
          <w:lang w:val="en-GB"/>
        </w:rPr>
        <w:t xml:space="preserve">of </w:t>
      </w:r>
      <w:r w:rsidR="005B7046" w:rsidRPr="002D0F2F">
        <w:rPr>
          <w:sz w:val="24"/>
          <w:lang w:val="en-GB"/>
        </w:rPr>
        <w:t xml:space="preserve">the </w:t>
      </w:r>
      <w:r w:rsidRPr="002D0F2F">
        <w:rPr>
          <w:sz w:val="24"/>
          <w:lang w:val="en-GB"/>
        </w:rPr>
        <w:t>total investment =</w:t>
      </w:r>
    </w:p>
    <w:p w14:paraId="46B9C04D" w14:textId="77777777" w:rsidR="00FB641A" w:rsidRPr="002D0F2F" w:rsidRDefault="00FB641A" w:rsidP="00DC0E1B">
      <w:pPr>
        <w:ind w:left="284" w:firstLine="425"/>
        <w:rPr>
          <w:sz w:val="24"/>
          <w:u w:val="single"/>
          <w:lang w:val="en-GB"/>
        </w:rPr>
      </w:pPr>
      <w:r w:rsidRPr="002D0F2F">
        <w:rPr>
          <w:sz w:val="24"/>
          <w:u w:val="single"/>
          <w:lang w:val="en-GB"/>
        </w:rPr>
        <w:t>40% x offered amount of the total investment</w:t>
      </w:r>
    </w:p>
    <w:p w14:paraId="5F131A25" w14:textId="77777777" w:rsidR="00FB641A" w:rsidRPr="002D0F2F" w:rsidRDefault="00FB641A" w:rsidP="00DC0E1B">
      <w:pPr>
        <w:ind w:left="284" w:firstLine="425"/>
        <w:rPr>
          <w:lang w:val="en-GB"/>
        </w:rPr>
      </w:pPr>
      <w:r w:rsidRPr="002D0F2F">
        <w:rPr>
          <w:sz w:val="24"/>
          <w:lang w:val="en-GB"/>
        </w:rPr>
        <w:t>highest offered amount of the total investment</w:t>
      </w:r>
    </w:p>
    <w:bookmarkEnd w:id="68"/>
    <w:p w14:paraId="0169B063" w14:textId="4EA06EBA" w:rsidR="00FB641A" w:rsidRPr="002D0F2F" w:rsidRDefault="00FB641A" w:rsidP="00DC0E1B">
      <w:pPr>
        <w:pStyle w:val="BodyText"/>
        <w:rPr>
          <w:sz w:val="28"/>
          <w:lang w:val="en-GB"/>
        </w:rPr>
      </w:pPr>
    </w:p>
    <w:p w14:paraId="7BC4A837" w14:textId="77777777" w:rsidR="00FB641A" w:rsidRPr="002D0F2F" w:rsidRDefault="00FB641A" w:rsidP="00DC0E1B">
      <w:pPr>
        <w:pStyle w:val="BodyText"/>
        <w:rPr>
          <w:sz w:val="28"/>
          <w:lang w:val="en-GB"/>
        </w:rPr>
      </w:pPr>
    </w:p>
    <w:p w14:paraId="3D6DE23C" w14:textId="047BDF0C" w:rsidR="00DC003B" w:rsidRPr="002D0F2F" w:rsidRDefault="005B7046" w:rsidP="00DC0E1B">
      <w:pPr>
        <w:pStyle w:val="Heading2"/>
        <w:numPr>
          <w:ilvl w:val="0"/>
          <w:numId w:val="21"/>
        </w:numPr>
        <w:tabs>
          <w:tab w:val="left" w:pos="749"/>
        </w:tabs>
        <w:spacing w:before="238"/>
        <w:jc w:val="both"/>
        <w:rPr>
          <w:b/>
          <w:lang w:val="en-GB"/>
        </w:rPr>
      </w:pPr>
      <w:bookmarkStart w:id="69" w:name="_Hlk6413275"/>
      <w:bookmarkStart w:id="70" w:name="_Toc6484959"/>
      <w:r w:rsidRPr="002D0F2F">
        <w:rPr>
          <w:b/>
          <w:lang w:val="en-GB"/>
        </w:rPr>
        <w:t>OTHER INFORMATION</w:t>
      </w:r>
      <w:bookmarkEnd w:id="69"/>
      <w:bookmarkEnd w:id="70"/>
    </w:p>
    <w:p w14:paraId="3B8CE9D8" w14:textId="1F287A85" w:rsidR="00DC003B" w:rsidRPr="002D0F2F" w:rsidRDefault="0038568A" w:rsidP="00DC0E1B">
      <w:pPr>
        <w:pStyle w:val="Heading3"/>
        <w:numPr>
          <w:ilvl w:val="1"/>
          <w:numId w:val="21"/>
        </w:numPr>
        <w:tabs>
          <w:tab w:val="left" w:pos="893"/>
        </w:tabs>
        <w:spacing w:before="160"/>
        <w:jc w:val="both"/>
        <w:rPr>
          <w:b/>
          <w:lang w:val="en-GB"/>
        </w:rPr>
      </w:pPr>
      <w:bookmarkStart w:id="71" w:name="_Hlk6413279"/>
      <w:bookmarkStart w:id="72" w:name="_Toc6484960"/>
      <w:r w:rsidRPr="002D0F2F">
        <w:rPr>
          <w:b/>
          <w:lang w:val="en-GB"/>
        </w:rPr>
        <w:t>SUBCONTRACTING</w:t>
      </w:r>
      <w:bookmarkEnd w:id="71"/>
      <w:bookmarkEnd w:id="72"/>
    </w:p>
    <w:p w14:paraId="1D8304BA" w14:textId="7A253B12" w:rsidR="0038568A" w:rsidRPr="002D0F2F" w:rsidRDefault="004B18F8" w:rsidP="00DC0E1B">
      <w:pPr>
        <w:pStyle w:val="BodyText"/>
        <w:spacing w:before="155"/>
        <w:ind w:left="316" w:right="395"/>
        <w:jc w:val="both"/>
        <w:rPr>
          <w:lang w:val="en-GB"/>
        </w:rPr>
      </w:pPr>
      <w:bookmarkStart w:id="73" w:name="_Hlk6413302"/>
      <w:bookmarkStart w:id="74" w:name="_Hlk6413290"/>
      <w:r w:rsidRPr="002D0F2F">
        <w:rPr>
          <w:lang w:val="en-GB"/>
        </w:rPr>
        <w:t xml:space="preserve">With the aim of better utilization of the maritime demesne throughout the duration of the concession agreement, the concessionaire, with prior consent from the Concession Grantor, may conclude agreements on the provision </w:t>
      </w:r>
      <w:r w:rsidR="008815F5" w:rsidRPr="002D0F2F">
        <w:rPr>
          <w:lang w:val="en-GB"/>
        </w:rPr>
        <w:t>supporting business activities</w:t>
      </w:r>
      <w:r w:rsidRPr="002D0F2F">
        <w:rPr>
          <w:lang w:val="en-GB"/>
        </w:rPr>
        <w:t xml:space="preserve"> </w:t>
      </w:r>
      <w:r w:rsidR="003A2C00" w:rsidRPr="002D0F2F">
        <w:rPr>
          <w:lang w:val="en-GB"/>
        </w:rPr>
        <w:t xml:space="preserve">with third persons </w:t>
      </w:r>
      <w:r w:rsidRPr="002D0F2F">
        <w:rPr>
          <w:lang w:val="en-GB"/>
        </w:rPr>
        <w:t>for services in accordance with the provisions of Article 26 of the Maritime Demesne and Sea Ports Act.</w:t>
      </w:r>
      <w:bookmarkEnd w:id="73"/>
    </w:p>
    <w:p w14:paraId="600E6D6D" w14:textId="75C323F2" w:rsidR="0038568A" w:rsidRPr="002D0F2F" w:rsidRDefault="004B18F8" w:rsidP="00DC0E1B">
      <w:pPr>
        <w:pStyle w:val="BodyText"/>
        <w:ind w:left="316" w:right="396"/>
        <w:jc w:val="both"/>
        <w:rPr>
          <w:lang w:val="en-GB"/>
        </w:rPr>
      </w:pPr>
      <w:bookmarkStart w:id="75" w:name="_Hlk6413307"/>
      <w:bookmarkEnd w:id="74"/>
      <w:r w:rsidRPr="002D0F2F">
        <w:rPr>
          <w:lang w:val="en-GB"/>
        </w:rPr>
        <w:t>The concessionaire may conclude subconcession agreements subject to prior consent from the Concession Grantor in accordance with the provisions of Article 35 of the Maritime Demesne and Sea Ports Act.</w:t>
      </w:r>
      <w:bookmarkEnd w:id="75"/>
    </w:p>
    <w:p w14:paraId="130DB6B3" w14:textId="77777777" w:rsidR="00DC003B" w:rsidRPr="002D0F2F" w:rsidRDefault="00DC003B" w:rsidP="00DC0E1B">
      <w:pPr>
        <w:pStyle w:val="BodyText"/>
        <w:spacing w:before="9"/>
        <w:rPr>
          <w:sz w:val="35"/>
          <w:lang w:val="en-GB"/>
        </w:rPr>
      </w:pPr>
    </w:p>
    <w:p w14:paraId="1026AB66" w14:textId="235207A9" w:rsidR="00DC003B" w:rsidRPr="002D0F2F" w:rsidRDefault="00361D0E" w:rsidP="00DC0E1B">
      <w:pPr>
        <w:pStyle w:val="Heading3"/>
        <w:numPr>
          <w:ilvl w:val="1"/>
          <w:numId w:val="21"/>
        </w:numPr>
        <w:tabs>
          <w:tab w:val="left" w:pos="893"/>
        </w:tabs>
        <w:rPr>
          <w:b/>
          <w:lang w:val="en-GB"/>
        </w:rPr>
      </w:pPr>
      <w:bookmarkStart w:id="76" w:name="_Hlk6413326"/>
      <w:bookmarkStart w:id="77" w:name="_Toc6484961"/>
      <w:r w:rsidRPr="002D0F2F">
        <w:rPr>
          <w:b/>
          <w:lang w:val="en-GB"/>
        </w:rPr>
        <w:t>ASSIGNMENT OF THE CONCESSION AGREEMENT</w:t>
      </w:r>
      <w:bookmarkEnd w:id="76"/>
      <w:bookmarkEnd w:id="77"/>
    </w:p>
    <w:p w14:paraId="785468CA" w14:textId="74CFE2F4" w:rsidR="0038568A" w:rsidRPr="002D0F2F" w:rsidRDefault="004B18F8" w:rsidP="00DC0E1B">
      <w:pPr>
        <w:pStyle w:val="BodyText"/>
        <w:spacing w:before="155"/>
        <w:ind w:left="316" w:right="392"/>
        <w:jc w:val="both"/>
        <w:rPr>
          <w:lang w:val="en-GB"/>
        </w:rPr>
      </w:pPr>
      <w:bookmarkStart w:id="78" w:name="_Hlk6413330"/>
      <w:r w:rsidRPr="002D0F2F">
        <w:rPr>
          <w:lang w:val="en-GB"/>
        </w:rPr>
        <w:t xml:space="preserve">Based on Article 35 of the Maritime Demesne and Sea Ports Act, </w:t>
      </w:r>
      <w:r w:rsidR="00BC7AC7" w:rsidRPr="002D0F2F">
        <w:rPr>
          <w:lang w:val="en-GB"/>
        </w:rPr>
        <w:t>a concession may be transferred, subject to the consent of the Concession Grantor, in full in the same scope and under the same conditions under which it was given to the third party subject to the condition that the third party fulfils the eligibility conditions determined for the concessionaire in the tender documentation, notice of the intention to grant a concession and the Maritime Demesne and Sea Ports Act.</w:t>
      </w:r>
    </w:p>
    <w:p w14:paraId="4666C500" w14:textId="66134D2E" w:rsidR="0038568A" w:rsidRPr="002D0F2F" w:rsidRDefault="00BC7AC7" w:rsidP="00DC0E1B">
      <w:pPr>
        <w:pStyle w:val="BodyText"/>
        <w:spacing w:before="2"/>
        <w:ind w:left="316" w:right="392"/>
        <w:jc w:val="both"/>
        <w:rPr>
          <w:lang w:val="en-GB"/>
        </w:rPr>
      </w:pPr>
      <w:bookmarkStart w:id="79" w:name="_Hlk6413335"/>
      <w:bookmarkEnd w:id="78"/>
      <w:r w:rsidRPr="002D0F2F">
        <w:rPr>
          <w:lang w:val="en-GB"/>
        </w:rPr>
        <w:t xml:space="preserve">Also, in accordance with Article </w:t>
      </w:r>
      <w:r w:rsidR="00AF4863" w:rsidRPr="002D0F2F">
        <w:rPr>
          <w:lang w:val="en-GB"/>
        </w:rPr>
        <w:t>3</w:t>
      </w:r>
      <w:r w:rsidRPr="002D0F2F">
        <w:rPr>
          <w:lang w:val="en-GB"/>
        </w:rPr>
        <w:t>4 of the Maritime Demesne and Sea Ports Act, the concession, subject to the prior written consent from the Concession Grantor, may be transferred to a third party and for the purpose of settling claims of the lien creditor when the concession is a subject of the right of lien established in accordance with governing provisions.</w:t>
      </w:r>
    </w:p>
    <w:bookmarkEnd w:id="79"/>
    <w:p w14:paraId="29330CC7" w14:textId="77777777" w:rsidR="00DC003B" w:rsidRPr="002D0F2F" w:rsidRDefault="00DC003B" w:rsidP="00DC0E1B">
      <w:pPr>
        <w:pStyle w:val="BodyText"/>
        <w:spacing w:before="8"/>
        <w:rPr>
          <w:sz w:val="35"/>
          <w:lang w:val="en-GB"/>
        </w:rPr>
      </w:pPr>
    </w:p>
    <w:p w14:paraId="267DE8F7" w14:textId="1C411009" w:rsidR="00DC003B" w:rsidRPr="002D0F2F" w:rsidRDefault="00361D0E" w:rsidP="00DC0E1B">
      <w:pPr>
        <w:pStyle w:val="Heading3"/>
        <w:numPr>
          <w:ilvl w:val="1"/>
          <w:numId w:val="21"/>
        </w:numPr>
        <w:tabs>
          <w:tab w:val="left" w:pos="893"/>
        </w:tabs>
        <w:spacing w:before="1"/>
        <w:rPr>
          <w:b/>
          <w:lang w:val="en-GB"/>
        </w:rPr>
      </w:pPr>
      <w:bookmarkStart w:id="80" w:name="_Hlk6413361"/>
      <w:bookmarkStart w:id="81" w:name="_Toc6484962"/>
      <w:r w:rsidRPr="002D0F2F">
        <w:rPr>
          <w:b/>
          <w:lang w:val="en-GB"/>
        </w:rPr>
        <w:t>MANNER AND CONDITIONS FOR RESOLVING DISPUTES</w:t>
      </w:r>
      <w:bookmarkEnd w:id="80"/>
      <w:bookmarkEnd w:id="81"/>
    </w:p>
    <w:p w14:paraId="446C6649" w14:textId="43AD6327" w:rsidR="00BC7AC7" w:rsidRPr="002D0F2F" w:rsidRDefault="00BC7AC7" w:rsidP="00DC0E1B">
      <w:pPr>
        <w:pStyle w:val="BodyText"/>
        <w:spacing w:before="155"/>
        <w:ind w:left="316" w:right="393"/>
        <w:jc w:val="both"/>
        <w:rPr>
          <w:lang w:val="en-GB"/>
        </w:rPr>
      </w:pPr>
      <w:bookmarkStart w:id="82" w:name="_Hlk6413367"/>
      <w:r w:rsidRPr="002D0F2F">
        <w:rPr>
          <w:lang w:val="en-GB"/>
        </w:rPr>
        <w:t>All disputable issues relating to use of the concession and all other issues not regulated by the Concession Agreement are subject to the provisions of the Maritime Demesne and Sea Ports Act (Official Gazette, no. 35/05, 41/08, 125/11, 78/15 and 29/18) in the appropriate manner, and all disputes arising from the Concession Agreement fall under the jurisdiction of the Administrative Court in Zagreb.</w:t>
      </w:r>
      <w:bookmarkEnd w:id="82"/>
    </w:p>
    <w:p w14:paraId="02098794" w14:textId="313B6979" w:rsidR="00F102D0" w:rsidRPr="002D0F2F" w:rsidRDefault="00F102D0">
      <w:pPr>
        <w:rPr>
          <w:sz w:val="24"/>
          <w:szCs w:val="24"/>
          <w:lang w:val="en-GB"/>
        </w:rPr>
      </w:pPr>
      <w:r w:rsidRPr="002D0F2F">
        <w:rPr>
          <w:lang w:val="en-GB"/>
        </w:rPr>
        <w:br w:type="page"/>
      </w:r>
    </w:p>
    <w:p w14:paraId="4F4A0359" w14:textId="77777777" w:rsidR="00370CAD" w:rsidRPr="002D0F2F" w:rsidRDefault="00370CAD" w:rsidP="00DC0E1B">
      <w:pPr>
        <w:pStyle w:val="BodyText"/>
        <w:spacing w:before="155"/>
        <w:ind w:left="316" w:right="393"/>
        <w:jc w:val="both"/>
        <w:rPr>
          <w:lang w:val="en-GB"/>
        </w:rPr>
      </w:pPr>
    </w:p>
    <w:p w14:paraId="4260A6F4" w14:textId="0710F507" w:rsidR="00DC003B" w:rsidRPr="002D0F2F" w:rsidRDefault="00361D0E" w:rsidP="00DC0E1B">
      <w:pPr>
        <w:pStyle w:val="Heading2"/>
        <w:numPr>
          <w:ilvl w:val="0"/>
          <w:numId w:val="21"/>
        </w:numPr>
        <w:tabs>
          <w:tab w:val="left" w:pos="748"/>
          <w:tab w:val="left" w:pos="749"/>
        </w:tabs>
        <w:spacing w:before="101"/>
        <w:rPr>
          <w:b/>
          <w:lang w:val="en-GB"/>
        </w:rPr>
      </w:pPr>
      <w:bookmarkStart w:id="83" w:name="_Hlk6413374"/>
      <w:bookmarkStart w:id="84" w:name="_Toc6484963"/>
      <w:r w:rsidRPr="002D0F2F">
        <w:rPr>
          <w:b/>
          <w:lang w:val="en-GB"/>
        </w:rPr>
        <w:t>APPENDICES</w:t>
      </w:r>
      <w:bookmarkEnd w:id="83"/>
      <w:bookmarkEnd w:id="84"/>
    </w:p>
    <w:p w14:paraId="598D7F3F" w14:textId="77777777" w:rsidR="00F102D0" w:rsidRPr="002D0F2F" w:rsidRDefault="00F102D0" w:rsidP="00F102D0">
      <w:pPr>
        <w:pStyle w:val="Heading2"/>
        <w:rPr>
          <w:lang w:val="en-GB"/>
        </w:rPr>
      </w:pPr>
    </w:p>
    <w:p w14:paraId="1245958C" w14:textId="0012E416" w:rsidR="00F102D0" w:rsidRPr="002D0F2F" w:rsidRDefault="00F102D0" w:rsidP="00F102D0">
      <w:pPr>
        <w:pStyle w:val="Heading3"/>
        <w:numPr>
          <w:ilvl w:val="1"/>
          <w:numId w:val="21"/>
        </w:numPr>
        <w:tabs>
          <w:tab w:val="left" w:pos="893"/>
        </w:tabs>
        <w:ind w:right="776"/>
        <w:rPr>
          <w:b/>
          <w:lang w:val="en-GB"/>
        </w:rPr>
      </w:pPr>
      <w:bookmarkStart w:id="85" w:name="_Toc6484964"/>
      <w:bookmarkStart w:id="86" w:name="_Hlk6413382"/>
      <w:r w:rsidRPr="002D0F2F">
        <w:rPr>
          <w:b/>
          <w:lang w:val="en-GB"/>
        </w:rPr>
        <w:t>APPENDIX 1 – GRAPHICAL PRESENTATION</w:t>
      </w:r>
      <w:bookmarkEnd w:id="85"/>
    </w:p>
    <w:p w14:paraId="4D9E377A" w14:textId="3A1D695B" w:rsidR="0038568A" w:rsidRPr="002D0F2F" w:rsidRDefault="003A2C00" w:rsidP="00DC0E1B">
      <w:pPr>
        <w:pStyle w:val="BodyText"/>
        <w:spacing w:before="162"/>
        <w:ind w:left="316" w:right="396"/>
        <w:jc w:val="both"/>
        <w:rPr>
          <w:sz w:val="23"/>
          <w:lang w:val="en-GB"/>
        </w:rPr>
      </w:pPr>
      <w:r w:rsidRPr="002D0F2F">
        <w:rPr>
          <w:sz w:val="23"/>
          <w:lang w:val="en-GB"/>
        </w:rPr>
        <w:t xml:space="preserve">The </w:t>
      </w:r>
      <w:r w:rsidR="004B18F8" w:rsidRPr="002D0F2F">
        <w:rPr>
          <w:sz w:val="23"/>
          <w:lang w:val="en-GB"/>
        </w:rPr>
        <w:t>appendix to this documentation is a graphical presentation of the maritime demesne for which a concession is to be granted.</w:t>
      </w:r>
    </w:p>
    <w:bookmarkEnd w:id="86"/>
    <w:p w14:paraId="6A36F3B1" w14:textId="37903DD1" w:rsidR="00F102D0" w:rsidRPr="002D0F2F" w:rsidRDefault="00F102D0" w:rsidP="00F102D0">
      <w:pPr>
        <w:tabs>
          <w:tab w:val="left" w:pos="893"/>
        </w:tabs>
        <w:ind w:left="316"/>
        <w:rPr>
          <w:b/>
          <w:sz w:val="26"/>
          <w:lang w:val="en-GB"/>
        </w:rPr>
      </w:pPr>
    </w:p>
    <w:p w14:paraId="4AA60699" w14:textId="54AF0849" w:rsidR="00F102D0" w:rsidRPr="002D0F2F" w:rsidRDefault="00F102D0" w:rsidP="00F102D0">
      <w:pPr>
        <w:pStyle w:val="Heading3"/>
        <w:numPr>
          <w:ilvl w:val="1"/>
          <w:numId w:val="21"/>
        </w:numPr>
        <w:tabs>
          <w:tab w:val="left" w:pos="893"/>
        </w:tabs>
        <w:ind w:right="776"/>
        <w:rPr>
          <w:b/>
          <w:lang w:val="en-GB"/>
        </w:rPr>
      </w:pPr>
      <w:bookmarkStart w:id="87" w:name="_Toc6484965"/>
      <w:r w:rsidRPr="002D0F2F">
        <w:rPr>
          <w:b/>
          <w:lang w:val="en-GB"/>
        </w:rPr>
        <w:t>APPENDIX 2 – URBAN PLAN</w:t>
      </w:r>
      <w:bookmarkEnd w:id="87"/>
    </w:p>
    <w:p w14:paraId="33A03E4A" w14:textId="77777777" w:rsidR="00F102D0" w:rsidRPr="002D0F2F" w:rsidRDefault="00F102D0" w:rsidP="00F102D0">
      <w:pPr>
        <w:tabs>
          <w:tab w:val="left" w:pos="893"/>
        </w:tabs>
        <w:ind w:left="316"/>
        <w:rPr>
          <w:b/>
          <w:sz w:val="26"/>
          <w:lang w:val="en-GB"/>
        </w:rPr>
      </w:pPr>
    </w:p>
    <w:p w14:paraId="5E8750F3" w14:textId="684DC237" w:rsidR="0038568A" w:rsidRPr="002D0F2F" w:rsidRDefault="003A2C00" w:rsidP="00DC0E1B">
      <w:pPr>
        <w:pStyle w:val="BodyText"/>
        <w:spacing w:before="163"/>
        <w:ind w:left="316" w:right="393"/>
        <w:jc w:val="both"/>
        <w:rPr>
          <w:lang w:val="en-GB"/>
        </w:rPr>
      </w:pPr>
      <w:bookmarkStart w:id="88" w:name="_Hlk6413397"/>
      <w:r w:rsidRPr="002D0F2F">
        <w:rPr>
          <w:lang w:val="en-GB"/>
        </w:rPr>
        <w:t>The a</w:t>
      </w:r>
      <w:r w:rsidR="00047D18" w:rsidRPr="002D0F2F">
        <w:rPr>
          <w:lang w:val="en-GB"/>
        </w:rPr>
        <w:t xml:space="preserve">ppendix to this documentation is the Urban Development Plan for the Tourism Zone of Jurjeva Port and the </w:t>
      </w:r>
      <w:r w:rsidRPr="002D0F2F">
        <w:rPr>
          <w:lang w:val="en-GB"/>
        </w:rPr>
        <w:t xml:space="preserve">LN </w:t>
      </w:r>
      <w:r w:rsidR="00047D18" w:rsidRPr="002D0F2F">
        <w:rPr>
          <w:lang w:val="en-GB"/>
        </w:rPr>
        <w:t>Kremen</w:t>
      </w:r>
      <w:r w:rsidRPr="002D0F2F">
        <w:rPr>
          <w:lang w:val="en-GB"/>
        </w:rPr>
        <w:t>a</w:t>
      </w:r>
      <w:r w:rsidR="00047D18" w:rsidRPr="002D0F2F">
        <w:rPr>
          <w:lang w:val="en-GB"/>
        </w:rPr>
        <w:t xml:space="preserve"> Nautical Tourism Port (Lastovo Municipality Official Herald, no. 3/17).</w:t>
      </w:r>
      <w:bookmarkEnd w:id="88"/>
    </w:p>
    <w:p w14:paraId="7F328721" w14:textId="77777777" w:rsidR="00DC003B" w:rsidRPr="002D0F2F" w:rsidRDefault="00DC003B" w:rsidP="00DC0E1B">
      <w:pPr>
        <w:pStyle w:val="BodyText"/>
        <w:rPr>
          <w:sz w:val="36"/>
          <w:lang w:val="en-GB"/>
        </w:rPr>
      </w:pPr>
    </w:p>
    <w:p w14:paraId="5077026F" w14:textId="37F94507" w:rsidR="00DC003B" w:rsidRPr="002D0F2F" w:rsidRDefault="00361D0E" w:rsidP="00DC0E1B">
      <w:pPr>
        <w:pStyle w:val="Heading3"/>
        <w:numPr>
          <w:ilvl w:val="1"/>
          <w:numId w:val="21"/>
        </w:numPr>
        <w:tabs>
          <w:tab w:val="left" w:pos="893"/>
        </w:tabs>
        <w:ind w:right="776"/>
        <w:rPr>
          <w:b/>
          <w:lang w:val="en-GB"/>
        </w:rPr>
      </w:pPr>
      <w:bookmarkStart w:id="89" w:name="_Hlk6413414"/>
      <w:bookmarkStart w:id="90" w:name="_Toc6484966"/>
      <w:r w:rsidRPr="002D0F2F">
        <w:rPr>
          <w:b/>
          <w:lang w:val="en-GB"/>
        </w:rPr>
        <w:t>APPENDIX 3 – MANDATORY CONTENT IN THE ECONOMIC FEASIBILITY STUDY</w:t>
      </w:r>
      <w:bookmarkEnd w:id="89"/>
      <w:bookmarkEnd w:id="90"/>
    </w:p>
    <w:p w14:paraId="1F3F3C51" w14:textId="22C21A63" w:rsidR="0038568A" w:rsidRPr="002D0F2F" w:rsidRDefault="00047D18" w:rsidP="00DC0E1B">
      <w:pPr>
        <w:pStyle w:val="BodyText"/>
        <w:ind w:left="316" w:right="391"/>
        <w:jc w:val="both"/>
        <w:rPr>
          <w:lang w:val="en-GB"/>
        </w:rPr>
      </w:pPr>
      <w:bookmarkStart w:id="91" w:name="_Hlk6413420"/>
      <w:r w:rsidRPr="002D0F2F">
        <w:rPr>
          <w:lang w:val="en-GB"/>
        </w:rPr>
        <w:t xml:space="preserve">The economic feasibility study, in addition to other documentation, is the mandatory appendix to the </w:t>
      </w:r>
      <w:r w:rsidR="003A2C00" w:rsidRPr="002D0F2F">
        <w:rPr>
          <w:lang w:val="en-GB"/>
        </w:rPr>
        <w:t xml:space="preserve">bid </w:t>
      </w:r>
      <w:r w:rsidRPr="002D0F2F">
        <w:rPr>
          <w:lang w:val="en-GB"/>
        </w:rPr>
        <w:t xml:space="preserve">for </w:t>
      </w:r>
      <w:r w:rsidR="003A2C00" w:rsidRPr="002D0F2F">
        <w:rPr>
          <w:lang w:val="en-GB"/>
        </w:rPr>
        <w:t xml:space="preserve">the </w:t>
      </w:r>
      <w:r w:rsidRPr="002D0F2F">
        <w:rPr>
          <w:lang w:val="en-GB"/>
        </w:rPr>
        <w:t xml:space="preserve">granting </w:t>
      </w:r>
      <w:r w:rsidR="003A2C00" w:rsidRPr="002D0F2F">
        <w:rPr>
          <w:lang w:val="en-GB"/>
        </w:rPr>
        <w:t xml:space="preserve">of </w:t>
      </w:r>
      <w:r w:rsidRPr="002D0F2F">
        <w:rPr>
          <w:lang w:val="en-GB"/>
        </w:rPr>
        <w:t xml:space="preserve">the concession and is a fundamental document for assessing </w:t>
      </w:r>
      <w:r w:rsidR="003A2C00" w:rsidRPr="002D0F2F">
        <w:rPr>
          <w:lang w:val="en-GB"/>
        </w:rPr>
        <w:t xml:space="preserve">bids </w:t>
      </w:r>
      <w:r w:rsidRPr="002D0F2F">
        <w:rPr>
          <w:lang w:val="en-GB"/>
        </w:rPr>
        <w:t xml:space="preserve">and selection of the most favourable </w:t>
      </w:r>
      <w:r w:rsidR="003A2C00" w:rsidRPr="002D0F2F">
        <w:rPr>
          <w:lang w:val="en-GB"/>
        </w:rPr>
        <w:t>bid</w:t>
      </w:r>
      <w:r w:rsidRPr="002D0F2F">
        <w:rPr>
          <w:lang w:val="en-GB"/>
        </w:rPr>
        <w:t>.</w:t>
      </w:r>
      <w:bookmarkEnd w:id="91"/>
    </w:p>
    <w:p w14:paraId="20699864" w14:textId="62231822" w:rsidR="0038568A" w:rsidRPr="002D0F2F" w:rsidRDefault="00047D18" w:rsidP="00DC0E1B">
      <w:pPr>
        <w:pStyle w:val="BodyText"/>
        <w:spacing w:before="1"/>
        <w:ind w:left="316" w:right="392"/>
        <w:jc w:val="both"/>
        <w:rPr>
          <w:lang w:val="en-GB"/>
        </w:rPr>
      </w:pPr>
      <w:bookmarkStart w:id="92" w:name="_Hlk6413425"/>
      <w:r w:rsidRPr="002D0F2F">
        <w:rPr>
          <w:lang w:val="en-GB"/>
        </w:rPr>
        <w:t xml:space="preserve">The study proves the economic feasibility, i.e. the rentability and profitability for economic utilization of the maritime demesne and </w:t>
      </w:r>
      <w:r w:rsidR="003A2C00" w:rsidRPr="002D0F2F">
        <w:rPr>
          <w:lang w:val="en-GB"/>
        </w:rPr>
        <w:t xml:space="preserve">is </w:t>
      </w:r>
      <w:r w:rsidRPr="002D0F2F">
        <w:rPr>
          <w:lang w:val="en-GB"/>
        </w:rPr>
        <w:t xml:space="preserve">used to determine the amount of the </w:t>
      </w:r>
      <w:r w:rsidR="003A2C00" w:rsidRPr="002D0F2F">
        <w:rPr>
          <w:lang w:val="en-GB"/>
        </w:rPr>
        <w:t xml:space="preserve">fixed </w:t>
      </w:r>
      <w:r w:rsidRPr="002D0F2F">
        <w:rPr>
          <w:lang w:val="en-GB"/>
        </w:rPr>
        <w:t xml:space="preserve">and variable part of the concession fee for economic </w:t>
      </w:r>
      <w:r w:rsidR="003A2C00" w:rsidRPr="002D0F2F">
        <w:rPr>
          <w:lang w:val="en-GB"/>
        </w:rPr>
        <w:t xml:space="preserve">use </w:t>
      </w:r>
      <w:r w:rsidRPr="002D0F2F">
        <w:rPr>
          <w:lang w:val="en-GB"/>
        </w:rPr>
        <w:t xml:space="preserve">of the maritime demesne. Furthermore, it is also the basis for determining the amount of the total investment expenditure which also includes expenditure for environmental protection according to the assessed level of environmental vulnerability, and which in turn represents important criteria for assessing and valorising </w:t>
      </w:r>
      <w:r w:rsidR="003A2C00" w:rsidRPr="002D0F2F">
        <w:rPr>
          <w:lang w:val="en-GB"/>
        </w:rPr>
        <w:t>bids</w:t>
      </w:r>
      <w:r w:rsidRPr="002D0F2F">
        <w:rPr>
          <w:lang w:val="en-GB"/>
        </w:rPr>
        <w:t>.</w:t>
      </w:r>
      <w:bookmarkEnd w:id="92"/>
    </w:p>
    <w:p w14:paraId="645C8D14" w14:textId="7969045B" w:rsidR="0038568A" w:rsidRPr="002D0F2F" w:rsidRDefault="00047D18" w:rsidP="003A2C00">
      <w:pPr>
        <w:ind w:left="316"/>
        <w:rPr>
          <w:sz w:val="24"/>
          <w:lang w:val="en-GB"/>
        </w:rPr>
      </w:pPr>
      <w:bookmarkStart w:id="93" w:name="_Hlk6413433"/>
      <w:r w:rsidRPr="002D0F2F">
        <w:rPr>
          <w:sz w:val="24"/>
          <w:lang w:val="en-GB"/>
        </w:rPr>
        <w:t>The economic feasibility study must be drafted in line with the rules of the profession so as to provide objective and correct drafting and assessment of</w:t>
      </w:r>
      <w:bookmarkEnd w:id="93"/>
    </w:p>
    <w:p w14:paraId="2FE7FE6A" w14:textId="77777777" w:rsidR="00047D18" w:rsidRPr="002D0F2F" w:rsidRDefault="00047D18" w:rsidP="00DC0E1B">
      <w:pPr>
        <w:pStyle w:val="ListParagraph"/>
        <w:widowControl/>
        <w:numPr>
          <w:ilvl w:val="0"/>
          <w:numId w:val="13"/>
        </w:numPr>
        <w:autoSpaceDE/>
        <w:autoSpaceDN/>
        <w:spacing w:before="120"/>
        <w:jc w:val="both"/>
        <w:rPr>
          <w:sz w:val="24"/>
          <w:lang w:val="en-GB"/>
        </w:rPr>
      </w:pPr>
      <w:bookmarkStart w:id="94" w:name="_Hlk6413441"/>
      <w:r w:rsidRPr="002D0F2F">
        <w:rPr>
          <w:sz w:val="24"/>
          <w:lang w:val="en-GB"/>
        </w:rPr>
        <w:t>methodological rules and principles,</w:t>
      </w:r>
    </w:p>
    <w:p w14:paraId="7217E4F9" w14:textId="77777777" w:rsidR="00047D18" w:rsidRPr="002D0F2F" w:rsidRDefault="00047D18" w:rsidP="00DC0E1B">
      <w:pPr>
        <w:pStyle w:val="ListParagraph"/>
        <w:widowControl/>
        <w:numPr>
          <w:ilvl w:val="0"/>
          <w:numId w:val="13"/>
        </w:numPr>
        <w:autoSpaceDE/>
        <w:autoSpaceDN/>
        <w:spacing w:before="120"/>
        <w:jc w:val="both"/>
        <w:rPr>
          <w:sz w:val="24"/>
          <w:lang w:val="en-GB"/>
        </w:rPr>
      </w:pPr>
      <w:r w:rsidRPr="002D0F2F">
        <w:rPr>
          <w:sz w:val="24"/>
          <w:lang w:val="en-GB"/>
        </w:rPr>
        <w:t>indicators that represent a realistic presentation of development opportunities in the project,</w:t>
      </w:r>
    </w:p>
    <w:p w14:paraId="19B814B4" w14:textId="77777777" w:rsidR="00047D18" w:rsidRPr="002D0F2F" w:rsidRDefault="00047D18" w:rsidP="00DC0E1B">
      <w:pPr>
        <w:pStyle w:val="ListParagraph"/>
        <w:widowControl/>
        <w:numPr>
          <w:ilvl w:val="0"/>
          <w:numId w:val="13"/>
        </w:numPr>
        <w:autoSpaceDE/>
        <w:autoSpaceDN/>
        <w:spacing w:before="120"/>
        <w:jc w:val="both"/>
        <w:rPr>
          <w:sz w:val="24"/>
          <w:lang w:val="en-GB"/>
        </w:rPr>
      </w:pPr>
      <w:r w:rsidRPr="002D0F2F">
        <w:rPr>
          <w:sz w:val="24"/>
          <w:lang w:val="en-GB"/>
        </w:rPr>
        <w:t>the structure of technical and technological elements and associated documentation,</w:t>
      </w:r>
    </w:p>
    <w:p w14:paraId="45FEF4C3" w14:textId="77777777" w:rsidR="00047D18" w:rsidRPr="002D0F2F" w:rsidRDefault="00047D18" w:rsidP="00DC0E1B">
      <w:pPr>
        <w:pStyle w:val="ListParagraph"/>
        <w:widowControl/>
        <w:numPr>
          <w:ilvl w:val="0"/>
          <w:numId w:val="13"/>
        </w:numPr>
        <w:autoSpaceDE/>
        <w:autoSpaceDN/>
        <w:spacing w:before="120"/>
        <w:jc w:val="both"/>
        <w:rPr>
          <w:sz w:val="24"/>
          <w:lang w:val="en-GB"/>
        </w:rPr>
      </w:pPr>
      <w:r w:rsidRPr="002D0F2F">
        <w:rPr>
          <w:sz w:val="24"/>
          <w:lang w:val="en-GB"/>
        </w:rPr>
        <w:t>realistic results and amount of planned investments.</w:t>
      </w:r>
      <w:bookmarkEnd w:id="94"/>
    </w:p>
    <w:p w14:paraId="203C2B6B" w14:textId="77777777" w:rsidR="0038568A" w:rsidRPr="002D0F2F" w:rsidRDefault="0038568A" w:rsidP="00DC0E1B">
      <w:pPr>
        <w:tabs>
          <w:tab w:val="left" w:pos="1745"/>
        </w:tabs>
        <w:ind w:left="1384"/>
        <w:rPr>
          <w:sz w:val="24"/>
          <w:lang w:val="en-GB"/>
        </w:rPr>
      </w:pPr>
    </w:p>
    <w:p w14:paraId="0C54AA22" w14:textId="7761AE4F" w:rsidR="0038568A" w:rsidRPr="002D0F2F" w:rsidRDefault="00047D18" w:rsidP="003A2C00">
      <w:pPr>
        <w:ind w:firstLine="316"/>
        <w:rPr>
          <w:sz w:val="24"/>
          <w:lang w:val="en-GB"/>
        </w:rPr>
      </w:pPr>
      <w:bookmarkStart w:id="95" w:name="_Hlk6413456"/>
      <w:r w:rsidRPr="002D0F2F">
        <w:rPr>
          <w:sz w:val="24"/>
          <w:lang w:val="en-GB"/>
        </w:rPr>
        <w:t>The economic feasibility study must contain the following elements:</w:t>
      </w:r>
      <w:bookmarkEnd w:id="95"/>
    </w:p>
    <w:p w14:paraId="030F377D" w14:textId="77777777" w:rsidR="00047D18" w:rsidRPr="002D0F2F" w:rsidRDefault="00047D18" w:rsidP="00DC0E1B">
      <w:pPr>
        <w:pStyle w:val="ListParagraph"/>
        <w:widowControl/>
        <w:numPr>
          <w:ilvl w:val="0"/>
          <w:numId w:val="12"/>
        </w:numPr>
        <w:autoSpaceDE/>
        <w:autoSpaceDN/>
        <w:spacing w:before="120"/>
        <w:jc w:val="both"/>
        <w:rPr>
          <w:sz w:val="24"/>
          <w:lang w:val="en-GB"/>
        </w:rPr>
      </w:pPr>
      <w:bookmarkStart w:id="96" w:name="_Hlk6413497"/>
      <w:r w:rsidRPr="002D0F2F">
        <w:rPr>
          <w:sz w:val="24"/>
          <w:lang w:val="en-GB"/>
        </w:rPr>
        <w:t>existing situation at the location for which the concession is sought;</w:t>
      </w:r>
      <w:bookmarkEnd w:id="96"/>
    </w:p>
    <w:p w14:paraId="79D06709" w14:textId="77777777" w:rsidR="00047D18" w:rsidRPr="002D0F2F" w:rsidRDefault="00047D18" w:rsidP="00DC0E1B">
      <w:pPr>
        <w:pStyle w:val="ListParagraph"/>
        <w:widowControl/>
        <w:numPr>
          <w:ilvl w:val="0"/>
          <w:numId w:val="12"/>
        </w:numPr>
        <w:autoSpaceDE/>
        <w:autoSpaceDN/>
        <w:spacing w:before="120"/>
        <w:jc w:val="both"/>
        <w:rPr>
          <w:sz w:val="24"/>
          <w:lang w:val="en-GB"/>
        </w:rPr>
      </w:pPr>
      <w:bookmarkStart w:id="97" w:name="_Hlk6413463"/>
      <w:r w:rsidRPr="002D0F2F">
        <w:rPr>
          <w:sz w:val="24"/>
          <w:lang w:val="en-GB"/>
        </w:rPr>
        <w:t>investment plan elaborated in detail for the entire duration of the concession;</w:t>
      </w:r>
    </w:p>
    <w:p w14:paraId="4B0DC00E" w14:textId="32C1F732" w:rsidR="00047D18" w:rsidRPr="002D0F2F" w:rsidRDefault="009D1567" w:rsidP="00DC0E1B">
      <w:pPr>
        <w:pStyle w:val="ListParagraph"/>
        <w:widowControl/>
        <w:numPr>
          <w:ilvl w:val="0"/>
          <w:numId w:val="12"/>
        </w:numPr>
        <w:autoSpaceDE/>
        <w:autoSpaceDN/>
        <w:spacing w:before="120"/>
        <w:jc w:val="both"/>
        <w:rPr>
          <w:sz w:val="24"/>
          <w:lang w:val="en-GB"/>
        </w:rPr>
      </w:pPr>
      <w:r w:rsidRPr="002D0F2F">
        <w:rPr>
          <w:sz w:val="24"/>
          <w:lang w:val="en-GB"/>
        </w:rPr>
        <w:t xml:space="preserve"> </w:t>
      </w:r>
      <w:r w:rsidR="00047D18" w:rsidRPr="002D0F2F">
        <w:rPr>
          <w:sz w:val="24"/>
          <w:lang w:val="en-GB"/>
        </w:rPr>
        <w:t>amount of the investment planned for environmental protection;</w:t>
      </w:r>
    </w:p>
    <w:p w14:paraId="698DA656" w14:textId="5634F70E" w:rsidR="00047D18" w:rsidRPr="002D0F2F" w:rsidRDefault="009D1567" w:rsidP="00DC0E1B">
      <w:pPr>
        <w:pStyle w:val="ListParagraph"/>
        <w:widowControl/>
        <w:numPr>
          <w:ilvl w:val="0"/>
          <w:numId w:val="12"/>
        </w:numPr>
        <w:autoSpaceDE/>
        <w:autoSpaceDN/>
        <w:spacing w:before="120"/>
        <w:jc w:val="both"/>
        <w:rPr>
          <w:sz w:val="24"/>
          <w:lang w:val="en-GB"/>
        </w:rPr>
      </w:pPr>
      <w:r w:rsidRPr="002D0F2F">
        <w:rPr>
          <w:sz w:val="24"/>
          <w:lang w:val="en-GB"/>
        </w:rPr>
        <w:t xml:space="preserve"> </w:t>
      </w:r>
      <w:r w:rsidR="00047D18" w:rsidRPr="002D0F2F">
        <w:rPr>
          <w:sz w:val="24"/>
          <w:lang w:val="en-GB"/>
        </w:rPr>
        <w:t>amount of the entire planned investment;</w:t>
      </w:r>
    </w:p>
    <w:p w14:paraId="7A33157E" w14:textId="36563974" w:rsidR="00047D18" w:rsidRPr="002D0F2F" w:rsidRDefault="009D1567" w:rsidP="00DC0E1B">
      <w:pPr>
        <w:pStyle w:val="ListParagraph"/>
        <w:widowControl/>
        <w:numPr>
          <w:ilvl w:val="0"/>
          <w:numId w:val="12"/>
        </w:numPr>
        <w:autoSpaceDE/>
        <w:autoSpaceDN/>
        <w:spacing w:before="120"/>
        <w:jc w:val="both"/>
        <w:rPr>
          <w:sz w:val="24"/>
          <w:lang w:val="en-GB"/>
        </w:rPr>
      </w:pPr>
      <w:r w:rsidRPr="002D0F2F">
        <w:rPr>
          <w:sz w:val="24"/>
          <w:lang w:val="en-GB"/>
        </w:rPr>
        <w:t xml:space="preserve"> </w:t>
      </w:r>
      <w:r w:rsidR="00047D18" w:rsidRPr="002D0F2F">
        <w:rPr>
          <w:sz w:val="24"/>
          <w:lang w:val="en-GB"/>
        </w:rPr>
        <w:t xml:space="preserve">sources </w:t>
      </w:r>
      <w:r w:rsidR="0005042A" w:rsidRPr="002D0F2F">
        <w:rPr>
          <w:sz w:val="24"/>
          <w:lang w:val="en-GB"/>
        </w:rPr>
        <w:t>for</w:t>
      </w:r>
      <w:r w:rsidR="00047D18" w:rsidRPr="002D0F2F">
        <w:rPr>
          <w:sz w:val="24"/>
          <w:lang w:val="en-GB"/>
        </w:rPr>
        <w:t xml:space="preserve"> financing the investments (own sources, loans);</w:t>
      </w:r>
    </w:p>
    <w:p w14:paraId="14CC8454" w14:textId="3AAEEC71" w:rsidR="00047D18" w:rsidRPr="002D0F2F" w:rsidRDefault="009D1567" w:rsidP="00DC0E1B">
      <w:pPr>
        <w:pStyle w:val="ListParagraph"/>
        <w:widowControl/>
        <w:numPr>
          <w:ilvl w:val="0"/>
          <w:numId w:val="12"/>
        </w:numPr>
        <w:autoSpaceDE/>
        <w:autoSpaceDN/>
        <w:spacing w:before="120"/>
        <w:jc w:val="both"/>
        <w:rPr>
          <w:sz w:val="24"/>
          <w:lang w:val="en-GB"/>
        </w:rPr>
      </w:pPr>
      <w:r w:rsidRPr="002D0F2F">
        <w:rPr>
          <w:sz w:val="24"/>
          <w:lang w:val="en-GB"/>
        </w:rPr>
        <w:lastRenderedPageBreak/>
        <w:t xml:space="preserve"> </w:t>
      </w:r>
      <w:r w:rsidR="00047D18" w:rsidRPr="002D0F2F">
        <w:rPr>
          <w:sz w:val="24"/>
          <w:lang w:val="en-GB"/>
        </w:rPr>
        <w:t>assessment of the project’s rentability (revenue – expenditure);</w:t>
      </w:r>
    </w:p>
    <w:p w14:paraId="1A498707" w14:textId="2F195564" w:rsidR="0038568A" w:rsidRPr="002D0F2F" w:rsidRDefault="009D1567" w:rsidP="00DC0E1B">
      <w:pPr>
        <w:pStyle w:val="ListParagraph"/>
        <w:numPr>
          <w:ilvl w:val="0"/>
          <w:numId w:val="12"/>
        </w:numPr>
        <w:tabs>
          <w:tab w:val="left" w:pos="1745"/>
          <w:tab w:val="left" w:pos="3807"/>
          <w:tab w:val="left" w:pos="4155"/>
        </w:tabs>
        <w:spacing w:before="140"/>
        <w:ind w:right="398"/>
        <w:rPr>
          <w:sz w:val="28"/>
          <w:lang w:val="en-GB"/>
        </w:rPr>
      </w:pPr>
      <w:r w:rsidRPr="002D0F2F">
        <w:rPr>
          <w:sz w:val="24"/>
          <w:lang w:val="en-GB"/>
        </w:rPr>
        <w:t xml:space="preserve">statement from the bidder on his technical and personnel capacities as well as organizational capabilities for </w:t>
      </w:r>
      <w:r w:rsidR="0005042A" w:rsidRPr="002D0F2F">
        <w:rPr>
          <w:sz w:val="24"/>
          <w:lang w:val="en-GB"/>
        </w:rPr>
        <w:t>achieiving</w:t>
      </w:r>
      <w:r w:rsidRPr="002D0F2F">
        <w:rPr>
          <w:sz w:val="24"/>
          <w:lang w:val="en-GB"/>
        </w:rPr>
        <w:t xml:space="preserve"> the concession;</w:t>
      </w:r>
    </w:p>
    <w:bookmarkEnd w:id="97"/>
    <w:p w14:paraId="45DFFBC3" w14:textId="77777777" w:rsidR="00DC003B" w:rsidRPr="002D0F2F" w:rsidRDefault="00DC003B" w:rsidP="00DC0E1B">
      <w:pPr>
        <w:pStyle w:val="BodyText"/>
        <w:rPr>
          <w:sz w:val="36"/>
          <w:lang w:val="en-GB"/>
        </w:rPr>
      </w:pPr>
    </w:p>
    <w:p w14:paraId="1EFDCFF9" w14:textId="31E67299" w:rsidR="0038568A" w:rsidRPr="002D0F2F" w:rsidRDefault="0005042A" w:rsidP="00DC0E1B">
      <w:pPr>
        <w:pStyle w:val="BodyText"/>
        <w:tabs>
          <w:tab w:val="left" w:pos="1467"/>
          <w:tab w:val="left" w:pos="3272"/>
          <w:tab w:val="left" w:pos="5157"/>
          <w:tab w:val="left" w:pos="6425"/>
          <w:tab w:val="left" w:pos="6952"/>
          <w:tab w:val="left" w:pos="7996"/>
          <w:tab w:val="left" w:pos="9302"/>
        </w:tabs>
        <w:ind w:left="316" w:right="395"/>
        <w:rPr>
          <w:b/>
          <w:lang w:val="en-GB"/>
        </w:rPr>
      </w:pPr>
      <w:bookmarkStart w:id="98" w:name="_Hlk6413511"/>
      <w:r w:rsidRPr="002D0F2F">
        <w:rPr>
          <w:b/>
          <w:lang w:val="en-GB"/>
        </w:rPr>
        <w:t>The e</w:t>
      </w:r>
      <w:r w:rsidR="00361D0E" w:rsidRPr="002D0F2F">
        <w:rPr>
          <w:b/>
          <w:lang w:val="en-GB"/>
        </w:rPr>
        <w:t>conomic feasibility study is drafted in line with the content and determinants as follows:</w:t>
      </w:r>
      <w:bookmarkEnd w:id="98"/>
    </w:p>
    <w:p w14:paraId="70C729B3" w14:textId="77777777" w:rsidR="00246641" w:rsidRPr="002D0F2F" w:rsidRDefault="00246641" w:rsidP="00DC0E1B">
      <w:pPr>
        <w:pStyle w:val="BodyText"/>
        <w:tabs>
          <w:tab w:val="left" w:pos="1467"/>
          <w:tab w:val="left" w:pos="3272"/>
          <w:tab w:val="left" w:pos="5157"/>
          <w:tab w:val="left" w:pos="6425"/>
          <w:tab w:val="left" w:pos="6952"/>
          <w:tab w:val="left" w:pos="7996"/>
          <w:tab w:val="left" w:pos="9302"/>
        </w:tabs>
        <w:ind w:left="316" w:right="395"/>
        <w:rPr>
          <w:b/>
          <w:lang w:val="en-GB"/>
        </w:rPr>
      </w:pPr>
    </w:p>
    <w:p w14:paraId="387708AA" w14:textId="70D9F32F" w:rsidR="00DC003B" w:rsidRPr="002D0F2F" w:rsidRDefault="00361D0E" w:rsidP="00DC0E1B">
      <w:pPr>
        <w:pStyle w:val="ListParagraph"/>
        <w:numPr>
          <w:ilvl w:val="0"/>
          <w:numId w:val="11"/>
        </w:numPr>
        <w:tabs>
          <w:tab w:val="left" w:pos="638"/>
        </w:tabs>
        <w:ind w:hanging="321"/>
        <w:rPr>
          <w:b/>
          <w:sz w:val="24"/>
          <w:lang w:val="en-GB"/>
        </w:rPr>
      </w:pPr>
      <w:bookmarkStart w:id="99" w:name="_Hlk6413519"/>
      <w:r w:rsidRPr="002D0F2F">
        <w:rPr>
          <w:b/>
          <w:sz w:val="24"/>
          <w:lang w:val="en-GB"/>
        </w:rPr>
        <w:t>INTRODUCTION</w:t>
      </w:r>
      <w:bookmarkEnd w:id="99"/>
    </w:p>
    <w:p w14:paraId="3951F918" w14:textId="274BBF3B" w:rsidR="00246641" w:rsidRPr="002D0F2F" w:rsidRDefault="00246641" w:rsidP="00DC0E1B">
      <w:pPr>
        <w:pStyle w:val="BodyText"/>
        <w:spacing w:before="141"/>
        <w:ind w:left="316" w:right="397"/>
        <w:jc w:val="both"/>
        <w:rPr>
          <w:lang w:val="en-GB"/>
        </w:rPr>
      </w:pPr>
      <w:r w:rsidRPr="002D0F2F">
        <w:rPr>
          <w:lang w:val="en-GB"/>
        </w:rPr>
        <w:t xml:space="preserve">The introductory section cites the subject and goal of the economic feasibility study </w:t>
      </w:r>
      <w:r w:rsidR="00690838" w:rsidRPr="002D0F2F">
        <w:rPr>
          <w:lang w:val="en-GB"/>
        </w:rPr>
        <w:t>along with the basic natural, spatial and market indications of the actual state at the local and regional level, and showing the standard justification of the project and harmonization with current laws.</w:t>
      </w:r>
    </w:p>
    <w:p w14:paraId="56FB8B89" w14:textId="77777777" w:rsidR="00DC003B" w:rsidRPr="002D0F2F" w:rsidRDefault="00DC003B" w:rsidP="00DC0E1B">
      <w:pPr>
        <w:pStyle w:val="BodyText"/>
        <w:spacing w:before="1"/>
        <w:rPr>
          <w:sz w:val="36"/>
          <w:lang w:val="en-GB"/>
        </w:rPr>
      </w:pPr>
    </w:p>
    <w:p w14:paraId="0B24FCB6" w14:textId="5C8972BD" w:rsidR="00DC003B" w:rsidRPr="002D0F2F" w:rsidRDefault="00361D0E" w:rsidP="00DC0E1B">
      <w:pPr>
        <w:pStyle w:val="ListParagraph"/>
        <w:numPr>
          <w:ilvl w:val="0"/>
          <w:numId w:val="11"/>
        </w:numPr>
        <w:tabs>
          <w:tab w:val="left" w:pos="638"/>
        </w:tabs>
        <w:spacing w:before="1"/>
        <w:ind w:hanging="321"/>
        <w:rPr>
          <w:b/>
          <w:sz w:val="24"/>
          <w:lang w:val="en-GB"/>
        </w:rPr>
      </w:pPr>
      <w:bookmarkStart w:id="100" w:name="_Hlk6413564"/>
      <w:r w:rsidRPr="002D0F2F">
        <w:rPr>
          <w:b/>
          <w:sz w:val="24"/>
          <w:lang w:val="en-GB"/>
        </w:rPr>
        <w:t>BASIC INFORMATION ON THE PROJECT</w:t>
      </w:r>
      <w:bookmarkEnd w:id="100"/>
    </w:p>
    <w:p w14:paraId="5DF7A042" w14:textId="760890CF" w:rsidR="0038568A" w:rsidRPr="002D0F2F" w:rsidRDefault="009D1567" w:rsidP="00DC0E1B">
      <w:pPr>
        <w:pStyle w:val="BodyText"/>
        <w:spacing w:before="141"/>
        <w:ind w:left="316" w:right="394"/>
        <w:jc w:val="both"/>
        <w:rPr>
          <w:lang w:val="en-GB"/>
        </w:rPr>
      </w:pPr>
      <w:bookmarkStart w:id="101" w:name="_Hlk6413570"/>
      <w:r w:rsidRPr="002D0F2F">
        <w:rPr>
          <w:lang w:val="en-GB"/>
        </w:rPr>
        <w:t>Basic information on the project contains a summary of all the numerical indicators relating to the investment, for instance, name of the project, location, value of the investment, schedules for project implementation, key financial indicators, method of financing and conditions, value of annual turnover, loan repayment period, internal rate of return, project lifecycle, determined duration period of the concession, total estimated value of investment, planned number of employees, surface areas of the maritime demesne, capacities of the sea and land parts of the port, number and sizes of berths or moorings, size of boa</w:t>
      </w:r>
      <w:r w:rsidR="005E167A" w:rsidRPr="002D0F2F">
        <w:rPr>
          <w:lang w:val="en-GB"/>
        </w:rPr>
        <w:t>t</w:t>
      </w:r>
      <w:r w:rsidRPr="002D0F2F">
        <w:rPr>
          <w:lang w:val="en-GB"/>
        </w:rPr>
        <w:t>s and facilities, operational and parking surface areas, as well as other essential amenities and functional data on the special purpose port, etc.</w:t>
      </w:r>
      <w:bookmarkEnd w:id="101"/>
    </w:p>
    <w:p w14:paraId="7925305B" w14:textId="77777777" w:rsidR="00DC003B" w:rsidRPr="002D0F2F" w:rsidRDefault="00DC003B" w:rsidP="00DC0E1B">
      <w:pPr>
        <w:pStyle w:val="BodyText"/>
        <w:spacing w:before="1"/>
        <w:rPr>
          <w:sz w:val="36"/>
          <w:lang w:val="en-GB"/>
        </w:rPr>
      </w:pPr>
    </w:p>
    <w:p w14:paraId="22BCFAB0" w14:textId="3AD2DBCD" w:rsidR="00DC003B" w:rsidRPr="002D0F2F" w:rsidRDefault="00361D0E" w:rsidP="00DC0E1B">
      <w:pPr>
        <w:pStyle w:val="ListParagraph"/>
        <w:numPr>
          <w:ilvl w:val="0"/>
          <w:numId w:val="11"/>
        </w:numPr>
        <w:tabs>
          <w:tab w:val="left" w:pos="638"/>
        </w:tabs>
        <w:ind w:hanging="321"/>
        <w:rPr>
          <w:b/>
          <w:sz w:val="24"/>
          <w:lang w:val="en-GB"/>
        </w:rPr>
      </w:pPr>
      <w:bookmarkStart w:id="102" w:name="_Hlk6413580"/>
      <w:r w:rsidRPr="002D0F2F">
        <w:rPr>
          <w:b/>
          <w:sz w:val="24"/>
          <w:lang w:val="en-GB"/>
        </w:rPr>
        <w:t>INFORMATION ON THE ENTREPRENEUR - INVESTOR</w:t>
      </w:r>
      <w:bookmarkEnd w:id="102"/>
    </w:p>
    <w:p w14:paraId="46E9ED81" w14:textId="5AF1E17D" w:rsidR="00DC003B" w:rsidRPr="002D0F2F" w:rsidRDefault="00361D0E" w:rsidP="00DC0E1B">
      <w:pPr>
        <w:pStyle w:val="ListParagraph"/>
        <w:numPr>
          <w:ilvl w:val="1"/>
          <w:numId w:val="11"/>
        </w:numPr>
        <w:tabs>
          <w:tab w:val="left" w:pos="878"/>
        </w:tabs>
        <w:spacing w:before="140"/>
        <w:ind w:hanging="561"/>
        <w:rPr>
          <w:b/>
          <w:sz w:val="24"/>
          <w:lang w:val="en-GB"/>
        </w:rPr>
      </w:pPr>
      <w:bookmarkStart w:id="103" w:name="_Hlk6413584"/>
      <w:r w:rsidRPr="002D0F2F">
        <w:rPr>
          <w:b/>
          <w:sz w:val="24"/>
          <w:lang w:val="en-GB"/>
        </w:rPr>
        <w:t>Data and information on the entrepreneur - investor</w:t>
      </w:r>
      <w:bookmarkEnd w:id="103"/>
    </w:p>
    <w:p w14:paraId="4D3CD340" w14:textId="65065AD6" w:rsidR="0038568A" w:rsidRPr="002D0F2F" w:rsidRDefault="003D042D" w:rsidP="00DC0E1B">
      <w:pPr>
        <w:pStyle w:val="BodyText"/>
        <w:spacing w:before="77"/>
        <w:ind w:left="316" w:right="392"/>
        <w:jc w:val="both"/>
        <w:rPr>
          <w:lang w:val="en-GB"/>
        </w:rPr>
      </w:pPr>
      <w:bookmarkStart w:id="104" w:name="_Hlk6413589"/>
      <w:r w:rsidRPr="002D0F2F">
        <w:rPr>
          <w:lang w:val="en-GB"/>
        </w:rPr>
        <w:t>Information on the investor includes all information stated in the register of legal entities (court register and other registries): company, name, address, registration and personal designations, legal form of incorporation, date of incorporation, core business, registered business activities, founders, equity, etc.</w:t>
      </w:r>
      <w:bookmarkEnd w:id="104"/>
    </w:p>
    <w:p w14:paraId="66895C91" w14:textId="77777777" w:rsidR="00DC003B" w:rsidRPr="002D0F2F" w:rsidRDefault="00DC003B" w:rsidP="00DC0E1B">
      <w:pPr>
        <w:pStyle w:val="BodyText"/>
        <w:spacing w:before="1"/>
        <w:rPr>
          <w:sz w:val="36"/>
          <w:lang w:val="en-GB"/>
        </w:rPr>
      </w:pPr>
    </w:p>
    <w:p w14:paraId="3EB11C17" w14:textId="43865E35" w:rsidR="00DC003B" w:rsidRPr="002D0F2F" w:rsidRDefault="00361D0E" w:rsidP="00DC0E1B">
      <w:pPr>
        <w:pStyle w:val="ListParagraph"/>
        <w:numPr>
          <w:ilvl w:val="1"/>
          <w:numId w:val="11"/>
        </w:numPr>
        <w:tabs>
          <w:tab w:val="left" w:pos="878"/>
        </w:tabs>
        <w:spacing w:before="1"/>
        <w:ind w:hanging="561"/>
        <w:rPr>
          <w:b/>
          <w:sz w:val="24"/>
          <w:lang w:val="en-GB"/>
        </w:rPr>
      </w:pPr>
      <w:bookmarkStart w:id="105" w:name="_Hlk6413597"/>
      <w:r w:rsidRPr="002D0F2F">
        <w:rPr>
          <w:b/>
          <w:sz w:val="24"/>
          <w:lang w:val="en-GB"/>
        </w:rPr>
        <w:t>Vision of the entrepreneurial project</w:t>
      </w:r>
      <w:bookmarkEnd w:id="105"/>
    </w:p>
    <w:p w14:paraId="217218A4" w14:textId="489CFDBD" w:rsidR="009D1567" w:rsidRPr="002D0F2F" w:rsidRDefault="009D1567" w:rsidP="00DC0E1B">
      <w:pPr>
        <w:ind w:left="316"/>
        <w:rPr>
          <w:lang w:val="en-GB"/>
        </w:rPr>
      </w:pPr>
      <w:bookmarkStart w:id="106" w:name="_Hlk6413602"/>
      <w:r w:rsidRPr="002D0F2F">
        <w:rPr>
          <w:sz w:val="24"/>
          <w:lang w:val="en-GB"/>
        </w:rPr>
        <w:t xml:space="preserve">The entrepreneurial vision for the project implies the reasons and goals of the investment, the investor’s references, available professional personnel, business goals for the project and also a statement from the investor as to the technical, financial and staff readiness for realization of the construction of the beach and special purpose port – berth </w:t>
      </w:r>
      <w:r w:rsidR="005E15EC" w:rsidRPr="002D0F2F">
        <w:rPr>
          <w:sz w:val="24"/>
          <w:lang w:val="en-GB"/>
        </w:rPr>
        <w:t>for</w:t>
      </w:r>
      <w:r w:rsidRPr="002D0F2F">
        <w:rPr>
          <w:sz w:val="24"/>
          <w:lang w:val="en-GB"/>
        </w:rPr>
        <w:t xml:space="preserve"> the respective entrepreneurial project along with profitable economic utilization of the maritime demesne throughout the entire duration of the concession.</w:t>
      </w:r>
      <w:bookmarkEnd w:id="106"/>
    </w:p>
    <w:p w14:paraId="5485FB01" w14:textId="77777777" w:rsidR="009D1567" w:rsidRPr="002D0F2F" w:rsidRDefault="009D1567" w:rsidP="00DC0E1B">
      <w:pPr>
        <w:ind w:left="316"/>
        <w:rPr>
          <w:lang w:val="en-GB"/>
        </w:rPr>
      </w:pPr>
      <w:bookmarkStart w:id="107" w:name="_Hlk6413631"/>
      <w:r w:rsidRPr="002D0F2F">
        <w:rPr>
          <w:sz w:val="24"/>
          <w:lang w:val="en-GB"/>
        </w:rPr>
        <w:t xml:space="preserve">For entrepreneurs and potential investors who have been doing business for less than a year and do not possess information on previous business operations, it is exceptionally important that the entrepreneur make it clear that based on the </w:t>
      </w:r>
      <w:r w:rsidRPr="002D0F2F">
        <w:rPr>
          <w:sz w:val="24"/>
          <w:lang w:val="en-GB"/>
        </w:rPr>
        <w:lastRenderedPageBreak/>
        <w:t>vision and personal know-how, experience and qualities, he intends to realize the project and do business in line with the planned indicators.</w:t>
      </w:r>
      <w:bookmarkEnd w:id="107"/>
    </w:p>
    <w:p w14:paraId="2DEFA590" w14:textId="77777777" w:rsidR="0038568A" w:rsidRPr="002D0F2F" w:rsidRDefault="0038568A" w:rsidP="00DC0E1B">
      <w:pPr>
        <w:pStyle w:val="BodyText"/>
        <w:ind w:left="316" w:right="395"/>
        <w:jc w:val="both"/>
        <w:rPr>
          <w:lang w:val="en-GB"/>
        </w:rPr>
      </w:pPr>
    </w:p>
    <w:p w14:paraId="3288A8CC" w14:textId="77777777" w:rsidR="00DC003B" w:rsidRPr="002D0F2F" w:rsidRDefault="00DC003B" w:rsidP="00DC0E1B">
      <w:pPr>
        <w:pStyle w:val="BodyText"/>
        <w:spacing w:before="1"/>
        <w:rPr>
          <w:sz w:val="36"/>
          <w:lang w:val="en-GB"/>
        </w:rPr>
      </w:pPr>
    </w:p>
    <w:p w14:paraId="0F267CBF" w14:textId="36CE01F8" w:rsidR="00993031" w:rsidRPr="002D0F2F" w:rsidRDefault="00993031" w:rsidP="00690838">
      <w:pPr>
        <w:pStyle w:val="ListParagraph"/>
        <w:numPr>
          <w:ilvl w:val="0"/>
          <w:numId w:val="11"/>
        </w:numPr>
        <w:tabs>
          <w:tab w:val="left" w:pos="638"/>
        </w:tabs>
        <w:ind w:hanging="321"/>
        <w:jc w:val="both"/>
        <w:rPr>
          <w:b/>
          <w:sz w:val="24"/>
          <w:lang w:val="en-GB"/>
        </w:rPr>
      </w:pPr>
      <w:bookmarkStart w:id="108" w:name="_Hlk6413637"/>
      <w:r w:rsidRPr="002D0F2F">
        <w:rPr>
          <w:b/>
          <w:sz w:val="24"/>
          <w:lang w:val="en-GB"/>
        </w:rPr>
        <w:t>EXISTING SITUATION AT THE LOCATION OF THE SPECIAL PURPOSE PORT</w:t>
      </w:r>
      <w:bookmarkEnd w:id="108"/>
    </w:p>
    <w:p w14:paraId="54528CC7" w14:textId="182E5313" w:rsidR="00DC003B" w:rsidRPr="002D0F2F" w:rsidRDefault="00993031" w:rsidP="00DC0E1B">
      <w:pPr>
        <w:pStyle w:val="ListParagraph"/>
        <w:numPr>
          <w:ilvl w:val="1"/>
          <w:numId w:val="11"/>
        </w:numPr>
        <w:tabs>
          <w:tab w:val="left" w:pos="878"/>
        </w:tabs>
        <w:spacing w:before="141"/>
        <w:ind w:hanging="561"/>
        <w:jc w:val="both"/>
        <w:rPr>
          <w:b/>
          <w:sz w:val="24"/>
          <w:lang w:val="en-GB"/>
        </w:rPr>
      </w:pPr>
      <w:bookmarkStart w:id="109" w:name="_Hlk6413642"/>
      <w:r w:rsidRPr="002D0F2F">
        <w:rPr>
          <w:rFonts w:eastAsia="Calibri" w:cs="Arial"/>
          <w:b/>
          <w:sz w:val="24"/>
          <w:szCs w:val="24"/>
          <w:lang w:val="en-GB"/>
        </w:rPr>
        <w:t>Location</w:t>
      </w:r>
      <w:bookmarkEnd w:id="109"/>
    </w:p>
    <w:p w14:paraId="2969C94B" w14:textId="116E70E6" w:rsidR="0038568A" w:rsidRPr="002D0F2F" w:rsidRDefault="00993031" w:rsidP="00DC0E1B">
      <w:pPr>
        <w:pStyle w:val="BodyText"/>
        <w:spacing w:before="141"/>
        <w:ind w:left="316" w:right="392"/>
        <w:jc w:val="both"/>
        <w:rPr>
          <w:lang w:val="en-GB"/>
        </w:rPr>
      </w:pPr>
      <w:bookmarkStart w:id="110" w:name="_Hlk6413648"/>
      <w:r w:rsidRPr="002D0F2F">
        <w:rPr>
          <w:rFonts w:eastAsia="Calibri" w:cs="Arial"/>
          <w:lang w:val="en-GB"/>
        </w:rPr>
        <w:t>This section presents data on historical, economic, spatial and planning factors relating to the location and its cultural, sporting and tourism development and potential.</w:t>
      </w:r>
      <w:bookmarkEnd w:id="110"/>
    </w:p>
    <w:p w14:paraId="6A2687EF" w14:textId="77777777" w:rsidR="00DC003B" w:rsidRPr="002D0F2F" w:rsidRDefault="00DC003B" w:rsidP="00DC0E1B">
      <w:pPr>
        <w:pStyle w:val="BodyText"/>
        <w:spacing w:before="11"/>
        <w:rPr>
          <w:sz w:val="35"/>
          <w:lang w:val="en-GB"/>
        </w:rPr>
      </w:pPr>
    </w:p>
    <w:p w14:paraId="6339CD0A" w14:textId="25D3EB3D" w:rsidR="00DC003B" w:rsidRPr="002D0F2F" w:rsidRDefault="00993031" w:rsidP="00DC0E1B">
      <w:pPr>
        <w:pStyle w:val="ListParagraph"/>
        <w:numPr>
          <w:ilvl w:val="1"/>
          <w:numId w:val="11"/>
        </w:numPr>
        <w:tabs>
          <w:tab w:val="left" w:pos="878"/>
        </w:tabs>
        <w:ind w:hanging="561"/>
        <w:jc w:val="both"/>
        <w:rPr>
          <w:b/>
          <w:sz w:val="24"/>
          <w:lang w:val="en-GB"/>
        </w:rPr>
      </w:pPr>
      <w:bookmarkStart w:id="111" w:name="_Hlk6413653"/>
      <w:r w:rsidRPr="002D0F2F">
        <w:rPr>
          <w:b/>
          <w:sz w:val="24"/>
          <w:lang w:val="en-GB"/>
        </w:rPr>
        <w:t>Macro-location of the port</w:t>
      </w:r>
      <w:bookmarkEnd w:id="111"/>
    </w:p>
    <w:p w14:paraId="2E8C149E" w14:textId="2CA06799" w:rsidR="009D1567" w:rsidRPr="002D0F2F" w:rsidRDefault="009D1567" w:rsidP="00DC0E1B">
      <w:pPr>
        <w:ind w:left="316"/>
        <w:rPr>
          <w:lang w:val="en-GB"/>
        </w:rPr>
      </w:pPr>
      <w:bookmarkStart w:id="112" w:name="_Hlk6413660"/>
      <w:r w:rsidRPr="002D0F2F">
        <w:rPr>
          <w:sz w:val="24"/>
          <w:lang w:val="en-GB"/>
        </w:rPr>
        <w:t>The analysis of the macro-location for the special purpose port provides information on the maritime characteristics, traffic routes and connections, as well as cultural, historical and natural regional surroundings, the closest urban surroundings and the like, with an emphasis on references to future beach and special purpose port activities.</w:t>
      </w:r>
      <w:bookmarkEnd w:id="112"/>
    </w:p>
    <w:p w14:paraId="1880A2C2" w14:textId="77777777" w:rsidR="0038568A" w:rsidRPr="002D0F2F" w:rsidRDefault="0038568A" w:rsidP="00DC0E1B">
      <w:pPr>
        <w:pStyle w:val="BodyText"/>
        <w:spacing w:before="141"/>
        <w:ind w:left="316" w:right="394"/>
        <w:jc w:val="both"/>
        <w:rPr>
          <w:lang w:val="en-GB"/>
        </w:rPr>
      </w:pPr>
    </w:p>
    <w:p w14:paraId="145A5730" w14:textId="75253F31" w:rsidR="00DC003B" w:rsidRPr="002D0F2F" w:rsidRDefault="00993031" w:rsidP="00DC0E1B">
      <w:pPr>
        <w:pStyle w:val="ListParagraph"/>
        <w:numPr>
          <w:ilvl w:val="1"/>
          <w:numId w:val="11"/>
        </w:numPr>
        <w:tabs>
          <w:tab w:val="left" w:pos="879"/>
        </w:tabs>
        <w:spacing w:before="77"/>
        <w:ind w:left="878"/>
        <w:jc w:val="both"/>
        <w:rPr>
          <w:b/>
          <w:sz w:val="24"/>
          <w:lang w:val="en-GB"/>
        </w:rPr>
      </w:pPr>
      <w:bookmarkStart w:id="113" w:name="_Hlk6413665"/>
      <w:r w:rsidRPr="002D0F2F">
        <w:rPr>
          <w:b/>
          <w:sz w:val="24"/>
          <w:lang w:val="en-GB"/>
        </w:rPr>
        <w:t>Micro-location of the port</w:t>
      </w:r>
      <w:bookmarkEnd w:id="113"/>
    </w:p>
    <w:p w14:paraId="3E3830B2" w14:textId="54F79D45" w:rsidR="0038568A" w:rsidRPr="002D0F2F" w:rsidRDefault="009D1567" w:rsidP="00DC0E1B">
      <w:pPr>
        <w:ind w:left="316"/>
        <w:rPr>
          <w:lang w:val="en-GB"/>
        </w:rPr>
      </w:pPr>
      <w:bookmarkStart w:id="114" w:name="_Hlk6413670"/>
      <w:r w:rsidRPr="002D0F2F">
        <w:rPr>
          <w:sz w:val="24"/>
          <w:lang w:val="en-GB"/>
        </w:rPr>
        <w:t xml:space="preserve">Analysis of the micro-location of the port provides the spatial, infrastructural, traffic and communication characteristics of the location, </w:t>
      </w:r>
      <w:r w:rsidR="00993031" w:rsidRPr="002D0F2F">
        <w:rPr>
          <w:sz w:val="24"/>
          <w:lang w:val="en-GB"/>
        </w:rPr>
        <w:t>for instance, o</w:t>
      </w:r>
      <w:r w:rsidRPr="002D0F2F">
        <w:rPr>
          <w:sz w:val="24"/>
          <w:lang w:val="en-GB"/>
        </w:rPr>
        <w:t xml:space="preserve">pportunities </w:t>
      </w:r>
      <w:r w:rsidR="00993031" w:rsidRPr="002D0F2F">
        <w:rPr>
          <w:sz w:val="24"/>
          <w:lang w:val="en-GB"/>
        </w:rPr>
        <w:t xml:space="preserve">in </w:t>
      </w:r>
      <w:r w:rsidRPr="002D0F2F">
        <w:rPr>
          <w:sz w:val="24"/>
          <w:lang w:val="en-GB"/>
        </w:rPr>
        <w:t xml:space="preserve">the spatial development plan, level of infrastructure, </w:t>
      </w:r>
      <w:r w:rsidR="00993031" w:rsidRPr="002D0F2F">
        <w:rPr>
          <w:sz w:val="24"/>
          <w:lang w:val="en-GB"/>
        </w:rPr>
        <w:t xml:space="preserve">i.e., existing and planned telecommunications, water and sewage network, electricity supply, </w:t>
      </w:r>
      <w:r w:rsidRPr="002D0F2F">
        <w:rPr>
          <w:sz w:val="24"/>
          <w:lang w:val="en-GB"/>
        </w:rPr>
        <w:t>which have lead the investor in terms of selection and specific investments</w:t>
      </w:r>
      <w:r w:rsidR="00993031" w:rsidRPr="002D0F2F">
        <w:rPr>
          <w:sz w:val="24"/>
          <w:lang w:val="en-GB"/>
        </w:rPr>
        <w:t>, etc.</w:t>
      </w:r>
      <w:bookmarkEnd w:id="114"/>
    </w:p>
    <w:p w14:paraId="7B5F8632" w14:textId="77777777" w:rsidR="00DC003B" w:rsidRPr="002D0F2F" w:rsidRDefault="00DC003B" w:rsidP="00DC0E1B">
      <w:pPr>
        <w:pStyle w:val="BodyText"/>
        <w:spacing w:before="1"/>
        <w:rPr>
          <w:sz w:val="36"/>
          <w:lang w:val="en-GB"/>
        </w:rPr>
      </w:pPr>
    </w:p>
    <w:p w14:paraId="20388800" w14:textId="3E8417D9" w:rsidR="00993031" w:rsidRPr="002D0F2F" w:rsidRDefault="00993031" w:rsidP="00690838">
      <w:pPr>
        <w:pStyle w:val="ListParagraph"/>
        <w:numPr>
          <w:ilvl w:val="0"/>
          <w:numId w:val="11"/>
        </w:numPr>
        <w:ind w:hanging="353"/>
        <w:jc w:val="both"/>
        <w:rPr>
          <w:b/>
          <w:sz w:val="28"/>
          <w:lang w:val="en-GB"/>
        </w:rPr>
      </w:pPr>
      <w:bookmarkStart w:id="115" w:name="_Hlk6413676"/>
      <w:r w:rsidRPr="002D0F2F">
        <w:rPr>
          <w:b/>
          <w:sz w:val="24"/>
          <w:lang w:val="en-GB"/>
        </w:rPr>
        <w:t>TECHNOLOGICAL AND TECHNICAL ELEMENTS OF THE INVESTMENT</w:t>
      </w:r>
      <w:bookmarkEnd w:id="115"/>
    </w:p>
    <w:p w14:paraId="78B76985" w14:textId="42B91EF5" w:rsidR="0038568A" w:rsidRPr="002D0F2F" w:rsidRDefault="00993031" w:rsidP="00DC0E1B">
      <w:pPr>
        <w:pStyle w:val="BodyText"/>
        <w:spacing w:before="141"/>
        <w:ind w:left="316" w:right="392"/>
        <w:jc w:val="both"/>
        <w:rPr>
          <w:lang w:val="en-GB"/>
        </w:rPr>
      </w:pPr>
      <w:bookmarkStart w:id="116" w:name="_Hlk6413681"/>
      <w:r w:rsidRPr="002D0F2F">
        <w:rPr>
          <w:lang w:val="en-GB"/>
        </w:rPr>
        <w:t>This section needs to present realistic planning of all technical and technological elements, including organization as well as financial and economic effects, arising from all economic activities during the concession and economic utilization of the beach and port, as essential for presuming the success of the investment project, and is to contain in particular the following:</w:t>
      </w:r>
      <w:bookmarkEnd w:id="116"/>
    </w:p>
    <w:p w14:paraId="7AD97205" w14:textId="77777777" w:rsidR="00690838" w:rsidRPr="002D0F2F" w:rsidRDefault="00690838" w:rsidP="00DC0E1B">
      <w:pPr>
        <w:pStyle w:val="BodyText"/>
        <w:ind w:left="316"/>
        <w:rPr>
          <w:b/>
          <w:lang w:val="en-GB"/>
        </w:rPr>
      </w:pPr>
      <w:bookmarkStart w:id="117" w:name="_Hlk6413726"/>
    </w:p>
    <w:p w14:paraId="140C51E5" w14:textId="6C93BD7E" w:rsidR="00993031" w:rsidRPr="002D0F2F" w:rsidRDefault="00993031" w:rsidP="00DC0E1B">
      <w:pPr>
        <w:pStyle w:val="BodyText"/>
        <w:ind w:left="316"/>
        <w:rPr>
          <w:b/>
          <w:lang w:val="en-GB"/>
        </w:rPr>
      </w:pPr>
      <w:r w:rsidRPr="002D0F2F">
        <w:rPr>
          <w:b/>
          <w:lang w:val="en-GB"/>
        </w:rPr>
        <w:t>STRUCTURE AND ELEMENTS OF THE OVERALL PLANNED INVESTMENT</w:t>
      </w:r>
      <w:bookmarkEnd w:id="117"/>
    </w:p>
    <w:p w14:paraId="5F483A34" w14:textId="48A1F721" w:rsidR="0038568A" w:rsidRPr="002D0F2F" w:rsidRDefault="00993031" w:rsidP="00DC0E1B">
      <w:pPr>
        <w:pStyle w:val="BodyText"/>
        <w:spacing w:before="141"/>
        <w:ind w:left="316" w:right="397"/>
        <w:jc w:val="both"/>
        <w:rPr>
          <w:lang w:val="en-GB"/>
        </w:rPr>
      </w:pPr>
      <w:bookmarkStart w:id="118" w:name="_Hlk6413732"/>
      <w:r w:rsidRPr="002D0F2F">
        <w:rPr>
          <w:lang w:val="en-GB"/>
        </w:rPr>
        <w:t>The total planned investment as a criterion for granting the concession is expressed in a bill-of-quantities type of description of activities, allocation and amounts in terms of the economic feasibility study and is based on the following elements:</w:t>
      </w:r>
      <w:bookmarkEnd w:id="118"/>
    </w:p>
    <w:p w14:paraId="4B39F0BD" w14:textId="409CC5C0" w:rsidR="00993031" w:rsidRPr="002D0F2F" w:rsidRDefault="00993031" w:rsidP="00DC0E1B">
      <w:pPr>
        <w:pStyle w:val="ListParagraph"/>
        <w:widowControl/>
        <w:numPr>
          <w:ilvl w:val="0"/>
          <w:numId w:val="1"/>
        </w:numPr>
        <w:autoSpaceDE/>
        <w:autoSpaceDN/>
        <w:spacing w:before="120"/>
        <w:contextualSpacing/>
        <w:jc w:val="both"/>
        <w:rPr>
          <w:sz w:val="24"/>
          <w:lang w:val="en-GB"/>
        </w:rPr>
      </w:pPr>
      <w:r w:rsidRPr="002D0F2F">
        <w:rPr>
          <w:sz w:val="24"/>
          <w:lang w:val="en-GB"/>
        </w:rPr>
        <w:t>Procurement of equipment for economic utilization</w:t>
      </w:r>
      <w:r w:rsidR="003D042D" w:rsidRPr="002D0F2F">
        <w:rPr>
          <w:sz w:val="24"/>
          <w:lang w:val="en-GB"/>
        </w:rPr>
        <w:t xml:space="preserve"> of the beach and special purpose port - berth</w:t>
      </w:r>
      <w:r w:rsidRPr="002D0F2F">
        <w:rPr>
          <w:sz w:val="24"/>
          <w:lang w:val="en-GB"/>
        </w:rPr>
        <w:t>,</w:t>
      </w:r>
    </w:p>
    <w:p w14:paraId="08D57082" w14:textId="5B51E198" w:rsidR="00993031" w:rsidRPr="002D0F2F" w:rsidRDefault="00993031" w:rsidP="00DC0E1B">
      <w:pPr>
        <w:pStyle w:val="ListParagraph"/>
        <w:widowControl/>
        <w:numPr>
          <w:ilvl w:val="0"/>
          <w:numId w:val="1"/>
        </w:numPr>
        <w:autoSpaceDE/>
        <w:autoSpaceDN/>
        <w:spacing w:before="120"/>
        <w:contextualSpacing/>
        <w:jc w:val="both"/>
        <w:rPr>
          <w:sz w:val="24"/>
          <w:lang w:val="en-GB"/>
        </w:rPr>
      </w:pPr>
      <w:r w:rsidRPr="002D0F2F">
        <w:rPr>
          <w:sz w:val="24"/>
          <w:lang w:val="en-GB"/>
        </w:rPr>
        <w:t>Procurement of equipment for environmental protection and maintenance</w:t>
      </w:r>
      <w:r w:rsidR="003D042D" w:rsidRPr="002D0F2F">
        <w:rPr>
          <w:sz w:val="24"/>
          <w:lang w:val="en-GB"/>
        </w:rPr>
        <w:t xml:space="preserve"> of the beach and special purpose port - berth</w:t>
      </w:r>
      <w:r w:rsidRPr="002D0F2F">
        <w:rPr>
          <w:sz w:val="24"/>
          <w:lang w:val="en-GB"/>
        </w:rPr>
        <w:t>,</w:t>
      </w:r>
    </w:p>
    <w:p w14:paraId="41495049" w14:textId="34158EFD" w:rsidR="00DC003B" w:rsidRPr="002D0F2F" w:rsidRDefault="00993031" w:rsidP="00DC0E1B">
      <w:pPr>
        <w:pStyle w:val="ListParagraph"/>
        <w:widowControl/>
        <w:numPr>
          <w:ilvl w:val="0"/>
          <w:numId w:val="1"/>
        </w:numPr>
        <w:autoSpaceDE/>
        <w:autoSpaceDN/>
        <w:spacing w:before="120"/>
        <w:contextualSpacing/>
        <w:jc w:val="both"/>
        <w:rPr>
          <w:sz w:val="24"/>
          <w:lang w:val="en-GB"/>
        </w:rPr>
      </w:pPr>
      <w:r w:rsidRPr="002D0F2F">
        <w:rPr>
          <w:sz w:val="24"/>
          <w:lang w:val="en-GB"/>
        </w:rPr>
        <w:t xml:space="preserve">Deadlines for </w:t>
      </w:r>
      <w:r w:rsidR="003D042D" w:rsidRPr="002D0F2F">
        <w:rPr>
          <w:sz w:val="24"/>
          <w:lang w:val="en-GB"/>
        </w:rPr>
        <w:t>p</w:t>
      </w:r>
      <w:r w:rsidRPr="002D0F2F">
        <w:rPr>
          <w:sz w:val="24"/>
          <w:lang w:val="en-GB"/>
        </w:rPr>
        <w:t xml:space="preserve">rocurement and setting up of </w:t>
      </w:r>
      <w:r w:rsidR="003D042D" w:rsidRPr="002D0F2F">
        <w:rPr>
          <w:sz w:val="24"/>
          <w:lang w:val="en-GB"/>
        </w:rPr>
        <w:t xml:space="preserve">the </w:t>
      </w:r>
      <w:r w:rsidRPr="002D0F2F">
        <w:rPr>
          <w:sz w:val="24"/>
          <w:lang w:val="en-GB"/>
        </w:rPr>
        <w:t>equipment.</w:t>
      </w:r>
    </w:p>
    <w:p w14:paraId="1526BC4C" w14:textId="47346EEA" w:rsidR="0038568A" w:rsidRPr="002D0F2F" w:rsidRDefault="003D042D" w:rsidP="00DC0E1B">
      <w:pPr>
        <w:pStyle w:val="BodyText"/>
        <w:spacing w:before="211"/>
        <w:ind w:left="316" w:right="392"/>
        <w:jc w:val="both"/>
        <w:rPr>
          <w:lang w:val="en-GB"/>
        </w:rPr>
      </w:pPr>
      <w:bookmarkStart w:id="119" w:name="_Hlk6413766"/>
      <w:r w:rsidRPr="002D0F2F">
        <w:rPr>
          <w:lang w:val="en-GB"/>
        </w:rPr>
        <w:t xml:space="preserve">For realisation of the project for constructing the beach in the area of the Lastovo cadastral municipality, </w:t>
      </w:r>
      <w:r w:rsidR="002129CB" w:rsidRPr="002D0F2F">
        <w:rPr>
          <w:lang w:val="en-GB"/>
        </w:rPr>
        <w:t xml:space="preserve">cover of </w:t>
      </w:r>
      <w:r w:rsidRPr="002D0F2F">
        <w:rPr>
          <w:lang w:val="en-GB"/>
        </w:rPr>
        <w:t xml:space="preserve">Jurjeva Port and special purpose port </w:t>
      </w:r>
      <w:r w:rsidRPr="002D0F2F">
        <w:rPr>
          <w:lang w:val="en-GB"/>
        </w:rPr>
        <w:lastRenderedPageBreak/>
        <w:t>– nautical tourism port – berth, on part of the Lastovo cadastral municipality, the determined deadline is a total of 5 years which begins on the day after signing the agreement on the regulation of mutual rights and obligations with the selected most favourable bidder. Within the total respective period, the preparatory period for drafting the documentation and obtaining the location and/or construction permits, may not exceed 2 years starting on the day of concluding the agreement on the regulation of mutual rights and obligations.</w:t>
      </w:r>
      <w:bookmarkEnd w:id="119"/>
      <w:r w:rsidRPr="002D0F2F">
        <w:rPr>
          <w:lang w:val="en-GB"/>
        </w:rPr>
        <w:t xml:space="preserve"> </w:t>
      </w:r>
    </w:p>
    <w:p w14:paraId="014753F3" w14:textId="6C062E3B" w:rsidR="0038568A" w:rsidRPr="002D0F2F" w:rsidRDefault="00602758" w:rsidP="00DC0E1B">
      <w:pPr>
        <w:pStyle w:val="BodyText"/>
        <w:spacing w:before="77"/>
        <w:ind w:left="316" w:right="394"/>
        <w:jc w:val="both"/>
        <w:rPr>
          <w:lang w:val="en-GB"/>
        </w:rPr>
      </w:pPr>
      <w:bookmarkStart w:id="120" w:name="_Hlk6413798"/>
      <w:r w:rsidRPr="002D0F2F">
        <w:rPr>
          <w:lang w:val="en-GB"/>
        </w:rPr>
        <w:t xml:space="preserve">Based on the conducted analysis of the activities and </w:t>
      </w:r>
      <w:r w:rsidR="002129CB" w:rsidRPr="002D0F2F">
        <w:rPr>
          <w:lang w:val="en-GB"/>
        </w:rPr>
        <w:t xml:space="preserve">preliminary </w:t>
      </w:r>
      <w:r w:rsidRPr="002D0F2F">
        <w:rPr>
          <w:lang w:val="en-GB"/>
        </w:rPr>
        <w:t>design for the beach and special purpose port – berth</w:t>
      </w:r>
      <w:r w:rsidR="002129CB" w:rsidRPr="002D0F2F">
        <w:rPr>
          <w:lang w:val="en-GB"/>
        </w:rPr>
        <w:t xml:space="preserve">, the result of </w:t>
      </w:r>
      <w:r w:rsidRPr="002D0F2F">
        <w:rPr>
          <w:lang w:val="en-GB"/>
        </w:rPr>
        <w:t xml:space="preserve">which </w:t>
      </w:r>
      <w:r w:rsidR="002129CB" w:rsidRPr="002D0F2F">
        <w:rPr>
          <w:lang w:val="en-GB"/>
        </w:rPr>
        <w:t xml:space="preserve">is </w:t>
      </w:r>
      <w:r w:rsidRPr="002D0F2F">
        <w:rPr>
          <w:lang w:val="en-GB"/>
        </w:rPr>
        <w:t>the appropriate technological and technical solution, all the necessary assets are selected – fixed assets, those directly linked to the process of economic use or production, as well as other fundamental assets in the special purpose port.</w:t>
      </w:r>
      <w:bookmarkEnd w:id="120"/>
      <w:r w:rsidRPr="002D0F2F">
        <w:rPr>
          <w:lang w:val="en-GB"/>
        </w:rPr>
        <w:t xml:space="preserve"> </w:t>
      </w:r>
    </w:p>
    <w:p w14:paraId="5B7F9E54" w14:textId="17BDA8B8" w:rsidR="0038568A" w:rsidRPr="002D0F2F" w:rsidRDefault="00655914" w:rsidP="00DC0E1B">
      <w:pPr>
        <w:pStyle w:val="BodyText"/>
        <w:ind w:left="316" w:right="394"/>
        <w:jc w:val="both"/>
        <w:rPr>
          <w:lang w:val="en-GB"/>
        </w:rPr>
      </w:pPr>
      <w:bookmarkStart w:id="121" w:name="_Hlk6413805"/>
      <w:r w:rsidRPr="002D0F2F">
        <w:rPr>
          <w:lang w:val="en-GB"/>
        </w:rPr>
        <w:t xml:space="preserve">The application of the selected technology may rely on various technical solutions. Therefore, it is important that in addition to the Economic Feasibility Study, besides the stipulated </w:t>
      </w:r>
      <w:r w:rsidR="002129CB" w:rsidRPr="002D0F2F">
        <w:rPr>
          <w:lang w:val="en-GB"/>
        </w:rPr>
        <w:t xml:space="preserve">conceptual </w:t>
      </w:r>
      <w:r w:rsidRPr="002D0F2F">
        <w:rPr>
          <w:lang w:val="en-GB"/>
        </w:rPr>
        <w:t xml:space="preserve">design, that all other design document be submitted (preliminary </w:t>
      </w:r>
      <w:r w:rsidR="002129CB" w:rsidRPr="002D0F2F">
        <w:rPr>
          <w:lang w:val="en-GB"/>
        </w:rPr>
        <w:t>project</w:t>
      </w:r>
      <w:r w:rsidRPr="002D0F2F">
        <w:rPr>
          <w:lang w:val="en-GB"/>
        </w:rPr>
        <w:t>, main design, other technical documentation for obtaining the construction permit, and the like). The starting point of other financial calculations which are done in terms of financial aspects of the Economic Feasibility Study (investments in fixed and working capital, costs of business and price of costing services and products) are physical data from analysis of the technical and technological solutions and serve to determine the structure of necessary resources and capacities.</w:t>
      </w:r>
      <w:bookmarkEnd w:id="121"/>
    </w:p>
    <w:p w14:paraId="2EE333D0" w14:textId="17A08D40" w:rsidR="0038568A" w:rsidRPr="002D0F2F" w:rsidRDefault="00602758" w:rsidP="00DC0E1B">
      <w:pPr>
        <w:pStyle w:val="BodyText"/>
        <w:spacing w:before="1"/>
        <w:ind w:left="316" w:right="392"/>
        <w:jc w:val="both"/>
        <w:rPr>
          <w:lang w:val="en-GB"/>
        </w:rPr>
      </w:pPr>
      <w:bookmarkStart w:id="122" w:name="_Hlk6413816"/>
      <w:r w:rsidRPr="002D0F2F">
        <w:rPr>
          <w:lang w:val="en-GB"/>
        </w:rPr>
        <w:t>The total investment expenditure</w:t>
      </w:r>
      <w:r w:rsidR="00655914" w:rsidRPr="002D0F2F">
        <w:rPr>
          <w:lang w:val="en-GB"/>
        </w:rPr>
        <w:t xml:space="preserve">, i.e., the planned total investments does not </w:t>
      </w:r>
      <w:r w:rsidRPr="002D0F2F">
        <w:rPr>
          <w:lang w:val="en-GB"/>
        </w:rPr>
        <w:t xml:space="preserve">need </w:t>
      </w:r>
      <w:r w:rsidR="00655914" w:rsidRPr="002D0F2F">
        <w:rPr>
          <w:lang w:val="en-GB"/>
        </w:rPr>
        <w:t xml:space="preserve">to </w:t>
      </w:r>
      <w:r w:rsidRPr="002D0F2F">
        <w:rPr>
          <w:lang w:val="en-GB"/>
        </w:rPr>
        <w:t xml:space="preserve">include </w:t>
      </w:r>
      <w:r w:rsidR="00655914" w:rsidRPr="002D0F2F">
        <w:rPr>
          <w:lang w:val="en-GB"/>
        </w:rPr>
        <w:t xml:space="preserve">the </w:t>
      </w:r>
      <w:r w:rsidRPr="002D0F2F">
        <w:rPr>
          <w:lang w:val="en-GB"/>
        </w:rPr>
        <w:t xml:space="preserve">costs of current and ongoing maintenance </w:t>
      </w:r>
      <w:r w:rsidR="00655914" w:rsidRPr="002D0F2F">
        <w:rPr>
          <w:lang w:val="en-GB"/>
        </w:rPr>
        <w:t xml:space="preserve">or replacement of construction elements, assemblies, devices and equipment </w:t>
      </w:r>
      <w:r w:rsidRPr="002D0F2F">
        <w:rPr>
          <w:lang w:val="en-GB"/>
        </w:rPr>
        <w:t>throughout the duration of the concession, nor costs of regular testing and attests</w:t>
      </w:r>
      <w:r w:rsidR="00655914" w:rsidRPr="002D0F2F">
        <w:rPr>
          <w:lang w:val="en-GB"/>
        </w:rPr>
        <w:t xml:space="preserve">, especially </w:t>
      </w:r>
      <w:r w:rsidRPr="002D0F2F">
        <w:rPr>
          <w:lang w:val="en-GB"/>
        </w:rPr>
        <w:t>no</w:t>
      </w:r>
      <w:r w:rsidR="00655914" w:rsidRPr="002D0F2F">
        <w:rPr>
          <w:lang w:val="en-GB"/>
        </w:rPr>
        <w:t>t</w:t>
      </w:r>
      <w:r w:rsidRPr="002D0F2F">
        <w:rPr>
          <w:lang w:val="en-GB"/>
        </w:rPr>
        <w:t xml:space="preserve"> operating expenditure for future promotional activities, advertising and the like.</w:t>
      </w:r>
      <w:r w:rsidR="00655914" w:rsidRPr="002D0F2F">
        <w:rPr>
          <w:lang w:val="en-GB"/>
        </w:rPr>
        <w:t xml:space="preserve"> An exception should be applied with respect to environmental protection as a public interest which is apparent and protected by implementation of regular testing and monitoring of the eco system.</w:t>
      </w:r>
      <w:bookmarkEnd w:id="122"/>
    </w:p>
    <w:p w14:paraId="0741F766" w14:textId="77777777" w:rsidR="00DC003B" w:rsidRPr="002D0F2F" w:rsidRDefault="00DC003B" w:rsidP="00DC0E1B">
      <w:pPr>
        <w:pStyle w:val="BodyText"/>
        <w:spacing w:before="10"/>
        <w:rPr>
          <w:sz w:val="35"/>
          <w:lang w:val="en-GB"/>
        </w:rPr>
      </w:pPr>
    </w:p>
    <w:p w14:paraId="08BCC4CC" w14:textId="02F835B6" w:rsidR="00DC003B" w:rsidRPr="002D0F2F" w:rsidRDefault="00993031" w:rsidP="00DC0E1B">
      <w:pPr>
        <w:pStyle w:val="ListParagraph"/>
        <w:numPr>
          <w:ilvl w:val="1"/>
          <w:numId w:val="10"/>
        </w:numPr>
        <w:tabs>
          <w:tab w:val="left" w:pos="960"/>
        </w:tabs>
        <w:ind w:hanging="643"/>
        <w:jc w:val="both"/>
        <w:rPr>
          <w:b/>
          <w:sz w:val="24"/>
          <w:lang w:val="en-GB"/>
        </w:rPr>
      </w:pPr>
      <w:bookmarkStart w:id="123" w:name="_Hlk6413826"/>
      <w:r w:rsidRPr="002D0F2F">
        <w:rPr>
          <w:b/>
          <w:sz w:val="24"/>
          <w:lang w:val="en-GB"/>
        </w:rPr>
        <w:t>Technological elements</w:t>
      </w:r>
      <w:bookmarkEnd w:id="123"/>
    </w:p>
    <w:p w14:paraId="4CD67730" w14:textId="77777777" w:rsidR="00DC003B" w:rsidRPr="002D0F2F" w:rsidRDefault="00DC003B" w:rsidP="00DC0E1B">
      <w:pPr>
        <w:pStyle w:val="BodyText"/>
        <w:spacing w:before="3"/>
        <w:rPr>
          <w:b/>
          <w:sz w:val="22"/>
          <w:lang w:val="en-GB"/>
        </w:rPr>
      </w:pPr>
    </w:p>
    <w:p w14:paraId="1CA2DFF0" w14:textId="1081EBA2" w:rsidR="0038568A" w:rsidRPr="002D0F2F" w:rsidRDefault="00655914" w:rsidP="00DC0E1B">
      <w:pPr>
        <w:pStyle w:val="BodyText"/>
        <w:ind w:left="316"/>
        <w:jc w:val="both"/>
        <w:rPr>
          <w:lang w:val="en-GB"/>
        </w:rPr>
      </w:pPr>
      <w:bookmarkStart w:id="124" w:name="_Hlk6413832"/>
      <w:r w:rsidRPr="002D0F2F">
        <w:rPr>
          <w:lang w:val="en-GB"/>
        </w:rPr>
        <w:t>The following activities are performed on the beach:</w:t>
      </w:r>
      <w:bookmarkEnd w:id="124"/>
    </w:p>
    <w:p w14:paraId="52998D26" w14:textId="1D02263E" w:rsidR="0038568A" w:rsidRPr="002D0F2F" w:rsidRDefault="009F01E8" w:rsidP="00DC0E1B">
      <w:pPr>
        <w:pStyle w:val="ListParagraph"/>
        <w:numPr>
          <w:ilvl w:val="2"/>
          <w:numId w:val="10"/>
        </w:numPr>
        <w:tabs>
          <w:tab w:val="left" w:pos="1037"/>
        </w:tabs>
        <w:spacing w:before="121"/>
        <w:ind w:right="392"/>
        <w:jc w:val="both"/>
        <w:rPr>
          <w:sz w:val="24"/>
          <w:lang w:val="en-GB"/>
        </w:rPr>
      </w:pPr>
      <w:r w:rsidRPr="002D0F2F">
        <w:rPr>
          <w:sz w:val="24"/>
          <w:lang w:val="en-GB"/>
        </w:rPr>
        <w:t xml:space="preserve">renting out sun loungers and sun umbrellas, windsurfing boards, </w:t>
      </w:r>
      <w:bookmarkStart w:id="125" w:name="_Hlk5480853"/>
      <w:r w:rsidRPr="002D0F2F">
        <w:rPr>
          <w:sz w:val="24"/>
          <w:lang w:val="en-GB"/>
        </w:rPr>
        <w:t>paddle boats, pedal boats, sailboats, rowing boats, canoes, scooters, equipment for towing parachutes, inflatable tubes and bananas, water handball, water volleyball, water walking balls, and the like,</w:t>
      </w:r>
      <w:bookmarkEnd w:id="125"/>
    </w:p>
    <w:p w14:paraId="6FE8A63A" w14:textId="46B099A6" w:rsidR="009F01E8" w:rsidRPr="002D0F2F" w:rsidRDefault="009F01E8" w:rsidP="00DC0E1B">
      <w:pPr>
        <w:pStyle w:val="ListParagraph"/>
        <w:numPr>
          <w:ilvl w:val="2"/>
          <w:numId w:val="10"/>
        </w:numPr>
        <w:tabs>
          <w:tab w:val="left" w:pos="1036"/>
          <w:tab w:val="left" w:pos="1037"/>
        </w:tabs>
        <w:spacing w:before="4"/>
        <w:rPr>
          <w:sz w:val="24"/>
          <w:lang w:val="en-GB"/>
        </w:rPr>
      </w:pPr>
      <w:r w:rsidRPr="002D0F2F">
        <w:rPr>
          <w:sz w:val="24"/>
          <w:lang w:val="en-GB"/>
        </w:rPr>
        <w:t>aquapark and other sea amenities,</w:t>
      </w:r>
    </w:p>
    <w:p w14:paraId="2004A564" w14:textId="03E53F55" w:rsidR="009F01E8" w:rsidRPr="002D0F2F" w:rsidRDefault="009F01E8" w:rsidP="00DC0E1B">
      <w:pPr>
        <w:pStyle w:val="ListParagraph"/>
        <w:numPr>
          <w:ilvl w:val="2"/>
          <w:numId w:val="10"/>
        </w:numPr>
        <w:tabs>
          <w:tab w:val="left" w:pos="1036"/>
          <w:tab w:val="left" w:pos="1037"/>
        </w:tabs>
        <w:spacing w:before="140"/>
        <w:rPr>
          <w:sz w:val="24"/>
          <w:lang w:val="en-GB"/>
        </w:rPr>
      </w:pPr>
      <w:r w:rsidRPr="002D0F2F">
        <w:rPr>
          <w:sz w:val="24"/>
          <w:lang w:val="en-GB"/>
        </w:rPr>
        <w:t>hospitality facilities on prefabricated or other movable structures,</w:t>
      </w:r>
    </w:p>
    <w:p w14:paraId="1FECD46C" w14:textId="1F96B6F4" w:rsidR="0038568A" w:rsidRPr="002D0F2F" w:rsidRDefault="009F01E8" w:rsidP="00DC0E1B">
      <w:pPr>
        <w:pStyle w:val="ListParagraph"/>
        <w:numPr>
          <w:ilvl w:val="2"/>
          <w:numId w:val="10"/>
        </w:numPr>
        <w:tabs>
          <w:tab w:val="left" w:pos="1036"/>
          <w:tab w:val="left" w:pos="1037"/>
        </w:tabs>
        <w:spacing w:before="143"/>
        <w:ind w:right="399"/>
        <w:rPr>
          <w:sz w:val="24"/>
          <w:lang w:val="en-GB"/>
        </w:rPr>
      </w:pPr>
      <w:r w:rsidRPr="002D0F2F">
        <w:rPr>
          <w:sz w:val="24"/>
          <w:lang w:val="en-GB"/>
        </w:rPr>
        <w:t>selling of ice cream, drinks and providing simple hospitality services from mobile structures,</w:t>
      </w:r>
    </w:p>
    <w:p w14:paraId="27EFE881" w14:textId="24B73AB0" w:rsidR="009F01E8" w:rsidRPr="002D0F2F" w:rsidRDefault="009F01E8" w:rsidP="00DC0E1B">
      <w:pPr>
        <w:pStyle w:val="ListParagraph"/>
        <w:numPr>
          <w:ilvl w:val="2"/>
          <w:numId w:val="10"/>
        </w:numPr>
        <w:tabs>
          <w:tab w:val="left" w:pos="1036"/>
          <w:tab w:val="left" w:pos="1037"/>
        </w:tabs>
        <w:spacing w:before="76"/>
        <w:ind w:right="398"/>
        <w:rPr>
          <w:sz w:val="24"/>
          <w:lang w:val="en-GB"/>
        </w:rPr>
      </w:pPr>
      <w:r w:rsidRPr="002D0F2F">
        <w:rPr>
          <w:sz w:val="24"/>
          <w:lang w:val="en-GB"/>
        </w:rPr>
        <w:t>placement of floating structures to play water polo, basketball on water and the like,</w:t>
      </w:r>
    </w:p>
    <w:p w14:paraId="4A24592C" w14:textId="7819A5E3" w:rsidR="009F01E8" w:rsidRPr="002D0F2F" w:rsidRDefault="009F01E8" w:rsidP="00DC0E1B">
      <w:pPr>
        <w:pStyle w:val="ListParagraph"/>
        <w:numPr>
          <w:ilvl w:val="2"/>
          <w:numId w:val="10"/>
        </w:numPr>
        <w:tabs>
          <w:tab w:val="left" w:pos="1036"/>
          <w:tab w:val="left" w:pos="1037"/>
        </w:tabs>
        <w:spacing w:before="7"/>
        <w:rPr>
          <w:sz w:val="24"/>
          <w:lang w:val="en-GB"/>
        </w:rPr>
      </w:pPr>
      <w:r w:rsidRPr="002D0F2F">
        <w:rPr>
          <w:sz w:val="24"/>
          <w:lang w:val="en-GB"/>
        </w:rPr>
        <w:t>organising sporting, cultural and other events,</w:t>
      </w:r>
    </w:p>
    <w:p w14:paraId="54499E8C" w14:textId="6884EC81" w:rsidR="0038568A" w:rsidRPr="002D0F2F" w:rsidRDefault="00DA7477" w:rsidP="00DC0E1B">
      <w:pPr>
        <w:pStyle w:val="ListParagraph"/>
        <w:numPr>
          <w:ilvl w:val="2"/>
          <w:numId w:val="10"/>
        </w:numPr>
        <w:tabs>
          <w:tab w:val="left" w:pos="1036"/>
          <w:tab w:val="left" w:pos="1037"/>
          <w:tab w:val="left" w:pos="2017"/>
          <w:tab w:val="left" w:pos="3137"/>
          <w:tab w:val="left" w:pos="4302"/>
          <w:tab w:val="left" w:pos="5044"/>
          <w:tab w:val="left" w:pos="5896"/>
          <w:tab w:val="left" w:pos="6172"/>
          <w:tab w:val="left" w:pos="7048"/>
          <w:tab w:val="left" w:pos="8067"/>
        </w:tabs>
        <w:spacing w:before="140"/>
        <w:ind w:right="396"/>
        <w:rPr>
          <w:sz w:val="24"/>
          <w:lang w:val="en-GB"/>
        </w:rPr>
      </w:pPr>
      <w:r w:rsidRPr="002D0F2F">
        <w:rPr>
          <w:sz w:val="24"/>
          <w:lang w:val="en-GB"/>
        </w:rPr>
        <w:t>health services (running yoga classes, fitness and other recreational activities and the like),</w:t>
      </w:r>
    </w:p>
    <w:p w14:paraId="65347882" w14:textId="380C6D2B" w:rsidR="0038568A" w:rsidRPr="002D0F2F" w:rsidRDefault="00DA7477" w:rsidP="00DC0E1B">
      <w:pPr>
        <w:pStyle w:val="ListParagraph"/>
        <w:numPr>
          <w:ilvl w:val="2"/>
          <w:numId w:val="10"/>
        </w:numPr>
        <w:tabs>
          <w:tab w:val="left" w:pos="1037"/>
        </w:tabs>
        <w:spacing w:before="13"/>
        <w:ind w:right="397"/>
        <w:jc w:val="both"/>
        <w:rPr>
          <w:sz w:val="24"/>
          <w:lang w:val="en-GB"/>
        </w:rPr>
      </w:pPr>
      <w:r w:rsidRPr="002D0F2F">
        <w:rPr>
          <w:sz w:val="24"/>
          <w:lang w:val="en-GB"/>
        </w:rPr>
        <w:lastRenderedPageBreak/>
        <w:t>activities for children (outdoor play events, installation of equipment for children’s games on the land area of the beach, pirate boat, trampoline, toboggan and the like),</w:t>
      </w:r>
    </w:p>
    <w:p w14:paraId="46F6A1B0" w14:textId="4A397822" w:rsidR="009F01E8" w:rsidRPr="002D0F2F" w:rsidRDefault="00DA7477" w:rsidP="00DC0E1B">
      <w:pPr>
        <w:pStyle w:val="ListParagraph"/>
        <w:numPr>
          <w:ilvl w:val="2"/>
          <w:numId w:val="10"/>
        </w:numPr>
        <w:tabs>
          <w:tab w:val="left" w:pos="1036"/>
          <w:tab w:val="left" w:pos="1037"/>
        </w:tabs>
        <w:spacing w:before="1"/>
        <w:rPr>
          <w:sz w:val="24"/>
          <w:lang w:val="en-GB"/>
        </w:rPr>
      </w:pPr>
      <w:r w:rsidRPr="002D0F2F">
        <w:rPr>
          <w:sz w:val="24"/>
          <w:lang w:val="en-GB"/>
        </w:rPr>
        <w:t>school for diving, sailing, rowing and swimming,</w:t>
      </w:r>
    </w:p>
    <w:p w14:paraId="000AD643" w14:textId="33057E28" w:rsidR="0038568A" w:rsidRPr="002D0F2F" w:rsidRDefault="00DA7477" w:rsidP="00DC0E1B">
      <w:pPr>
        <w:pStyle w:val="ListParagraph"/>
        <w:numPr>
          <w:ilvl w:val="2"/>
          <w:numId w:val="10"/>
        </w:numPr>
        <w:tabs>
          <w:tab w:val="left" w:pos="1036"/>
          <w:tab w:val="left" w:pos="1037"/>
        </w:tabs>
        <w:spacing w:before="140"/>
        <w:ind w:right="396"/>
        <w:rPr>
          <w:sz w:val="24"/>
          <w:lang w:val="en-GB"/>
        </w:rPr>
      </w:pPr>
      <w:r w:rsidRPr="002D0F2F">
        <w:rPr>
          <w:sz w:val="24"/>
          <w:lang w:val="en-GB"/>
        </w:rPr>
        <w:t>shops with equipment for beach activities and print in kiosks or on stands and the like.</w:t>
      </w:r>
    </w:p>
    <w:p w14:paraId="15F9E495" w14:textId="77777777" w:rsidR="00DC003B" w:rsidRPr="002D0F2F" w:rsidRDefault="00DC003B" w:rsidP="00DC0E1B">
      <w:pPr>
        <w:pStyle w:val="BodyText"/>
        <w:spacing w:before="8"/>
        <w:rPr>
          <w:sz w:val="36"/>
          <w:lang w:val="en-GB"/>
        </w:rPr>
      </w:pPr>
    </w:p>
    <w:p w14:paraId="2EC2D769" w14:textId="14C05637" w:rsidR="00DC003B" w:rsidRPr="002D0F2F" w:rsidRDefault="00993031" w:rsidP="00DC0E1B">
      <w:pPr>
        <w:pStyle w:val="ListParagraph"/>
        <w:numPr>
          <w:ilvl w:val="1"/>
          <w:numId w:val="10"/>
        </w:numPr>
        <w:tabs>
          <w:tab w:val="left" w:pos="878"/>
        </w:tabs>
        <w:ind w:left="877" w:hanging="561"/>
        <w:rPr>
          <w:b/>
          <w:sz w:val="24"/>
          <w:lang w:val="en-GB"/>
        </w:rPr>
      </w:pPr>
      <w:r w:rsidRPr="002D0F2F">
        <w:rPr>
          <w:b/>
          <w:sz w:val="24"/>
          <w:lang w:val="en-GB"/>
        </w:rPr>
        <w:t>Technical equipment</w:t>
      </w:r>
    </w:p>
    <w:p w14:paraId="5F364539" w14:textId="2BACA6E8" w:rsidR="00602758" w:rsidRPr="002D0F2F" w:rsidRDefault="00DA7477" w:rsidP="00DC0E1B">
      <w:pPr>
        <w:pStyle w:val="BodyText"/>
        <w:spacing w:before="141"/>
        <w:ind w:left="316" w:right="399"/>
        <w:jc w:val="both"/>
        <w:rPr>
          <w:lang w:val="en-GB"/>
        </w:rPr>
      </w:pPr>
      <w:r w:rsidRPr="002D0F2F">
        <w:rPr>
          <w:lang w:val="en-GB"/>
        </w:rPr>
        <w:t xml:space="preserve">List of planned technical equipment for the purpose of economic use of the beach and special purpose port – berth </w:t>
      </w:r>
      <w:r w:rsidR="006D1E1C" w:rsidRPr="002D0F2F">
        <w:rPr>
          <w:lang w:val="en-GB"/>
        </w:rPr>
        <w:t>envisaged</w:t>
      </w:r>
      <w:r w:rsidRPr="002D0F2F">
        <w:rPr>
          <w:lang w:val="en-GB"/>
        </w:rPr>
        <w:t xml:space="preserve"> for equipping and maintenance of the beach and special purpose port – berth.</w:t>
      </w:r>
    </w:p>
    <w:p w14:paraId="29323EB3" w14:textId="77777777" w:rsidR="00DC003B" w:rsidRPr="002D0F2F" w:rsidRDefault="00DC003B" w:rsidP="00DC0E1B">
      <w:pPr>
        <w:pStyle w:val="BodyText"/>
        <w:spacing w:before="11"/>
        <w:rPr>
          <w:sz w:val="35"/>
          <w:lang w:val="en-GB"/>
        </w:rPr>
      </w:pPr>
    </w:p>
    <w:p w14:paraId="079C1247" w14:textId="31B849DC" w:rsidR="00DC003B" w:rsidRPr="002D0F2F" w:rsidRDefault="00993031" w:rsidP="00DC0E1B">
      <w:pPr>
        <w:pStyle w:val="ListParagraph"/>
        <w:numPr>
          <w:ilvl w:val="1"/>
          <w:numId w:val="10"/>
        </w:numPr>
        <w:tabs>
          <w:tab w:val="left" w:pos="878"/>
        </w:tabs>
        <w:ind w:left="877" w:hanging="561"/>
        <w:rPr>
          <w:b/>
          <w:sz w:val="24"/>
          <w:lang w:val="en-GB"/>
        </w:rPr>
      </w:pPr>
      <w:bookmarkStart w:id="126" w:name="_Hlk6413947"/>
      <w:r w:rsidRPr="002D0F2F">
        <w:rPr>
          <w:b/>
          <w:sz w:val="24"/>
          <w:lang w:val="en-GB"/>
        </w:rPr>
        <w:t>Technological capacity and scope of services</w:t>
      </w:r>
      <w:bookmarkEnd w:id="126"/>
    </w:p>
    <w:p w14:paraId="04841809" w14:textId="198BD858" w:rsidR="0038568A" w:rsidRPr="002D0F2F" w:rsidRDefault="00DA7477" w:rsidP="00DC0E1B">
      <w:pPr>
        <w:pStyle w:val="BodyText"/>
        <w:spacing w:before="140"/>
        <w:ind w:left="316" w:right="392"/>
        <w:jc w:val="both"/>
        <w:rPr>
          <w:lang w:val="en-GB"/>
        </w:rPr>
      </w:pPr>
      <w:bookmarkStart w:id="127" w:name="_Hlk6413952"/>
      <w:r w:rsidRPr="002D0F2F">
        <w:rPr>
          <w:lang w:val="en-GB"/>
        </w:rPr>
        <w:t>Technical capacity and scope of services in the study is presented in tabular form with numerical data, for instance, on the type, size and quantity of vessels, number of moorings, gross and net surface areas, data on capacities, area and length of jetties and the like, and data, for instance, on the number of size of prefabricated structures and amount of resources which will be placed on the beach (e.g., sun loungers, paddle boats, pedal boats, sailboats, rowing boats, canoes, and the like</w:t>
      </w:r>
      <w:r w:rsidR="006D1E1C" w:rsidRPr="002D0F2F">
        <w:rPr>
          <w:lang w:val="en-GB"/>
        </w:rPr>
        <w:t>)</w:t>
      </w:r>
      <w:r w:rsidRPr="002D0F2F">
        <w:rPr>
          <w:lang w:val="en-GB"/>
        </w:rPr>
        <w:t>, gross and net surface areas based on the content and economic use, data on beach capacity, area and length of the beach, and the like.</w:t>
      </w:r>
      <w:bookmarkEnd w:id="127"/>
    </w:p>
    <w:p w14:paraId="090274BE" w14:textId="7C73DA4B" w:rsidR="00DC003B" w:rsidRPr="002D0F2F" w:rsidRDefault="00DA7477" w:rsidP="00DC0E1B">
      <w:pPr>
        <w:pStyle w:val="BodyText"/>
        <w:spacing w:before="1"/>
        <w:rPr>
          <w:sz w:val="36"/>
          <w:lang w:val="en-GB"/>
        </w:rPr>
      </w:pPr>
      <w:r w:rsidRPr="002D0F2F">
        <w:rPr>
          <w:sz w:val="36"/>
          <w:lang w:val="en-GB"/>
        </w:rPr>
        <w:t xml:space="preserve"> </w:t>
      </w:r>
    </w:p>
    <w:p w14:paraId="3E4561BC" w14:textId="05F6539E" w:rsidR="00DC003B" w:rsidRPr="002D0F2F" w:rsidRDefault="00DA7477" w:rsidP="00DC0E1B">
      <w:pPr>
        <w:pStyle w:val="ListParagraph"/>
        <w:numPr>
          <w:ilvl w:val="0"/>
          <w:numId w:val="11"/>
        </w:numPr>
        <w:tabs>
          <w:tab w:val="left" w:pos="638"/>
        </w:tabs>
        <w:spacing w:before="1"/>
        <w:ind w:hanging="321"/>
        <w:rPr>
          <w:b/>
          <w:sz w:val="24"/>
          <w:lang w:val="en-GB"/>
        </w:rPr>
      </w:pPr>
      <w:bookmarkStart w:id="128" w:name="_Hlk6417572"/>
      <w:r w:rsidRPr="002D0F2F">
        <w:rPr>
          <w:b/>
          <w:sz w:val="24"/>
          <w:lang w:val="en-GB"/>
        </w:rPr>
        <w:t>INVESTMENT PLAN</w:t>
      </w:r>
      <w:bookmarkEnd w:id="128"/>
    </w:p>
    <w:p w14:paraId="59F1CF77" w14:textId="662B9710" w:rsidR="00DA7477" w:rsidRPr="002D0F2F" w:rsidRDefault="00DA7477" w:rsidP="00DC0E1B">
      <w:pPr>
        <w:pStyle w:val="ListParagraph"/>
        <w:numPr>
          <w:ilvl w:val="1"/>
          <w:numId w:val="11"/>
        </w:numPr>
        <w:tabs>
          <w:tab w:val="left" w:pos="878"/>
        </w:tabs>
        <w:spacing w:before="77"/>
        <w:ind w:left="316" w:right="392" w:firstLine="0"/>
        <w:jc w:val="both"/>
        <w:rPr>
          <w:lang w:val="en-GB"/>
        </w:rPr>
      </w:pPr>
      <w:bookmarkStart w:id="129" w:name="_Hlk6417592"/>
      <w:r w:rsidRPr="002D0F2F">
        <w:rPr>
          <w:b/>
          <w:sz w:val="24"/>
          <w:lang w:val="en-GB"/>
        </w:rPr>
        <w:t>Total planned investment</w:t>
      </w:r>
      <w:r w:rsidR="00FE5D0F" w:rsidRPr="002D0F2F">
        <w:rPr>
          <w:b/>
          <w:sz w:val="24"/>
          <w:lang w:val="en-GB"/>
        </w:rPr>
        <w:t>s</w:t>
      </w:r>
      <w:r w:rsidRPr="002D0F2F">
        <w:rPr>
          <w:b/>
          <w:sz w:val="24"/>
          <w:lang w:val="en-GB"/>
        </w:rPr>
        <w:t xml:space="preserve"> </w:t>
      </w:r>
      <w:r w:rsidR="00FE5D0F" w:rsidRPr="002D0F2F">
        <w:rPr>
          <w:b/>
          <w:sz w:val="24"/>
          <w:lang w:val="en-GB"/>
        </w:rPr>
        <w:t>– overall investment expenditure</w:t>
      </w:r>
      <w:bookmarkEnd w:id="129"/>
    </w:p>
    <w:p w14:paraId="7DA5EEA0" w14:textId="552891FB" w:rsidR="0038568A" w:rsidRPr="002D0F2F" w:rsidRDefault="00993031" w:rsidP="00DC0E1B">
      <w:pPr>
        <w:pStyle w:val="ListParagraph"/>
        <w:tabs>
          <w:tab w:val="left" w:pos="878"/>
        </w:tabs>
        <w:spacing w:before="77"/>
        <w:ind w:left="316" w:right="392" w:firstLine="0"/>
        <w:jc w:val="both"/>
        <w:rPr>
          <w:sz w:val="24"/>
          <w:lang w:val="en-GB"/>
        </w:rPr>
      </w:pPr>
      <w:bookmarkStart w:id="130" w:name="_Hlk6417607"/>
      <w:r w:rsidRPr="002D0F2F">
        <w:rPr>
          <w:sz w:val="24"/>
          <w:lang w:val="en-GB"/>
        </w:rPr>
        <w:t xml:space="preserve">The total investment expenditure is a criterion that represents the </w:t>
      </w:r>
      <w:r w:rsidR="006D1E1C" w:rsidRPr="002D0F2F">
        <w:rPr>
          <w:sz w:val="24"/>
          <w:lang w:val="en-GB"/>
        </w:rPr>
        <w:t>monetary</w:t>
      </w:r>
      <w:r w:rsidRPr="002D0F2F">
        <w:rPr>
          <w:sz w:val="24"/>
          <w:lang w:val="en-GB"/>
        </w:rPr>
        <w:t xml:space="preserve"> amount determined in the economic feasibility study as the determined value of all works and equipment in the form of a bill-of-quantities which the bidder as the future concessionaire will carry out for the purpose of developing and economic utilization of the </w:t>
      </w:r>
      <w:r w:rsidR="00FE5D0F" w:rsidRPr="002D0F2F">
        <w:rPr>
          <w:sz w:val="24"/>
          <w:lang w:val="en-GB"/>
        </w:rPr>
        <w:t xml:space="preserve">beach in the area of the Lastovo cadastral municipality, </w:t>
      </w:r>
      <w:r w:rsidR="006D1E1C" w:rsidRPr="002D0F2F">
        <w:rPr>
          <w:sz w:val="24"/>
          <w:lang w:val="en-GB"/>
        </w:rPr>
        <w:t xml:space="preserve">cove of </w:t>
      </w:r>
      <w:r w:rsidR="00FE5D0F" w:rsidRPr="002D0F2F">
        <w:rPr>
          <w:sz w:val="24"/>
          <w:lang w:val="en-GB"/>
        </w:rPr>
        <w:t xml:space="preserve">Jurjeva Port and special purpose port – nautical tourism port – berth, on part of the Lastovo cadastral municipality, i.e., </w:t>
      </w:r>
      <w:r w:rsidRPr="002D0F2F">
        <w:rPr>
          <w:sz w:val="24"/>
          <w:lang w:val="en-GB"/>
        </w:rPr>
        <w:t>investments in fixed assets.</w:t>
      </w:r>
      <w:bookmarkEnd w:id="130"/>
    </w:p>
    <w:p w14:paraId="1ED00612" w14:textId="77777777" w:rsidR="00DC003B" w:rsidRPr="002D0F2F" w:rsidRDefault="00DC003B" w:rsidP="00DC0E1B">
      <w:pPr>
        <w:pStyle w:val="BodyText"/>
        <w:spacing w:before="2"/>
        <w:rPr>
          <w:sz w:val="36"/>
          <w:lang w:val="en-GB"/>
        </w:rPr>
      </w:pPr>
    </w:p>
    <w:p w14:paraId="763320EC" w14:textId="0459383E" w:rsidR="00FE5D0F" w:rsidRPr="002D0F2F" w:rsidRDefault="00FE5D0F" w:rsidP="00DC0E1B">
      <w:pPr>
        <w:pStyle w:val="ListParagraph"/>
        <w:numPr>
          <w:ilvl w:val="1"/>
          <w:numId w:val="11"/>
        </w:numPr>
        <w:tabs>
          <w:tab w:val="left" w:pos="878"/>
        </w:tabs>
        <w:ind w:left="316" w:right="394" w:firstLine="0"/>
        <w:rPr>
          <w:b/>
          <w:sz w:val="24"/>
          <w:lang w:val="en-GB"/>
        </w:rPr>
      </w:pPr>
      <w:bookmarkStart w:id="131" w:name="_Hlk6417721"/>
      <w:r w:rsidRPr="002D0F2F">
        <w:rPr>
          <w:b/>
          <w:sz w:val="24"/>
          <w:lang w:val="en-GB"/>
        </w:rPr>
        <w:t xml:space="preserve">Investments in </w:t>
      </w:r>
      <w:r w:rsidR="006D1E1C" w:rsidRPr="002D0F2F">
        <w:rPr>
          <w:b/>
          <w:sz w:val="24"/>
          <w:lang w:val="en-GB"/>
        </w:rPr>
        <w:t>capital assets (</w:t>
      </w:r>
      <w:r w:rsidRPr="002D0F2F">
        <w:rPr>
          <w:b/>
          <w:sz w:val="24"/>
          <w:lang w:val="en-GB"/>
        </w:rPr>
        <w:t>fixed assets</w:t>
      </w:r>
      <w:r w:rsidR="006D1E1C" w:rsidRPr="002D0F2F">
        <w:rPr>
          <w:b/>
          <w:sz w:val="24"/>
          <w:lang w:val="en-GB"/>
        </w:rPr>
        <w:t>)</w:t>
      </w:r>
      <w:bookmarkEnd w:id="131"/>
    </w:p>
    <w:p w14:paraId="2E461C67" w14:textId="7F65F7DD" w:rsidR="0038568A" w:rsidRPr="002D0F2F" w:rsidRDefault="00FE5D0F" w:rsidP="00DC0E1B">
      <w:pPr>
        <w:pStyle w:val="ListParagraph"/>
        <w:tabs>
          <w:tab w:val="left" w:pos="878"/>
        </w:tabs>
        <w:ind w:left="316" w:right="394" w:firstLine="0"/>
        <w:rPr>
          <w:sz w:val="24"/>
          <w:lang w:val="en-GB"/>
        </w:rPr>
      </w:pPr>
      <w:bookmarkStart w:id="132" w:name="_Hlk6417729"/>
      <w:r w:rsidRPr="002D0F2F">
        <w:rPr>
          <w:sz w:val="24"/>
          <w:lang w:val="en-GB"/>
        </w:rPr>
        <w:t xml:space="preserve">Total capital expenditure in the investment project for construction and economic utilization of the beach in the area of the Lastovo cadastral municipality, </w:t>
      </w:r>
      <w:r w:rsidR="00854795" w:rsidRPr="002D0F2F">
        <w:rPr>
          <w:sz w:val="24"/>
          <w:lang w:val="en-GB"/>
        </w:rPr>
        <w:t xml:space="preserve">cove of </w:t>
      </w:r>
      <w:r w:rsidRPr="002D0F2F">
        <w:rPr>
          <w:sz w:val="24"/>
          <w:lang w:val="en-GB"/>
        </w:rPr>
        <w:t xml:space="preserve">Jurjeva Port and </w:t>
      </w:r>
      <w:r w:rsidR="00854795" w:rsidRPr="002D0F2F">
        <w:rPr>
          <w:sz w:val="24"/>
          <w:lang w:val="en-GB"/>
        </w:rPr>
        <w:t xml:space="preserve">the </w:t>
      </w:r>
      <w:r w:rsidRPr="002D0F2F">
        <w:rPr>
          <w:sz w:val="24"/>
          <w:lang w:val="en-GB"/>
        </w:rPr>
        <w:t xml:space="preserve">special purpose port – nautical tourism port – berth, on part of the Lastovo cadastral municipality in terms of criteria for the granting of the concession refers to investments in </w:t>
      </w:r>
      <w:r w:rsidR="00861071" w:rsidRPr="002D0F2F">
        <w:rPr>
          <w:sz w:val="24"/>
          <w:lang w:val="en-GB"/>
        </w:rPr>
        <w:t>capital</w:t>
      </w:r>
      <w:r w:rsidRPr="002D0F2F">
        <w:rPr>
          <w:sz w:val="24"/>
          <w:lang w:val="en-GB"/>
        </w:rPr>
        <w:t xml:space="preserve"> assets or </w:t>
      </w:r>
      <w:r w:rsidR="00861071" w:rsidRPr="002D0F2F">
        <w:rPr>
          <w:sz w:val="24"/>
          <w:lang w:val="en-GB"/>
        </w:rPr>
        <w:t xml:space="preserve">fixed </w:t>
      </w:r>
      <w:r w:rsidRPr="002D0F2F">
        <w:rPr>
          <w:sz w:val="24"/>
          <w:lang w:val="en-GB"/>
        </w:rPr>
        <w:t>assets.</w:t>
      </w:r>
      <w:bookmarkEnd w:id="132"/>
    </w:p>
    <w:p w14:paraId="20A970A5" w14:textId="675D2928" w:rsidR="0038568A" w:rsidRPr="002D0F2F" w:rsidRDefault="00FE5D0F" w:rsidP="00DC0E1B">
      <w:pPr>
        <w:pStyle w:val="BodyText"/>
        <w:ind w:left="316" w:right="396"/>
        <w:jc w:val="both"/>
        <w:rPr>
          <w:lang w:val="en-GB"/>
        </w:rPr>
      </w:pPr>
      <w:bookmarkStart w:id="133" w:name="_Hlk6417770"/>
      <w:r w:rsidRPr="002D0F2F">
        <w:rPr>
          <w:lang w:val="en-GB"/>
        </w:rPr>
        <w:t xml:space="preserve">It involves resources, which are used in </w:t>
      </w:r>
      <w:r w:rsidR="00861071" w:rsidRPr="002D0F2F">
        <w:rPr>
          <w:lang w:val="en-GB"/>
        </w:rPr>
        <w:t>a</w:t>
      </w:r>
      <w:r w:rsidRPr="002D0F2F">
        <w:rPr>
          <w:lang w:val="en-GB"/>
        </w:rPr>
        <w:t xml:space="preserve"> period longer than a year, their use achieves a certain benefit (contained in the sales value of the product or service), and achieves certain costs (losing their initial technological – economic characteristics in time, which is the basis for depreciation cost – costs of capital assets contained in the price of costing products).</w:t>
      </w:r>
      <w:bookmarkEnd w:id="133"/>
    </w:p>
    <w:p w14:paraId="475EA9CA" w14:textId="51226B6F" w:rsidR="00861071" w:rsidRPr="002D0F2F" w:rsidRDefault="00861071" w:rsidP="00DC0E1B">
      <w:pPr>
        <w:pStyle w:val="BodyText"/>
        <w:ind w:left="316" w:right="398"/>
        <w:jc w:val="both"/>
        <w:rPr>
          <w:lang w:val="en-GB"/>
        </w:rPr>
      </w:pPr>
      <w:bookmarkStart w:id="134" w:name="_Hlk6417830"/>
      <w:r w:rsidRPr="002D0F2F">
        <w:rPr>
          <w:lang w:val="en-GB"/>
        </w:rPr>
        <w:lastRenderedPageBreak/>
        <w:t>The initial size in the calculation for investments in capital assets are the costs of construction and/or procurement values.</w:t>
      </w:r>
      <w:bookmarkEnd w:id="134"/>
    </w:p>
    <w:p w14:paraId="788272E9" w14:textId="10FB0B07" w:rsidR="0038568A" w:rsidRPr="002D0F2F" w:rsidRDefault="00FE5D0F" w:rsidP="00DC0E1B">
      <w:pPr>
        <w:pStyle w:val="BodyText"/>
        <w:ind w:left="316" w:right="399"/>
        <w:jc w:val="both"/>
        <w:rPr>
          <w:lang w:val="en-GB"/>
        </w:rPr>
      </w:pPr>
      <w:bookmarkStart w:id="135" w:name="_Hlk6417835"/>
      <w:r w:rsidRPr="002D0F2F">
        <w:rPr>
          <w:lang w:val="en-GB"/>
        </w:rPr>
        <w:t>The costs of construction include all design and expert services, construction and trade</w:t>
      </w:r>
      <w:r w:rsidR="00861071" w:rsidRPr="002D0F2F">
        <w:rPr>
          <w:lang w:val="en-GB"/>
        </w:rPr>
        <w:t>/crafts</w:t>
      </w:r>
      <w:r w:rsidRPr="002D0F2F">
        <w:rPr>
          <w:lang w:val="en-GB"/>
        </w:rPr>
        <w:t xml:space="preserve">, installation and other related works and materials. The costs of procurement </w:t>
      </w:r>
      <w:r w:rsidR="005E15EC" w:rsidRPr="002D0F2F">
        <w:rPr>
          <w:lang w:val="en-GB"/>
        </w:rPr>
        <w:t>include</w:t>
      </w:r>
      <w:r w:rsidRPr="002D0F2F">
        <w:rPr>
          <w:lang w:val="en-GB"/>
        </w:rPr>
        <w:t xml:space="preserve"> sales price as charged by the supplier, customs and import levies, freight costs, insurance, as well as assembly and other dependent costs.</w:t>
      </w:r>
      <w:bookmarkEnd w:id="135"/>
    </w:p>
    <w:p w14:paraId="1AB67BDF" w14:textId="38F6E25C" w:rsidR="00993031" w:rsidRPr="002D0F2F" w:rsidRDefault="00861071" w:rsidP="00DC0E1B">
      <w:pPr>
        <w:ind w:left="316"/>
        <w:rPr>
          <w:lang w:val="en-GB"/>
        </w:rPr>
      </w:pPr>
      <w:bookmarkStart w:id="136" w:name="_Hlk6417853"/>
      <w:r w:rsidRPr="002D0F2F">
        <w:rPr>
          <w:sz w:val="24"/>
          <w:lang w:val="en-GB"/>
        </w:rPr>
        <w:t>Construction and a</w:t>
      </w:r>
      <w:r w:rsidR="00993031" w:rsidRPr="002D0F2F">
        <w:rPr>
          <w:sz w:val="24"/>
          <w:lang w:val="en-GB"/>
        </w:rPr>
        <w:t xml:space="preserve">cquisition costs should also include the cost structure and acquisition values as well as the </w:t>
      </w:r>
      <w:r w:rsidR="00FE5D0F" w:rsidRPr="002D0F2F">
        <w:rPr>
          <w:sz w:val="24"/>
          <w:lang w:val="en-GB"/>
        </w:rPr>
        <w:t xml:space="preserve">schedule for construction or procurement of capital assets </w:t>
      </w:r>
      <w:r w:rsidR="00993031" w:rsidRPr="002D0F2F">
        <w:rPr>
          <w:sz w:val="24"/>
          <w:lang w:val="en-GB"/>
        </w:rPr>
        <w:t>so as to later calculate the amortization and balance sheet items, i.e. verifying the level of investment by the concession provider.</w:t>
      </w:r>
      <w:bookmarkEnd w:id="136"/>
    </w:p>
    <w:p w14:paraId="0F466448" w14:textId="658CE1AC" w:rsidR="0038568A" w:rsidRPr="002D0F2F" w:rsidRDefault="00861071" w:rsidP="00DC0E1B">
      <w:pPr>
        <w:pStyle w:val="BodyText"/>
        <w:ind w:left="316" w:right="394"/>
        <w:jc w:val="both"/>
        <w:rPr>
          <w:lang w:val="en-GB"/>
        </w:rPr>
      </w:pPr>
      <w:bookmarkStart w:id="137" w:name="_Hlk6417862"/>
      <w:r w:rsidRPr="002D0F2F">
        <w:rPr>
          <w:lang w:val="en-GB"/>
        </w:rPr>
        <w:t>I</w:t>
      </w:r>
      <w:r w:rsidR="00FE5D0F" w:rsidRPr="002D0F2F">
        <w:rPr>
          <w:lang w:val="en-GB"/>
        </w:rPr>
        <w:t xml:space="preserve">nvestment </w:t>
      </w:r>
      <w:r w:rsidRPr="002D0F2F">
        <w:rPr>
          <w:lang w:val="en-GB"/>
        </w:rPr>
        <w:t xml:space="preserve">expenditures </w:t>
      </w:r>
      <w:r w:rsidR="00FE5D0F" w:rsidRPr="002D0F2F">
        <w:rPr>
          <w:lang w:val="en-GB"/>
        </w:rPr>
        <w:t>should be realised no more than within a period of three years from obtaining the location permit.</w:t>
      </w:r>
      <w:bookmarkEnd w:id="137"/>
    </w:p>
    <w:p w14:paraId="1404731F" w14:textId="084F03FD" w:rsidR="0038568A" w:rsidRPr="002D0F2F" w:rsidRDefault="00FE5D0F" w:rsidP="00DC0E1B">
      <w:pPr>
        <w:pStyle w:val="BodyText"/>
        <w:spacing w:before="1"/>
        <w:ind w:left="316" w:right="395"/>
        <w:jc w:val="both"/>
        <w:rPr>
          <w:lang w:val="en-GB"/>
        </w:rPr>
      </w:pPr>
      <w:bookmarkStart w:id="138" w:name="_Hlk6417868"/>
      <w:r w:rsidRPr="002D0F2F">
        <w:rPr>
          <w:lang w:val="en-GB"/>
        </w:rPr>
        <w:t xml:space="preserve">Total investment </w:t>
      </w:r>
      <w:r w:rsidR="00861071" w:rsidRPr="002D0F2F">
        <w:rPr>
          <w:lang w:val="en-GB"/>
        </w:rPr>
        <w:t xml:space="preserve">expenditures </w:t>
      </w:r>
      <w:r w:rsidRPr="002D0F2F">
        <w:rPr>
          <w:lang w:val="en-GB"/>
        </w:rPr>
        <w:t>therefore should not include costs for current and ongoing maintenance or replacement of construction elements, devices and equipment over the duration of the concession, regular testing and periodical attesting of installations, devices and equipment</w:t>
      </w:r>
      <w:r w:rsidR="00861071" w:rsidRPr="002D0F2F">
        <w:rPr>
          <w:lang w:val="en-GB"/>
        </w:rPr>
        <w:t xml:space="preserve"> for the duration of the concession, regular testing and periodical attesting of installations, devices and equipment, investments in operations through future promotional activities, advertising and the like.</w:t>
      </w:r>
      <w:bookmarkEnd w:id="138"/>
    </w:p>
    <w:p w14:paraId="5349EC0B" w14:textId="462FD49C" w:rsidR="0038568A" w:rsidRPr="002D0F2F" w:rsidRDefault="00FD1E89" w:rsidP="00DC0E1B">
      <w:pPr>
        <w:pStyle w:val="BodyText"/>
        <w:spacing w:before="2"/>
        <w:ind w:left="316" w:right="398"/>
        <w:jc w:val="both"/>
        <w:rPr>
          <w:lang w:val="en-GB"/>
        </w:rPr>
      </w:pPr>
      <w:bookmarkStart w:id="139" w:name="_Hlk6417878"/>
      <w:r w:rsidRPr="002D0F2F">
        <w:rPr>
          <w:lang w:val="en-GB"/>
        </w:rPr>
        <w:t>Furthermore, total investment expenditure does not include fixed intangible assets such as licences, patents, concessions, franchises, incorporation investments, various intellectual property rights and the like.</w:t>
      </w:r>
      <w:bookmarkEnd w:id="139"/>
      <w:r w:rsidRPr="002D0F2F">
        <w:rPr>
          <w:lang w:val="en-GB"/>
        </w:rPr>
        <w:t xml:space="preserve"> </w:t>
      </w:r>
    </w:p>
    <w:p w14:paraId="246B9D14" w14:textId="70ABA5A4" w:rsidR="0038568A" w:rsidRPr="002D0F2F" w:rsidRDefault="00FD1E89" w:rsidP="00DC0E1B">
      <w:pPr>
        <w:pStyle w:val="BodyText"/>
        <w:ind w:left="316" w:right="400"/>
        <w:jc w:val="both"/>
        <w:rPr>
          <w:lang w:val="en-GB"/>
        </w:rPr>
      </w:pPr>
      <w:bookmarkStart w:id="140" w:name="_Hlk6417885"/>
      <w:r w:rsidRPr="002D0F2F">
        <w:rPr>
          <w:lang w:val="en-GB"/>
        </w:rPr>
        <w:t xml:space="preserve">Exceptions are testing and monitoring which </w:t>
      </w:r>
      <w:r w:rsidR="00861071" w:rsidRPr="002D0F2F">
        <w:rPr>
          <w:lang w:val="en-GB"/>
        </w:rPr>
        <w:t>are</w:t>
      </w:r>
      <w:r w:rsidRPr="002D0F2F">
        <w:rPr>
          <w:lang w:val="en-GB"/>
        </w:rPr>
        <w:t xml:space="preserve"> conducted through monitoring the state or pollution of the environment, and are planned as costs of investing in environmental protection.</w:t>
      </w:r>
      <w:bookmarkEnd w:id="140"/>
    </w:p>
    <w:p w14:paraId="5B586C75" w14:textId="77777777" w:rsidR="00DC003B" w:rsidRPr="002D0F2F" w:rsidRDefault="00DC003B" w:rsidP="00DC0E1B">
      <w:pPr>
        <w:pStyle w:val="BodyText"/>
        <w:spacing w:before="11"/>
        <w:rPr>
          <w:sz w:val="35"/>
          <w:lang w:val="en-GB"/>
        </w:rPr>
      </w:pPr>
    </w:p>
    <w:p w14:paraId="1AE56CBD" w14:textId="1D41751E" w:rsidR="00FD1E89" w:rsidRPr="002D0F2F" w:rsidRDefault="00FD1E89" w:rsidP="00690838">
      <w:pPr>
        <w:pStyle w:val="ListParagraph"/>
        <w:numPr>
          <w:ilvl w:val="1"/>
          <w:numId w:val="11"/>
        </w:numPr>
        <w:tabs>
          <w:tab w:val="left" w:pos="878"/>
        </w:tabs>
        <w:ind w:hanging="593"/>
        <w:rPr>
          <w:b/>
          <w:sz w:val="28"/>
          <w:lang w:val="en-GB"/>
        </w:rPr>
      </w:pPr>
      <w:bookmarkStart w:id="141" w:name="_Hlk6417892"/>
      <w:r w:rsidRPr="002D0F2F">
        <w:rPr>
          <w:b/>
          <w:sz w:val="24"/>
          <w:lang w:val="en-GB"/>
        </w:rPr>
        <w:t>Investment expenditure in working capital</w:t>
      </w:r>
      <w:bookmarkEnd w:id="141"/>
    </w:p>
    <w:p w14:paraId="7434483C" w14:textId="20288E7E" w:rsidR="0038568A" w:rsidRPr="002D0F2F" w:rsidRDefault="00FD1E89" w:rsidP="00DC0E1B">
      <w:pPr>
        <w:pStyle w:val="BodyText"/>
        <w:spacing w:before="140"/>
        <w:ind w:left="316" w:right="398"/>
        <w:jc w:val="both"/>
        <w:rPr>
          <w:lang w:val="en-GB"/>
        </w:rPr>
      </w:pPr>
      <w:bookmarkStart w:id="142" w:name="_Hlk6417899"/>
      <w:r w:rsidRPr="002D0F2F">
        <w:rPr>
          <w:lang w:val="en-GB"/>
        </w:rPr>
        <w:t xml:space="preserve">Investment expenditure in working capital is not included in total expenditure and is not applicable as a criterion for drafting and assessing </w:t>
      </w:r>
      <w:r w:rsidR="00F53122" w:rsidRPr="002D0F2F">
        <w:rPr>
          <w:lang w:val="en-GB"/>
        </w:rPr>
        <w:t>bids</w:t>
      </w:r>
      <w:r w:rsidRPr="002D0F2F">
        <w:rPr>
          <w:lang w:val="en-GB"/>
        </w:rPr>
        <w:t xml:space="preserve"> for granting </w:t>
      </w:r>
      <w:r w:rsidR="00F53122" w:rsidRPr="002D0F2F">
        <w:rPr>
          <w:lang w:val="en-GB"/>
        </w:rPr>
        <w:t xml:space="preserve">the </w:t>
      </w:r>
      <w:r w:rsidRPr="002D0F2F">
        <w:rPr>
          <w:lang w:val="en-GB"/>
        </w:rPr>
        <w:t>concession.</w:t>
      </w:r>
      <w:bookmarkEnd w:id="142"/>
    </w:p>
    <w:p w14:paraId="5282BE51" w14:textId="77777777" w:rsidR="00DC003B" w:rsidRPr="002D0F2F" w:rsidRDefault="00DC003B" w:rsidP="00DC0E1B">
      <w:pPr>
        <w:pStyle w:val="BodyText"/>
        <w:rPr>
          <w:sz w:val="36"/>
          <w:lang w:val="en-GB"/>
        </w:rPr>
      </w:pPr>
    </w:p>
    <w:p w14:paraId="7CCC1B77" w14:textId="533B6E30" w:rsidR="00DC003B" w:rsidRPr="002D0F2F" w:rsidRDefault="00542F7D" w:rsidP="00DC0E1B">
      <w:pPr>
        <w:pStyle w:val="ListParagraph"/>
        <w:numPr>
          <w:ilvl w:val="1"/>
          <w:numId w:val="11"/>
        </w:numPr>
        <w:tabs>
          <w:tab w:val="left" w:pos="878"/>
        </w:tabs>
        <w:ind w:hanging="561"/>
        <w:rPr>
          <w:b/>
          <w:sz w:val="24"/>
          <w:lang w:val="en-GB"/>
        </w:rPr>
      </w:pPr>
      <w:bookmarkStart w:id="143" w:name="_Hlk6417923"/>
      <w:r w:rsidRPr="002D0F2F">
        <w:rPr>
          <w:b/>
          <w:sz w:val="24"/>
          <w:lang w:val="en-GB"/>
        </w:rPr>
        <w:t>Amount and allocation of the planned total investment</w:t>
      </w:r>
      <w:bookmarkEnd w:id="143"/>
    </w:p>
    <w:p w14:paraId="40FEA1AF" w14:textId="56764E13" w:rsidR="0038568A" w:rsidRPr="002D0F2F" w:rsidRDefault="00FD1E89" w:rsidP="00DC0E1B">
      <w:pPr>
        <w:pStyle w:val="BodyText"/>
        <w:spacing w:before="141"/>
        <w:ind w:left="316" w:right="395"/>
        <w:jc w:val="both"/>
        <w:rPr>
          <w:lang w:val="en-GB"/>
        </w:rPr>
      </w:pPr>
      <w:bookmarkStart w:id="144" w:name="_Hlk6417927"/>
      <w:r w:rsidRPr="002D0F2F">
        <w:rPr>
          <w:lang w:val="en-GB"/>
        </w:rPr>
        <w:t>The allocation and amounts of the overall planned investment impl</w:t>
      </w:r>
      <w:r w:rsidR="005A247E" w:rsidRPr="002D0F2F">
        <w:rPr>
          <w:lang w:val="en-GB"/>
        </w:rPr>
        <w:t xml:space="preserve">y </w:t>
      </w:r>
      <w:r w:rsidRPr="002D0F2F">
        <w:rPr>
          <w:lang w:val="en-GB"/>
        </w:rPr>
        <w:t xml:space="preserve">a presentation in the form of bill-of-quantities that contains the basic items for each phase of </w:t>
      </w:r>
      <w:r w:rsidR="005A247E" w:rsidRPr="002D0F2F">
        <w:rPr>
          <w:lang w:val="en-GB"/>
        </w:rPr>
        <w:t xml:space="preserve">installing </w:t>
      </w:r>
      <w:r w:rsidRPr="002D0F2F">
        <w:rPr>
          <w:lang w:val="en-GB"/>
        </w:rPr>
        <w:t>the equipment, quantity and amount or unit measure, unit price for items, and the total level/value of the investment.</w:t>
      </w:r>
      <w:bookmarkEnd w:id="144"/>
    </w:p>
    <w:p w14:paraId="0F42B190" w14:textId="77777777" w:rsidR="00602758" w:rsidRPr="002D0F2F" w:rsidRDefault="00602758" w:rsidP="00DC0E1B">
      <w:pPr>
        <w:pStyle w:val="ListParagraph"/>
        <w:numPr>
          <w:ilvl w:val="2"/>
          <w:numId w:val="11"/>
        </w:numPr>
        <w:tabs>
          <w:tab w:val="left" w:pos="1036"/>
          <w:tab w:val="left" w:pos="1037"/>
        </w:tabs>
        <w:spacing w:before="141"/>
        <w:rPr>
          <w:sz w:val="28"/>
          <w:lang w:val="en-GB"/>
        </w:rPr>
      </w:pPr>
      <w:r w:rsidRPr="002D0F2F">
        <w:rPr>
          <w:sz w:val="24"/>
          <w:lang w:val="en-GB"/>
        </w:rPr>
        <w:t>Costs of technical equipment,</w:t>
      </w:r>
    </w:p>
    <w:p w14:paraId="6A4B9445" w14:textId="644F53B7" w:rsidR="0038568A" w:rsidRPr="002D0F2F" w:rsidRDefault="00602758" w:rsidP="00DC0E1B">
      <w:pPr>
        <w:pStyle w:val="ListParagraph"/>
        <w:numPr>
          <w:ilvl w:val="2"/>
          <w:numId w:val="11"/>
        </w:numPr>
        <w:tabs>
          <w:tab w:val="left" w:pos="1036"/>
          <w:tab w:val="left" w:pos="1037"/>
        </w:tabs>
        <w:spacing w:before="141"/>
        <w:rPr>
          <w:sz w:val="28"/>
          <w:lang w:val="en-GB"/>
        </w:rPr>
      </w:pPr>
      <w:r w:rsidRPr="002D0F2F">
        <w:rPr>
          <w:sz w:val="24"/>
          <w:lang w:val="en-GB"/>
        </w:rPr>
        <w:t>Costs of environmental protection,</w:t>
      </w:r>
    </w:p>
    <w:p w14:paraId="15CC669D" w14:textId="000A4DC7" w:rsidR="0038568A" w:rsidRPr="002D0F2F" w:rsidRDefault="00FD1E89" w:rsidP="00DC0E1B">
      <w:pPr>
        <w:pStyle w:val="ListParagraph"/>
        <w:numPr>
          <w:ilvl w:val="0"/>
          <w:numId w:val="9"/>
        </w:numPr>
        <w:tabs>
          <w:tab w:val="left" w:pos="1025"/>
        </w:tabs>
        <w:spacing w:before="143"/>
        <w:ind w:right="396"/>
        <w:jc w:val="both"/>
        <w:rPr>
          <w:sz w:val="24"/>
          <w:lang w:val="en-GB"/>
        </w:rPr>
      </w:pPr>
      <w:r w:rsidRPr="002D0F2F">
        <w:rPr>
          <w:sz w:val="24"/>
          <w:lang w:val="en-GB"/>
        </w:rPr>
        <w:t>Development of sewage network</w:t>
      </w:r>
    </w:p>
    <w:p w14:paraId="26566C43" w14:textId="30814B34" w:rsidR="00FD1E89" w:rsidRPr="002D0F2F" w:rsidRDefault="00FD1E89" w:rsidP="00DC0E1B">
      <w:pPr>
        <w:pStyle w:val="ListParagraph"/>
        <w:numPr>
          <w:ilvl w:val="0"/>
          <w:numId w:val="9"/>
        </w:numPr>
        <w:tabs>
          <w:tab w:val="left" w:pos="1025"/>
        </w:tabs>
        <w:spacing w:before="143"/>
        <w:ind w:right="396"/>
        <w:jc w:val="both"/>
        <w:rPr>
          <w:sz w:val="24"/>
          <w:lang w:val="en-GB"/>
        </w:rPr>
      </w:pPr>
      <w:r w:rsidRPr="002D0F2F">
        <w:rPr>
          <w:sz w:val="24"/>
          <w:lang w:val="en-GB"/>
        </w:rPr>
        <w:t>Eco bins</w:t>
      </w:r>
    </w:p>
    <w:p w14:paraId="5D53E0F6" w14:textId="2E04C0E8" w:rsidR="00FD1E89" w:rsidRPr="002D0F2F" w:rsidRDefault="00FD1E89" w:rsidP="00DC0E1B">
      <w:pPr>
        <w:pStyle w:val="ListParagraph"/>
        <w:numPr>
          <w:ilvl w:val="0"/>
          <w:numId w:val="9"/>
        </w:numPr>
        <w:tabs>
          <w:tab w:val="left" w:pos="1025"/>
        </w:tabs>
        <w:spacing w:before="143"/>
        <w:ind w:right="396"/>
        <w:jc w:val="both"/>
        <w:rPr>
          <w:sz w:val="24"/>
          <w:lang w:val="en-GB"/>
        </w:rPr>
      </w:pPr>
      <w:r w:rsidRPr="002D0F2F">
        <w:rPr>
          <w:sz w:val="24"/>
          <w:lang w:val="en-GB"/>
        </w:rPr>
        <w:t>Equipment and devices for disposal of garbage, waste matter, waste oils, equipment for preventing the spread of pollution, resources for personal protection and binding chemicals</w:t>
      </w:r>
    </w:p>
    <w:p w14:paraId="78A9847F" w14:textId="0D10A7ED" w:rsidR="0038568A" w:rsidRPr="002D0F2F" w:rsidRDefault="00FD1E89" w:rsidP="00DC0E1B">
      <w:pPr>
        <w:pStyle w:val="ListParagraph"/>
        <w:numPr>
          <w:ilvl w:val="0"/>
          <w:numId w:val="9"/>
        </w:numPr>
        <w:tabs>
          <w:tab w:val="left" w:pos="1025"/>
        </w:tabs>
        <w:spacing w:before="142"/>
        <w:rPr>
          <w:sz w:val="24"/>
          <w:lang w:val="en-GB"/>
        </w:rPr>
      </w:pPr>
      <w:r w:rsidRPr="002D0F2F">
        <w:rPr>
          <w:sz w:val="24"/>
          <w:lang w:val="en-GB"/>
        </w:rPr>
        <w:t>Boats for collecting waste</w:t>
      </w:r>
    </w:p>
    <w:p w14:paraId="5306E9D7" w14:textId="4EB5407E" w:rsidR="00FD1E89" w:rsidRPr="002D0F2F" w:rsidRDefault="00FD1E89" w:rsidP="00DC0E1B">
      <w:pPr>
        <w:pStyle w:val="ListParagraph"/>
        <w:numPr>
          <w:ilvl w:val="0"/>
          <w:numId w:val="9"/>
        </w:numPr>
        <w:tabs>
          <w:tab w:val="left" w:pos="1025"/>
        </w:tabs>
        <w:spacing w:before="142"/>
        <w:rPr>
          <w:sz w:val="24"/>
          <w:lang w:val="en-GB"/>
        </w:rPr>
      </w:pPr>
      <w:r w:rsidRPr="002D0F2F">
        <w:rPr>
          <w:sz w:val="24"/>
          <w:lang w:val="en-GB"/>
        </w:rPr>
        <w:lastRenderedPageBreak/>
        <w:t>Waste presses</w:t>
      </w:r>
    </w:p>
    <w:p w14:paraId="1A77EFA0" w14:textId="4C3F6474" w:rsidR="00FD1E89" w:rsidRPr="002D0F2F" w:rsidRDefault="00FD1E89" w:rsidP="00DC0E1B">
      <w:pPr>
        <w:pStyle w:val="ListParagraph"/>
        <w:numPr>
          <w:ilvl w:val="0"/>
          <w:numId w:val="9"/>
        </w:numPr>
        <w:tabs>
          <w:tab w:val="left" w:pos="1025"/>
        </w:tabs>
        <w:spacing w:before="142"/>
        <w:rPr>
          <w:sz w:val="24"/>
          <w:lang w:val="en-GB"/>
        </w:rPr>
      </w:pPr>
      <w:r w:rsidRPr="002D0F2F">
        <w:rPr>
          <w:sz w:val="24"/>
          <w:lang w:val="en-GB"/>
        </w:rPr>
        <w:t>Wastewater purification devices</w:t>
      </w:r>
    </w:p>
    <w:p w14:paraId="36FD906E" w14:textId="2C1B67F0" w:rsidR="00FD1E89" w:rsidRPr="002D0F2F" w:rsidRDefault="00FD1E89" w:rsidP="00DC0E1B">
      <w:pPr>
        <w:pStyle w:val="ListParagraph"/>
        <w:numPr>
          <w:ilvl w:val="0"/>
          <w:numId w:val="9"/>
        </w:numPr>
        <w:tabs>
          <w:tab w:val="left" w:pos="1025"/>
        </w:tabs>
        <w:spacing w:before="142"/>
        <w:rPr>
          <w:sz w:val="24"/>
          <w:lang w:val="en-GB"/>
        </w:rPr>
      </w:pPr>
      <w:r w:rsidRPr="002D0F2F">
        <w:rPr>
          <w:sz w:val="24"/>
          <w:lang w:val="en-GB"/>
        </w:rPr>
        <w:t>Protective greenery areas</w:t>
      </w:r>
    </w:p>
    <w:p w14:paraId="16F221EC" w14:textId="22528A5A" w:rsidR="0038568A" w:rsidRPr="002D0F2F" w:rsidRDefault="00FD1E89" w:rsidP="00DC0E1B">
      <w:pPr>
        <w:pStyle w:val="ListParagraph"/>
        <w:numPr>
          <w:ilvl w:val="0"/>
          <w:numId w:val="9"/>
        </w:numPr>
        <w:tabs>
          <w:tab w:val="left" w:pos="1025"/>
        </w:tabs>
        <w:spacing w:before="77"/>
        <w:rPr>
          <w:sz w:val="24"/>
          <w:lang w:val="en-GB"/>
        </w:rPr>
      </w:pPr>
      <w:r w:rsidRPr="002D0F2F">
        <w:rPr>
          <w:sz w:val="24"/>
          <w:lang w:val="en-GB"/>
        </w:rPr>
        <w:t>Tree rows</w:t>
      </w:r>
    </w:p>
    <w:p w14:paraId="2950F84E" w14:textId="6003016E" w:rsidR="00FD1E89" w:rsidRPr="002D0F2F" w:rsidRDefault="00FD1E89" w:rsidP="00DC0E1B">
      <w:pPr>
        <w:pStyle w:val="ListParagraph"/>
        <w:numPr>
          <w:ilvl w:val="0"/>
          <w:numId w:val="9"/>
        </w:numPr>
        <w:tabs>
          <w:tab w:val="left" w:pos="1025"/>
        </w:tabs>
        <w:spacing w:before="77"/>
        <w:rPr>
          <w:sz w:val="24"/>
          <w:lang w:val="en-GB"/>
        </w:rPr>
      </w:pPr>
      <w:r w:rsidRPr="002D0F2F">
        <w:rPr>
          <w:sz w:val="24"/>
          <w:lang w:val="en-GB"/>
        </w:rPr>
        <w:t>Stormwater drainage</w:t>
      </w:r>
    </w:p>
    <w:p w14:paraId="6E5AB1E6" w14:textId="412A20BA" w:rsidR="00FD1E89" w:rsidRPr="002D0F2F" w:rsidRDefault="00FD1E89" w:rsidP="00DC0E1B">
      <w:pPr>
        <w:pStyle w:val="ListParagraph"/>
        <w:numPr>
          <w:ilvl w:val="0"/>
          <w:numId w:val="9"/>
        </w:numPr>
        <w:tabs>
          <w:tab w:val="left" w:pos="1025"/>
        </w:tabs>
        <w:spacing w:before="77"/>
        <w:rPr>
          <w:sz w:val="24"/>
          <w:lang w:val="en-GB"/>
        </w:rPr>
      </w:pPr>
      <w:r w:rsidRPr="002D0F2F">
        <w:rPr>
          <w:sz w:val="24"/>
          <w:lang w:val="en-GB"/>
        </w:rPr>
        <w:t>Sedimentation tanks and separators</w:t>
      </w:r>
    </w:p>
    <w:p w14:paraId="083665C7" w14:textId="67503D53" w:rsidR="00FD1E89" w:rsidRPr="002D0F2F" w:rsidRDefault="00FD1E89" w:rsidP="00DC0E1B">
      <w:pPr>
        <w:pStyle w:val="ListParagraph"/>
        <w:numPr>
          <w:ilvl w:val="0"/>
          <w:numId w:val="9"/>
        </w:numPr>
        <w:tabs>
          <w:tab w:val="left" w:pos="1025"/>
        </w:tabs>
        <w:spacing w:before="77"/>
        <w:rPr>
          <w:sz w:val="24"/>
          <w:lang w:val="en-GB"/>
        </w:rPr>
      </w:pPr>
      <w:r w:rsidRPr="002D0F2F">
        <w:rPr>
          <w:sz w:val="24"/>
          <w:lang w:val="en-GB"/>
        </w:rPr>
        <w:t>Monitoring state of the environment and fees</w:t>
      </w:r>
    </w:p>
    <w:p w14:paraId="0C4D95B0" w14:textId="16817A09" w:rsidR="00FD1E89" w:rsidRPr="002D0F2F" w:rsidRDefault="00FD1E89" w:rsidP="00DC0E1B">
      <w:pPr>
        <w:pStyle w:val="ListParagraph"/>
        <w:numPr>
          <w:ilvl w:val="0"/>
          <w:numId w:val="9"/>
        </w:numPr>
        <w:tabs>
          <w:tab w:val="left" w:pos="1025"/>
        </w:tabs>
        <w:spacing w:before="77"/>
        <w:rPr>
          <w:sz w:val="24"/>
          <w:lang w:val="en-GB"/>
        </w:rPr>
      </w:pPr>
      <w:r w:rsidRPr="002D0F2F">
        <w:rPr>
          <w:sz w:val="24"/>
          <w:lang w:val="en-GB"/>
        </w:rPr>
        <w:t>Solar collectors</w:t>
      </w:r>
    </w:p>
    <w:p w14:paraId="0752B3B6" w14:textId="36BEA3C5" w:rsidR="0038568A" w:rsidRPr="002D0F2F" w:rsidRDefault="00FD1E89" w:rsidP="00DC0E1B">
      <w:pPr>
        <w:pStyle w:val="ListParagraph"/>
        <w:numPr>
          <w:ilvl w:val="2"/>
          <w:numId w:val="11"/>
        </w:numPr>
        <w:tabs>
          <w:tab w:val="left" w:pos="1036"/>
          <w:tab w:val="left" w:pos="1037"/>
        </w:tabs>
        <w:spacing w:before="140"/>
        <w:rPr>
          <w:sz w:val="24"/>
          <w:lang w:val="en-GB"/>
        </w:rPr>
      </w:pPr>
      <w:r w:rsidRPr="002D0F2F">
        <w:rPr>
          <w:sz w:val="24"/>
          <w:lang w:val="en-GB"/>
        </w:rPr>
        <w:t>Other costs</w:t>
      </w:r>
    </w:p>
    <w:p w14:paraId="417B46FD" w14:textId="1ECB543F" w:rsidR="0038568A" w:rsidRPr="002D0F2F" w:rsidRDefault="00FD1E89" w:rsidP="00DC0E1B">
      <w:pPr>
        <w:pStyle w:val="BodyText"/>
        <w:spacing w:before="143"/>
        <w:ind w:left="1024" w:right="396" w:hanging="281"/>
        <w:jc w:val="both"/>
        <w:rPr>
          <w:lang w:val="en-GB"/>
        </w:rPr>
      </w:pPr>
      <w:r w:rsidRPr="002D0F2F">
        <w:rPr>
          <w:lang w:val="en-GB"/>
        </w:rPr>
        <w:t>- LV connection and HEP engaged power per kW, utility services and contributions, other utility connections, other services such as design documentation, supervision, testing the environment, audits, geodetics, etc.</w:t>
      </w:r>
    </w:p>
    <w:p w14:paraId="525719A7" w14:textId="77777777" w:rsidR="00DC003B" w:rsidRPr="002D0F2F" w:rsidRDefault="00DC003B" w:rsidP="00DC0E1B">
      <w:pPr>
        <w:pStyle w:val="BodyText"/>
        <w:spacing w:before="11"/>
        <w:rPr>
          <w:sz w:val="35"/>
          <w:lang w:val="en-GB"/>
        </w:rPr>
      </w:pPr>
    </w:p>
    <w:p w14:paraId="727FFB80" w14:textId="2BD45EFD" w:rsidR="00DC003B" w:rsidRPr="002D0F2F" w:rsidRDefault="00602758" w:rsidP="00DC0E1B">
      <w:pPr>
        <w:pStyle w:val="ListParagraph"/>
        <w:numPr>
          <w:ilvl w:val="1"/>
          <w:numId w:val="11"/>
        </w:numPr>
        <w:tabs>
          <w:tab w:val="left" w:pos="878"/>
        </w:tabs>
        <w:ind w:hanging="561"/>
        <w:rPr>
          <w:b/>
          <w:sz w:val="28"/>
          <w:lang w:val="en-GB"/>
        </w:rPr>
      </w:pPr>
      <w:bookmarkStart w:id="145" w:name="_Hlk6417986"/>
      <w:r w:rsidRPr="002D0F2F">
        <w:rPr>
          <w:b/>
          <w:sz w:val="24"/>
          <w:lang w:val="en-GB"/>
        </w:rPr>
        <w:t>Amount of investments planned for environmental protection</w:t>
      </w:r>
      <w:bookmarkEnd w:id="145"/>
    </w:p>
    <w:p w14:paraId="37370037" w14:textId="3C9EF5A9" w:rsidR="00602758" w:rsidRPr="002D0F2F" w:rsidRDefault="00602758" w:rsidP="00DC0E1B">
      <w:pPr>
        <w:ind w:left="316"/>
        <w:rPr>
          <w:sz w:val="24"/>
          <w:lang w:val="en-GB"/>
        </w:rPr>
      </w:pPr>
      <w:bookmarkStart w:id="146" w:name="_Hlk6417993"/>
      <w:r w:rsidRPr="002D0F2F">
        <w:rPr>
          <w:sz w:val="24"/>
          <w:lang w:val="en-GB"/>
        </w:rPr>
        <w:t xml:space="preserve">Investments in </w:t>
      </w:r>
      <w:r w:rsidR="005A247E" w:rsidRPr="002D0F2F">
        <w:rPr>
          <w:sz w:val="24"/>
          <w:lang w:val="en-GB"/>
        </w:rPr>
        <w:t xml:space="preserve">the </w:t>
      </w:r>
      <w:r w:rsidRPr="002D0F2F">
        <w:rPr>
          <w:sz w:val="24"/>
          <w:lang w:val="en-GB"/>
        </w:rPr>
        <w:t xml:space="preserve">maritime demesne for the purpose of </w:t>
      </w:r>
      <w:r w:rsidR="005A247E" w:rsidRPr="002D0F2F">
        <w:rPr>
          <w:sz w:val="24"/>
          <w:lang w:val="en-GB"/>
        </w:rPr>
        <w:t xml:space="preserve">constructing and </w:t>
      </w:r>
      <w:r w:rsidRPr="002D0F2F">
        <w:rPr>
          <w:sz w:val="24"/>
          <w:lang w:val="en-GB"/>
        </w:rPr>
        <w:t xml:space="preserve">economic </w:t>
      </w:r>
      <w:r w:rsidR="005A247E" w:rsidRPr="002D0F2F">
        <w:rPr>
          <w:sz w:val="24"/>
          <w:lang w:val="en-GB"/>
        </w:rPr>
        <w:t>use</w:t>
      </w:r>
      <w:r w:rsidRPr="002D0F2F">
        <w:rPr>
          <w:sz w:val="24"/>
          <w:lang w:val="en-GB"/>
        </w:rPr>
        <w:t xml:space="preserve"> of the special purpose port is to contain expenditures for environmental protection and represents part of the total investment.</w:t>
      </w:r>
      <w:bookmarkEnd w:id="146"/>
    </w:p>
    <w:p w14:paraId="2DF2A4EC" w14:textId="1C9A6ABD" w:rsidR="0038568A" w:rsidRPr="002D0F2F" w:rsidRDefault="005B309B" w:rsidP="00DC0E1B">
      <w:pPr>
        <w:pStyle w:val="BodyText"/>
        <w:ind w:left="316" w:right="391"/>
        <w:jc w:val="both"/>
        <w:rPr>
          <w:lang w:val="en-GB"/>
        </w:rPr>
      </w:pPr>
      <w:bookmarkStart w:id="147" w:name="_Hlk6418000"/>
      <w:r w:rsidRPr="002D0F2F">
        <w:rPr>
          <w:lang w:val="en-GB"/>
        </w:rPr>
        <w:t xml:space="preserve">The Environmental Protection Act (Official Gazette no. br. </w:t>
      </w:r>
      <w:r w:rsidR="00542F7D" w:rsidRPr="002D0F2F">
        <w:rPr>
          <w:lang w:val="en-GB"/>
        </w:rPr>
        <w:t>8</w:t>
      </w:r>
      <w:r w:rsidRPr="002D0F2F">
        <w:rPr>
          <w:lang w:val="en-GB"/>
        </w:rPr>
        <w:t xml:space="preserve">0/13, 153/13, 78/15, 12/18 and 118/18) and the Regulation on Assessment of Environmental Impacts of Projects (Official Gazette no. 61/14 and 3/17) for the special purpose port are determined as projects in environments for which there is a need for </w:t>
      </w:r>
      <w:r w:rsidR="005A247E" w:rsidRPr="002D0F2F">
        <w:rPr>
          <w:lang w:val="en-GB"/>
        </w:rPr>
        <w:t xml:space="preserve">an </w:t>
      </w:r>
      <w:r w:rsidRPr="002D0F2F">
        <w:rPr>
          <w:lang w:val="en-GB"/>
        </w:rPr>
        <w:t>environmental impact assessment.</w:t>
      </w:r>
      <w:bookmarkEnd w:id="147"/>
    </w:p>
    <w:p w14:paraId="359E6121" w14:textId="30C9061A" w:rsidR="0038568A" w:rsidRPr="002D0F2F" w:rsidRDefault="005E15EC" w:rsidP="00DC0E1B">
      <w:pPr>
        <w:pStyle w:val="BodyText"/>
        <w:spacing w:before="2"/>
        <w:ind w:left="316" w:right="397"/>
        <w:jc w:val="both"/>
        <w:rPr>
          <w:lang w:val="en-GB"/>
        </w:rPr>
      </w:pPr>
      <w:bookmarkStart w:id="148" w:name="_Hlk6418019"/>
      <w:r w:rsidRPr="002D0F2F">
        <w:rPr>
          <w:lang w:val="en-GB"/>
        </w:rPr>
        <w:t>Part of the investment costs are directed towards environmental protection, and primarily for:</w:t>
      </w:r>
      <w:bookmarkEnd w:id="148"/>
    </w:p>
    <w:p w14:paraId="0FFA399D" w14:textId="1427D973" w:rsidR="005B309B" w:rsidRPr="002D0F2F" w:rsidRDefault="005E15EC" w:rsidP="00DC0E1B">
      <w:pPr>
        <w:pStyle w:val="ListParagraph"/>
        <w:numPr>
          <w:ilvl w:val="2"/>
          <w:numId w:val="11"/>
        </w:numPr>
        <w:tabs>
          <w:tab w:val="left" w:pos="1036"/>
          <w:tab w:val="left" w:pos="1037"/>
        </w:tabs>
        <w:ind w:right="396"/>
        <w:rPr>
          <w:sz w:val="24"/>
          <w:lang w:val="en-GB"/>
        </w:rPr>
      </w:pPr>
      <w:bookmarkStart w:id="149" w:name="_Hlk6418025"/>
      <w:r w:rsidRPr="002D0F2F">
        <w:rPr>
          <w:sz w:val="24"/>
          <w:lang w:val="en-GB"/>
        </w:rPr>
        <w:t>Resolving the issue of waste</w:t>
      </w:r>
      <w:r w:rsidR="005A247E" w:rsidRPr="002D0F2F">
        <w:rPr>
          <w:sz w:val="24"/>
          <w:lang w:val="en-GB"/>
        </w:rPr>
        <w:t>water</w:t>
      </w:r>
      <w:r w:rsidRPr="002D0F2F">
        <w:rPr>
          <w:sz w:val="24"/>
          <w:lang w:val="en-GB"/>
        </w:rPr>
        <w:t xml:space="preserve"> and faecal water for which the port facilities in the sea and on land are connected onto the public drainage system,</w:t>
      </w:r>
      <w:bookmarkEnd w:id="149"/>
    </w:p>
    <w:p w14:paraId="77E81F46" w14:textId="29BBA51F" w:rsidR="0038568A" w:rsidRPr="002D0F2F" w:rsidRDefault="005E15EC" w:rsidP="00DC0E1B">
      <w:pPr>
        <w:pStyle w:val="ListParagraph"/>
        <w:numPr>
          <w:ilvl w:val="2"/>
          <w:numId w:val="11"/>
        </w:numPr>
        <w:tabs>
          <w:tab w:val="left" w:pos="1036"/>
          <w:tab w:val="left" w:pos="1037"/>
        </w:tabs>
        <w:spacing w:before="9"/>
        <w:ind w:right="396"/>
        <w:rPr>
          <w:sz w:val="24"/>
          <w:lang w:val="en-GB"/>
        </w:rPr>
      </w:pPr>
      <w:bookmarkStart w:id="150" w:name="_Hlk6418033"/>
      <w:r w:rsidRPr="002D0F2F">
        <w:rPr>
          <w:sz w:val="24"/>
          <w:lang w:val="en-GB"/>
        </w:rPr>
        <w:t xml:space="preserve">Procurement of equipment and resources for preventing pollution and </w:t>
      </w:r>
      <w:r w:rsidR="003500B9" w:rsidRPr="002D0F2F">
        <w:rPr>
          <w:sz w:val="24"/>
          <w:lang w:val="en-GB"/>
        </w:rPr>
        <w:t xml:space="preserve">contamination of the </w:t>
      </w:r>
      <w:r w:rsidR="00B1005C" w:rsidRPr="002D0F2F">
        <w:rPr>
          <w:sz w:val="24"/>
          <w:lang w:val="en-GB"/>
        </w:rPr>
        <w:t>sea area</w:t>
      </w:r>
      <w:r w:rsidR="003500B9" w:rsidRPr="002D0F2F">
        <w:rPr>
          <w:sz w:val="24"/>
          <w:lang w:val="en-GB"/>
        </w:rPr>
        <w:t xml:space="preserve"> </w:t>
      </w:r>
      <w:r w:rsidR="00B1005C" w:rsidRPr="002D0F2F">
        <w:rPr>
          <w:sz w:val="24"/>
          <w:lang w:val="en-GB"/>
        </w:rPr>
        <w:t>belonging to the special purpose port.</w:t>
      </w:r>
      <w:bookmarkEnd w:id="150"/>
    </w:p>
    <w:p w14:paraId="14B514B9" w14:textId="1BB83415" w:rsidR="0038568A" w:rsidRPr="002D0F2F" w:rsidRDefault="00B1005C" w:rsidP="00DC0E1B">
      <w:pPr>
        <w:pStyle w:val="BodyText"/>
        <w:spacing w:before="8"/>
        <w:ind w:left="316" w:right="393"/>
        <w:jc w:val="both"/>
        <w:rPr>
          <w:lang w:val="en-GB"/>
        </w:rPr>
      </w:pPr>
      <w:bookmarkStart w:id="151" w:name="_Hlk6418038"/>
      <w:r w:rsidRPr="002D0F2F">
        <w:rPr>
          <w:lang w:val="en-GB"/>
        </w:rPr>
        <w:t>During construction of the special purpose port, there may be a possibility of anticipating a series of negative environmental impacts, not only directly but also indirectly, especially due to:</w:t>
      </w:r>
      <w:bookmarkEnd w:id="151"/>
    </w:p>
    <w:p w14:paraId="56815EBD" w14:textId="65F84372" w:rsidR="0038568A" w:rsidRPr="002D0F2F" w:rsidRDefault="00C76B7A" w:rsidP="00DC0E1B">
      <w:pPr>
        <w:pStyle w:val="ListParagraph"/>
        <w:numPr>
          <w:ilvl w:val="2"/>
          <w:numId w:val="11"/>
        </w:numPr>
        <w:tabs>
          <w:tab w:val="left" w:pos="1036"/>
          <w:tab w:val="left" w:pos="1037"/>
        </w:tabs>
        <w:spacing w:before="140"/>
        <w:ind w:right="399"/>
        <w:rPr>
          <w:sz w:val="24"/>
          <w:lang w:val="en-GB"/>
        </w:rPr>
      </w:pPr>
      <w:bookmarkStart w:id="152" w:name="_Hlk6418045"/>
      <w:r w:rsidRPr="002D0F2F">
        <w:rPr>
          <w:sz w:val="24"/>
          <w:lang w:val="en-GB"/>
        </w:rPr>
        <w:t>C</w:t>
      </w:r>
      <w:r w:rsidR="00B1005C" w:rsidRPr="002D0F2F">
        <w:rPr>
          <w:sz w:val="24"/>
          <w:lang w:val="en-GB"/>
        </w:rPr>
        <w:t>reating blurry water;</w:t>
      </w:r>
    </w:p>
    <w:p w14:paraId="5F43811F" w14:textId="5C9EFF62" w:rsidR="00B1005C" w:rsidRPr="002D0F2F" w:rsidRDefault="00C76B7A" w:rsidP="00DC0E1B">
      <w:pPr>
        <w:pStyle w:val="ListParagraph"/>
        <w:numPr>
          <w:ilvl w:val="2"/>
          <w:numId w:val="11"/>
        </w:numPr>
        <w:tabs>
          <w:tab w:val="left" w:pos="1036"/>
          <w:tab w:val="left" w:pos="1037"/>
        </w:tabs>
        <w:spacing w:before="140"/>
        <w:ind w:right="399"/>
        <w:rPr>
          <w:sz w:val="24"/>
          <w:lang w:val="en-GB"/>
        </w:rPr>
      </w:pPr>
      <w:r w:rsidRPr="002D0F2F">
        <w:rPr>
          <w:sz w:val="24"/>
          <w:lang w:val="en-GB"/>
        </w:rPr>
        <w:t>P</w:t>
      </w:r>
      <w:r w:rsidR="00B1005C" w:rsidRPr="002D0F2F">
        <w:rPr>
          <w:sz w:val="24"/>
          <w:lang w:val="en-GB"/>
        </w:rPr>
        <w:t>ossible pollution due to oil or fuel from the use of construction machinery,</w:t>
      </w:r>
      <w:bookmarkEnd w:id="152"/>
    </w:p>
    <w:p w14:paraId="24F2088C" w14:textId="5681E204" w:rsidR="0038568A" w:rsidRPr="002D0F2F" w:rsidRDefault="00C76B7A" w:rsidP="00DC0E1B">
      <w:pPr>
        <w:pStyle w:val="ListParagraph"/>
        <w:numPr>
          <w:ilvl w:val="2"/>
          <w:numId w:val="11"/>
        </w:numPr>
        <w:tabs>
          <w:tab w:val="left" w:pos="1036"/>
          <w:tab w:val="left" w:pos="1037"/>
        </w:tabs>
        <w:spacing w:before="10"/>
        <w:rPr>
          <w:sz w:val="24"/>
          <w:lang w:val="en-GB"/>
        </w:rPr>
      </w:pPr>
      <w:bookmarkStart w:id="153" w:name="_Hlk6418051"/>
      <w:r w:rsidRPr="002D0F2F">
        <w:rPr>
          <w:sz w:val="24"/>
          <w:lang w:val="en-GB"/>
        </w:rPr>
        <w:t>P</w:t>
      </w:r>
      <w:r w:rsidR="00B1005C" w:rsidRPr="002D0F2F">
        <w:rPr>
          <w:sz w:val="24"/>
          <w:lang w:val="en-GB"/>
        </w:rPr>
        <w:t>ossible damage</w:t>
      </w:r>
      <w:r w:rsidRPr="002D0F2F">
        <w:rPr>
          <w:sz w:val="24"/>
          <w:lang w:val="en-GB"/>
        </w:rPr>
        <w:t xml:space="preserve"> to living communities which inhabit the area intended for construction</w:t>
      </w:r>
    </w:p>
    <w:p w14:paraId="72780AFC" w14:textId="4C038D16" w:rsidR="00C76B7A" w:rsidRPr="002D0F2F" w:rsidRDefault="00C76B7A" w:rsidP="00DC0E1B">
      <w:pPr>
        <w:pStyle w:val="ListParagraph"/>
        <w:numPr>
          <w:ilvl w:val="2"/>
          <w:numId w:val="11"/>
        </w:numPr>
        <w:tabs>
          <w:tab w:val="left" w:pos="1036"/>
          <w:tab w:val="left" w:pos="1037"/>
        </w:tabs>
        <w:spacing w:before="10"/>
        <w:rPr>
          <w:sz w:val="24"/>
          <w:lang w:val="en-GB"/>
        </w:rPr>
      </w:pPr>
      <w:r w:rsidRPr="002D0F2F">
        <w:rPr>
          <w:sz w:val="24"/>
          <w:lang w:val="en-GB"/>
        </w:rPr>
        <w:t>Pollution due to construction waste,</w:t>
      </w:r>
      <w:bookmarkEnd w:id="153"/>
    </w:p>
    <w:p w14:paraId="09F6D120" w14:textId="21EF7698" w:rsidR="00C76B7A" w:rsidRPr="002D0F2F" w:rsidRDefault="00C76B7A" w:rsidP="00DC0E1B">
      <w:pPr>
        <w:pStyle w:val="ListParagraph"/>
        <w:numPr>
          <w:ilvl w:val="2"/>
          <w:numId w:val="11"/>
        </w:numPr>
        <w:tabs>
          <w:tab w:val="left" w:pos="1036"/>
          <w:tab w:val="left" w:pos="1037"/>
        </w:tabs>
        <w:spacing w:before="143"/>
        <w:rPr>
          <w:sz w:val="24"/>
          <w:lang w:val="en-GB"/>
        </w:rPr>
      </w:pPr>
      <w:bookmarkStart w:id="154" w:name="_Hlk6418062"/>
      <w:r w:rsidRPr="002D0F2F">
        <w:rPr>
          <w:sz w:val="24"/>
          <w:lang w:val="en-GB"/>
        </w:rPr>
        <w:t>Air pollution from dust and gases;</w:t>
      </w:r>
    </w:p>
    <w:p w14:paraId="1D3C9F78" w14:textId="3747F3CF" w:rsidR="00C76B7A" w:rsidRPr="002D0F2F" w:rsidRDefault="00C76B7A" w:rsidP="00DC0E1B">
      <w:pPr>
        <w:pStyle w:val="ListParagraph"/>
        <w:numPr>
          <w:ilvl w:val="2"/>
          <w:numId w:val="11"/>
        </w:numPr>
        <w:tabs>
          <w:tab w:val="left" w:pos="1036"/>
          <w:tab w:val="left" w:pos="1037"/>
        </w:tabs>
        <w:spacing w:before="143"/>
        <w:rPr>
          <w:sz w:val="24"/>
          <w:lang w:val="en-GB"/>
        </w:rPr>
      </w:pPr>
      <w:r w:rsidRPr="002D0F2F">
        <w:rPr>
          <w:sz w:val="24"/>
          <w:lang w:val="en-GB"/>
        </w:rPr>
        <w:t>Pollution due to sanitary consumption water and faeces,</w:t>
      </w:r>
      <w:bookmarkEnd w:id="154"/>
    </w:p>
    <w:p w14:paraId="2521F8FA" w14:textId="6B1156AD" w:rsidR="0038568A" w:rsidRPr="002D0F2F" w:rsidRDefault="00C76B7A" w:rsidP="00DC0E1B">
      <w:pPr>
        <w:pStyle w:val="ListParagraph"/>
        <w:numPr>
          <w:ilvl w:val="2"/>
          <w:numId w:val="11"/>
        </w:numPr>
        <w:tabs>
          <w:tab w:val="left" w:pos="1036"/>
          <w:tab w:val="left" w:pos="1037"/>
        </w:tabs>
        <w:spacing w:before="140"/>
        <w:rPr>
          <w:sz w:val="24"/>
          <w:lang w:val="en-GB"/>
        </w:rPr>
      </w:pPr>
      <w:bookmarkStart w:id="155" w:name="_Hlk6418072"/>
      <w:r w:rsidRPr="002D0F2F">
        <w:rPr>
          <w:sz w:val="24"/>
          <w:lang w:val="en-GB"/>
        </w:rPr>
        <w:t>Pollution due to communal waste, and</w:t>
      </w:r>
    </w:p>
    <w:p w14:paraId="133716BF" w14:textId="79DE5C66" w:rsidR="00C76B7A" w:rsidRPr="002D0F2F" w:rsidRDefault="00C76B7A" w:rsidP="00DC0E1B">
      <w:pPr>
        <w:pStyle w:val="ListParagraph"/>
        <w:numPr>
          <w:ilvl w:val="2"/>
          <w:numId w:val="11"/>
        </w:numPr>
        <w:tabs>
          <w:tab w:val="left" w:pos="1036"/>
          <w:tab w:val="left" w:pos="1037"/>
        </w:tabs>
        <w:spacing w:before="140"/>
        <w:rPr>
          <w:sz w:val="24"/>
          <w:lang w:val="en-GB"/>
        </w:rPr>
      </w:pPr>
      <w:r w:rsidRPr="002D0F2F">
        <w:rPr>
          <w:sz w:val="24"/>
          <w:lang w:val="en-GB"/>
        </w:rPr>
        <w:t>Noise pollution</w:t>
      </w:r>
      <w:bookmarkEnd w:id="155"/>
    </w:p>
    <w:p w14:paraId="3AF948DA" w14:textId="77777777" w:rsidR="00370CAD" w:rsidRPr="002D0F2F" w:rsidRDefault="00370CAD" w:rsidP="00DC0E1B">
      <w:pPr>
        <w:pStyle w:val="BodyText"/>
        <w:spacing w:before="77"/>
        <w:ind w:left="316" w:right="393"/>
        <w:jc w:val="both"/>
        <w:rPr>
          <w:lang w:val="en-GB"/>
        </w:rPr>
      </w:pPr>
    </w:p>
    <w:p w14:paraId="374D75DD" w14:textId="28964A8A" w:rsidR="0038568A" w:rsidRPr="002D0F2F" w:rsidRDefault="00C76B7A" w:rsidP="00DC0E1B">
      <w:pPr>
        <w:pStyle w:val="BodyText"/>
        <w:spacing w:before="77"/>
        <w:ind w:left="316" w:right="393"/>
        <w:jc w:val="both"/>
        <w:rPr>
          <w:lang w:val="en-GB"/>
        </w:rPr>
      </w:pPr>
      <w:bookmarkStart w:id="156" w:name="_Hlk6418087"/>
      <w:r w:rsidRPr="002D0F2F">
        <w:rPr>
          <w:lang w:val="en-GB"/>
        </w:rPr>
        <w:t>All investments in equipment, facilities and other resources for environmental protection are presented in the bill of quantities according to descriptions of items, unit measures, unit prices and total investment costs.</w:t>
      </w:r>
      <w:bookmarkEnd w:id="156"/>
    </w:p>
    <w:p w14:paraId="2FB6011D" w14:textId="7F986E51" w:rsidR="0038568A" w:rsidRPr="002D0F2F" w:rsidRDefault="00C76B7A" w:rsidP="00DC0E1B">
      <w:pPr>
        <w:pStyle w:val="BodyText"/>
        <w:spacing w:before="2"/>
        <w:ind w:left="316" w:right="396"/>
        <w:jc w:val="both"/>
        <w:rPr>
          <w:lang w:val="en-GB"/>
        </w:rPr>
      </w:pPr>
      <w:bookmarkStart w:id="157" w:name="_Hlk6418092"/>
      <w:r w:rsidRPr="002D0F2F">
        <w:rPr>
          <w:lang w:val="en-GB"/>
        </w:rPr>
        <w:t>Besides the stated project activities calculated into the investment costs, investment criteria in environmental protection are present during exploitation of the port, where such investments should be defined as separate items (cleaning</w:t>
      </w:r>
      <w:r w:rsidR="00542F7D" w:rsidRPr="002D0F2F">
        <w:rPr>
          <w:lang w:val="en-GB"/>
        </w:rPr>
        <w:t xml:space="preserve"> the</w:t>
      </w:r>
      <w:r w:rsidRPr="002D0F2F">
        <w:rPr>
          <w:lang w:val="en-GB"/>
        </w:rPr>
        <w:t xml:space="preserve"> underwater environment, </w:t>
      </w:r>
      <w:r w:rsidR="00211181" w:rsidRPr="002D0F2F">
        <w:rPr>
          <w:lang w:val="en-GB"/>
        </w:rPr>
        <w:t>landscaping the foreshore, landscaping and maintenance of green areas and the like) during the exploitation period of the special purpose port.</w:t>
      </w:r>
      <w:bookmarkEnd w:id="157"/>
    </w:p>
    <w:p w14:paraId="10B22FD4" w14:textId="484D1B9E" w:rsidR="0038568A" w:rsidRPr="002D0F2F" w:rsidRDefault="00211181" w:rsidP="00DC0E1B">
      <w:pPr>
        <w:pStyle w:val="BodyText"/>
        <w:ind w:left="316" w:right="393"/>
        <w:jc w:val="both"/>
        <w:rPr>
          <w:lang w:val="en-GB"/>
        </w:rPr>
      </w:pPr>
      <w:bookmarkStart w:id="158" w:name="_Hlk6418117"/>
      <w:r w:rsidRPr="002D0F2F">
        <w:rPr>
          <w:lang w:val="en-GB"/>
        </w:rPr>
        <w:t>In the event of pollution, the special purpose port must have at its disposal at least the following technical resources for intervention:</w:t>
      </w:r>
      <w:bookmarkEnd w:id="158"/>
    </w:p>
    <w:p w14:paraId="4CEDBB3D" w14:textId="6C28A500" w:rsidR="0038568A" w:rsidRPr="002D0F2F" w:rsidRDefault="00334A26" w:rsidP="00B6191B">
      <w:pPr>
        <w:pStyle w:val="ListParagraph"/>
        <w:numPr>
          <w:ilvl w:val="3"/>
          <w:numId w:val="11"/>
        </w:numPr>
        <w:tabs>
          <w:tab w:val="left" w:pos="1744"/>
          <w:tab w:val="left" w:pos="1745"/>
        </w:tabs>
        <w:ind w:left="1740" w:hanging="357"/>
        <w:rPr>
          <w:sz w:val="24"/>
          <w:lang w:val="en-GB"/>
        </w:rPr>
      </w:pPr>
      <w:bookmarkStart w:id="159" w:name="_Hlk6418129"/>
      <w:r w:rsidRPr="002D0F2F">
        <w:rPr>
          <w:sz w:val="24"/>
          <w:lang w:val="en-GB"/>
        </w:rPr>
        <w:t>Fl</w:t>
      </w:r>
      <w:r w:rsidR="00211181" w:rsidRPr="002D0F2F">
        <w:rPr>
          <w:sz w:val="24"/>
          <w:lang w:val="en-GB"/>
        </w:rPr>
        <w:t>oating protective barrier at least 50 meters in length,</w:t>
      </w:r>
    </w:p>
    <w:p w14:paraId="396C93BC" w14:textId="61077D92" w:rsidR="00211181" w:rsidRPr="002D0F2F" w:rsidRDefault="00334A26" w:rsidP="00B6191B">
      <w:pPr>
        <w:pStyle w:val="ListParagraph"/>
        <w:numPr>
          <w:ilvl w:val="3"/>
          <w:numId w:val="11"/>
        </w:numPr>
        <w:tabs>
          <w:tab w:val="left" w:pos="1744"/>
          <w:tab w:val="left" w:pos="1745"/>
        </w:tabs>
        <w:ind w:left="1740" w:hanging="357"/>
        <w:rPr>
          <w:sz w:val="24"/>
          <w:lang w:val="en-GB"/>
        </w:rPr>
      </w:pPr>
      <w:r w:rsidRPr="002D0F2F">
        <w:rPr>
          <w:sz w:val="24"/>
          <w:lang w:val="en-GB"/>
        </w:rPr>
        <w:t>M</w:t>
      </w:r>
      <w:r w:rsidR="00211181" w:rsidRPr="002D0F2F">
        <w:rPr>
          <w:sz w:val="24"/>
          <w:lang w:val="en-GB"/>
        </w:rPr>
        <w:t>otor-powered boats for the daily collection of solid floating waste, and which will also be used for placing the floating barriers,</w:t>
      </w:r>
    </w:p>
    <w:p w14:paraId="79174D89" w14:textId="1A0AA3F6" w:rsidR="00211181" w:rsidRPr="002D0F2F" w:rsidRDefault="00334A26" w:rsidP="00B6191B">
      <w:pPr>
        <w:pStyle w:val="ListParagraph"/>
        <w:numPr>
          <w:ilvl w:val="3"/>
          <w:numId w:val="11"/>
        </w:numPr>
        <w:tabs>
          <w:tab w:val="left" w:pos="1744"/>
          <w:tab w:val="left" w:pos="1745"/>
        </w:tabs>
        <w:ind w:left="1740" w:hanging="357"/>
        <w:rPr>
          <w:sz w:val="24"/>
          <w:lang w:val="en-GB"/>
        </w:rPr>
      </w:pPr>
      <w:r w:rsidRPr="002D0F2F">
        <w:rPr>
          <w:sz w:val="24"/>
          <w:lang w:val="en-GB"/>
        </w:rPr>
        <w:t>A</w:t>
      </w:r>
      <w:r w:rsidR="00211181" w:rsidRPr="002D0F2F">
        <w:rPr>
          <w:sz w:val="24"/>
          <w:lang w:val="en-GB"/>
        </w:rPr>
        <w:t>t least 100 litres of biodegradable dispersants,</w:t>
      </w:r>
      <w:bookmarkEnd w:id="159"/>
    </w:p>
    <w:p w14:paraId="26241746" w14:textId="43506358" w:rsidR="0038568A" w:rsidRPr="002D0F2F" w:rsidRDefault="00334A26" w:rsidP="00B6191B">
      <w:pPr>
        <w:pStyle w:val="ListParagraph"/>
        <w:numPr>
          <w:ilvl w:val="3"/>
          <w:numId w:val="11"/>
        </w:numPr>
        <w:tabs>
          <w:tab w:val="left" w:pos="1744"/>
          <w:tab w:val="left" w:pos="1745"/>
        </w:tabs>
        <w:ind w:left="1740" w:right="396" w:hanging="357"/>
        <w:rPr>
          <w:sz w:val="24"/>
          <w:lang w:val="en-GB"/>
        </w:rPr>
      </w:pPr>
      <w:bookmarkStart w:id="160" w:name="_Hlk6418136"/>
      <w:r w:rsidRPr="002D0F2F">
        <w:rPr>
          <w:sz w:val="24"/>
          <w:lang w:val="en-GB"/>
        </w:rPr>
        <w:t>M</w:t>
      </w:r>
      <w:r w:rsidR="00211181" w:rsidRPr="002D0F2F">
        <w:rPr>
          <w:sz w:val="24"/>
          <w:lang w:val="en-GB"/>
        </w:rPr>
        <w:t>obile spray for apply the dispersants,</w:t>
      </w:r>
    </w:p>
    <w:p w14:paraId="60156937" w14:textId="62738820" w:rsidR="00211181" w:rsidRPr="002D0F2F" w:rsidRDefault="00334A26" w:rsidP="00B6191B">
      <w:pPr>
        <w:pStyle w:val="ListParagraph"/>
        <w:numPr>
          <w:ilvl w:val="3"/>
          <w:numId w:val="11"/>
        </w:numPr>
        <w:tabs>
          <w:tab w:val="left" w:pos="1744"/>
          <w:tab w:val="left" w:pos="1745"/>
        </w:tabs>
        <w:ind w:left="1740" w:right="396" w:hanging="357"/>
        <w:rPr>
          <w:sz w:val="24"/>
          <w:lang w:val="en-GB"/>
        </w:rPr>
      </w:pPr>
      <w:r w:rsidRPr="002D0F2F">
        <w:rPr>
          <w:sz w:val="24"/>
          <w:lang w:val="en-GB"/>
        </w:rPr>
        <w:t>A</w:t>
      </w:r>
      <w:r w:rsidR="00211181" w:rsidRPr="002D0F2F">
        <w:rPr>
          <w:sz w:val="24"/>
          <w:lang w:val="en-GB"/>
        </w:rPr>
        <w:t>t least 100 litres of absorbent chemicals for cleaning the foreshore and water area in the event of a localised spillage,</w:t>
      </w:r>
      <w:bookmarkEnd w:id="160"/>
    </w:p>
    <w:p w14:paraId="2914DB04" w14:textId="436F3FD5" w:rsidR="0038568A" w:rsidRPr="002D0F2F" w:rsidRDefault="00211181" w:rsidP="00B6191B">
      <w:pPr>
        <w:pStyle w:val="ListParagraph"/>
        <w:numPr>
          <w:ilvl w:val="3"/>
          <w:numId w:val="11"/>
        </w:numPr>
        <w:tabs>
          <w:tab w:val="left" w:pos="1744"/>
          <w:tab w:val="left" w:pos="1745"/>
        </w:tabs>
        <w:ind w:left="1740" w:hanging="357"/>
        <w:rPr>
          <w:sz w:val="24"/>
          <w:lang w:val="en-GB"/>
        </w:rPr>
      </w:pPr>
      <w:bookmarkStart w:id="161" w:name="_Hlk6418145"/>
      <w:r w:rsidRPr="002D0F2F">
        <w:rPr>
          <w:sz w:val="24"/>
          <w:lang w:val="en-GB"/>
        </w:rPr>
        <w:t>Small accessories – metal moulds, tools, self-adhesive labels,</w:t>
      </w:r>
    </w:p>
    <w:p w14:paraId="1DF0A7B2" w14:textId="411BF4F6" w:rsidR="00211181" w:rsidRPr="002D0F2F" w:rsidRDefault="00211181" w:rsidP="00B6191B">
      <w:pPr>
        <w:pStyle w:val="ListParagraph"/>
        <w:numPr>
          <w:ilvl w:val="3"/>
          <w:numId w:val="11"/>
        </w:numPr>
        <w:tabs>
          <w:tab w:val="left" w:pos="1744"/>
          <w:tab w:val="left" w:pos="1745"/>
        </w:tabs>
        <w:ind w:left="1740" w:hanging="357"/>
        <w:rPr>
          <w:sz w:val="24"/>
          <w:lang w:val="en-GB"/>
        </w:rPr>
      </w:pPr>
      <w:r w:rsidRPr="002D0F2F">
        <w:rPr>
          <w:sz w:val="24"/>
          <w:lang w:val="en-GB"/>
        </w:rPr>
        <w:t xml:space="preserve">Protective </w:t>
      </w:r>
      <w:r w:rsidR="00334A26" w:rsidRPr="002D0F2F">
        <w:rPr>
          <w:sz w:val="24"/>
          <w:lang w:val="en-GB"/>
        </w:rPr>
        <w:t>apparel (gloves, clothing),</w:t>
      </w:r>
    </w:p>
    <w:p w14:paraId="68916817" w14:textId="6644CC2F" w:rsidR="00334A26" w:rsidRPr="002D0F2F" w:rsidRDefault="00334A26" w:rsidP="00B6191B">
      <w:pPr>
        <w:pStyle w:val="ListParagraph"/>
        <w:numPr>
          <w:ilvl w:val="3"/>
          <w:numId w:val="11"/>
        </w:numPr>
        <w:tabs>
          <w:tab w:val="left" w:pos="1744"/>
          <w:tab w:val="left" w:pos="1745"/>
        </w:tabs>
        <w:ind w:left="1740" w:hanging="357"/>
        <w:rPr>
          <w:sz w:val="24"/>
          <w:lang w:val="en-GB"/>
        </w:rPr>
      </w:pPr>
      <w:r w:rsidRPr="002D0F2F">
        <w:rPr>
          <w:sz w:val="24"/>
          <w:lang w:val="en-GB"/>
        </w:rPr>
        <w:t>Warning devices (telephone, fax, mobile phones).</w:t>
      </w:r>
      <w:bookmarkEnd w:id="161"/>
    </w:p>
    <w:p w14:paraId="795291F8" w14:textId="5BF63167" w:rsidR="0038568A" w:rsidRPr="002D0F2F" w:rsidRDefault="00211181" w:rsidP="00DC0E1B">
      <w:pPr>
        <w:pStyle w:val="BodyText"/>
        <w:spacing w:before="141"/>
        <w:ind w:left="316" w:right="401"/>
        <w:jc w:val="both"/>
        <w:rPr>
          <w:lang w:val="en-GB"/>
        </w:rPr>
      </w:pPr>
      <w:bookmarkStart w:id="162" w:name="_Hlk6418157"/>
      <w:r w:rsidRPr="002D0F2F">
        <w:rPr>
          <w:lang w:val="en-GB"/>
        </w:rPr>
        <w:t>Investments in environmental protection which have not been previously designated are considered the following costs:</w:t>
      </w:r>
      <w:bookmarkEnd w:id="162"/>
    </w:p>
    <w:p w14:paraId="5199F0F2" w14:textId="540ACDB8" w:rsidR="0038568A" w:rsidRPr="002D0F2F" w:rsidRDefault="00334A26" w:rsidP="00B6191B">
      <w:pPr>
        <w:pStyle w:val="ListParagraph"/>
        <w:numPr>
          <w:ilvl w:val="3"/>
          <w:numId w:val="11"/>
        </w:numPr>
        <w:tabs>
          <w:tab w:val="left" w:pos="1744"/>
          <w:tab w:val="left" w:pos="1745"/>
        </w:tabs>
        <w:ind w:left="1740" w:right="397" w:hanging="357"/>
        <w:rPr>
          <w:sz w:val="24"/>
          <w:lang w:val="en-GB"/>
        </w:rPr>
      </w:pPr>
      <w:bookmarkStart w:id="163" w:name="_Hlk6418164"/>
      <w:r w:rsidRPr="002D0F2F">
        <w:rPr>
          <w:sz w:val="24"/>
          <w:lang w:val="en-GB"/>
        </w:rPr>
        <w:t>Testing the quality of service water and stormwater,</w:t>
      </w:r>
    </w:p>
    <w:p w14:paraId="3D82F4BE" w14:textId="6BC9A54D" w:rsidR="00334A26" w:rsidRPr="002D0F2F" w:rsidRDefault="00334A26" w:rsidP="00B6191B">
      <w:pPr>
        <w:pStyle w:val="ListParagraph"/>
        <w:numPr>
          <w:ilvl w:val="3"/>
          <w:numId w:val="11"/>
        </w:numPr>
        <w:tabs>
          <w:tab w:val="left" w:pos="1744"/>
          <w:tab w:val="left" w:pos="1745"/>
        </w:tabs>
        <w:ind w:left="1740" w:right="397" w:hanging="357"/>
        <w:rPr>
          <w:sz w:val="24"/>
          <w:lang w:val="en-GB"/>
        </w:rPr>
      </w:pPr>
      <w:r w:rsidRPr="002D0F2F">
        <w:rPr>
          <w:sz w:val="24"/>
          <w:lang w:val="en-GB"/>
        </w:rPr>
        <w:t>Purification of wastewater, service water and stormwater,</w:t>
      </w:r>
    </w:p>
    <w:p w14:paraId="31D76F1D" w14:textId="7D3A15FE" w:rsidR="00334A26" w:rsidRPr="002D0F2F" w:rsidRDefault="00334A26" w:rsidP="00B6191B">
      <w:pPr>
        <w:pStyle w:val="ListParagraph"/>
        <w:numPr>
          <w:ilvl w:val="3"/>
          <w:numId w:val="11"/>
        </w:numPr>
        <w:tabs>
          <w:tab w:val="left" w:pos="1744"/>
          <w:tab w:val="left" w:pos="1745"/>
        </w:tabs>
        <w:ind w:left="1740" w:right="397" w:hanging="357"/>
        <w:rPr>
          <w:sz w:val="24"/>
          <w:lang w:val="en-GB"/>
        </w:rPr>
      </w:pPr>
      <w:r w:rsidRPr="002D0F2F">
        <w:rPr>
          <w:sz w:val="24"/>
          <w:lang w:val="en-GB"/>
        </w:rPr>
        <w:t>Testing the quality of the sea at points not covered by regular sea quality monitoring,</w:t>
      </w:r>
      <w:bookmarkEnd w:id="163"/>
    </w:p>
    <w:p w14:paraId="0FC126C1" w14:textId="00396217" w:rsidR="0038568A" w:rsidRPr="002D0F2F" w:rsidRDefault="00334A26" w:rsidP="00B6191B">
      <w:pPr>
        <w:pStyle w:val="ListParagraph"/>
        <w:numPr>
          <w:ilvl w:val="3"/>
          <w:numId w:val="11"/>
        </w:numPr>
        <w:tabs>
          <w:tab w:val="left" w:pos="1744"/>
          <w:tab w:val="left" w:pos="1745"/>
        </w:tabs>
        <w:ind w:left="1740" w:hanging="357"/>
        <w:rPr>
          <w:sz w:val="24"/>
          <w:lang w:val="en-GB"/>
        </w:rPr>
      </w:pPr>
      <w:bookmarkStart w:id="164" w:name="_Hlk6418170"/>
      <w:r w:rsidRPr="002D0F2F">
        <w:rPr>
          <w:sz w:val="24"/>
          <w:lang w:val="en-GB"/>
        </w:rPr>
        <w:t xml:space="preserve">Drafting the study on the condition of the </w:t>
      </w:r>
      <w:r w:rsidR="001800AE" w:rsidRPr="002D0F2F">
        <w:rPr>
          <w:sz w:val="24"/>
          <w:lang w:val="en-GB"/>
        </w:rPr>
        <w:t>seawater, sea bottom and foreshore</w:t>
      </w:r>
    </w:p>
    <w:p w14:paraId="3474BCE9" w14:textId="7374F4AB" w:rsidR="001800AE" w:rsidRPr="002D0F2F" w:rsidRDefault="001800AE" w:rsidP="00B6191B">
      <w:pPr>
        <w:pStyle w:val="ListParagraph"/>
        <w:numPr>
          <w:ilvl w:val="3"/>
          <w:numId w:val="11"/>
        </w:numPr>
        <w:tabs>
          <w:tab w:val="left" w:pos="1744"/>
          <w:tab w:val="left" w:pos="1745"/>
        </w:tabs>
        <w:ind w:left="1740" w:hanging="357"/>
        <w:rPr>
          <w:sz w:val="24"/>
          <w:lang w:val="en-GB"/>
        </w:rPr>
      </w:pPr>
      <w:r w:rsidRPr="002D0F2F">
        <w:rPr>
          <w:sz w:val="24"/>
          <w:lang w:val="en-GB"/>
        </w:rPr>
        <w:t>Testing the quality of emission gases,</w:t>
      </w:r>
      <w:bookmarkEnd w:id="164"/>
    </w:p>
    <w:p w14:paraId="76A86182" w14:textId="3BCAC4FF" w:rsidR="0038568A" w:rsidRPr="002D0F2F" w:rsidRDefault="001800AE" w:rsidP="00B6191B">
      <w:pPr>
        <w:pStyle w:val="ListParagraph"/>
        <w:numPr>
          <w:ilvl w:val="3"/>
          <w:numId w:val="11"/>
        </w:numPr>
        <w:tabs>
          <w:tab w:val="left" w:pos="1744"/>
          <w:tab w:val="left" w:pos="1745"/>
        </w:tabs>
        <w:ind w:left="1740" w:hanging="357"/>
        <w:rPr>
          <w:sz w:val="24"/>
          <w:lang w:val="en-GB"/>
        </w:rPr>
      </w:pPr>
      <w:bookmarkStart w:id="165" w:name="_Hlk6418175"/>
      <w:r w:rsidRPr="002D0F2F">
        <w:rPr>
          <w:sz w:val="24"/>
          <w:lang w:val="en-GB"/>
        </w:rPr>
        <w:t>Installation of purifiers for wastewater which come from the washing of boat hulls and the release of heavy metals,</w:t>
      </w:r>
      <w:bookmarkEnd w:id="165"/>
    </w:p>
    <w:p w14:paraId="6CF448E5" w14:textId="25A60664" w:rsidR="00792BBE" w:rsidRPr="002D0F2F" w:rsidRDefault="00792BBE" w:rsidP="00B6191B">
      <w:pPr>
        <w:pStyle w:val="ListParagraph"/>
        <w:numPr>
          <w:ilvl w:val="3"/>
          <w:numId w:val="11"/>
        </w:numPr>
        <w:tabs>
          <w:tab w:val="left" w:pos="1744"/>
          <w:tab w:val="left" w:pos="1745"/>
        </w:tabs>
        <w:ind w:left="1740" w:hanging="357"/>
        <w:rPr>
          <w:sz w:val="24"/>
          <w:lang w:val="en-GB"/>
        </w:rPr>
      </w:pPr>
      <w:bookmarkStart w:id="166" w:name="_Hlk6418236"/>
      <w:r w:rsidRPr="002D0F2F">
        <w:rPr>
          <w:sz w:val="24"/>
          <w:lang w:val="en-GB"/>
        </w:rPr>
        <w:t>Ensuring chemicals for cleaning and halting pollution</w:t>
      </w:r>
      <w:bookmarkEnd w:id="166"/>
    </w:p>
    <w:p w14:paraId="30156F43" w14:textId="71ED5521" w:rsidR="00542F7D" w:rsidRPr="002D0F2F" w:rsidRDefault="00542F7D" w:rsidP="00B6191B">
      <w:pPr>
        <w:pStyle w:val="ListParagraph"/>
        <w:numPr>
          <w:ilvl w:val="3"/>
          <w:numId w:val="11"/>
        </w:numPr>
        <w:tabs>
          <w:tab w:val="left" w:pos="1744"/>
          <w:tab w:val="left" w:pos="1745"/>
        </w:tabs>
        <w:ind w:left="1740" w:hanging="357"/>
        <w:rPr>
          <w:sz w:val="24"/>
          <w:lang w:val="en-GB"/>
        </w:rPr>
      </w:pPr>
      <w:r w:rsidRPr="002D0F2F">
        <w:rPr>
          <w:sz w:val="24"/>
          <w:lang w:val="en-GB"/>
        </w:rPr>
        <w:t>and other items</w:t>
      </w:r>
    </w:p>
    <w:p w14:paraId="1134A705" w14:textId="77777777" w:rsidR="00DC003B" w:rsidRPr="002D0F2F" w:rsidRDefault="00DC003B" w:rsidP="00DC0E1B">
      <w:pPr>
        <w:pStyle w:val="BodyText"/>
        <w:rPr>
          <w:sz w:val="30"/>
          <w:lang w:val="en-GB"/>
        </w:rPr>
      </w:pPr>
    </w:p>
    <w:p w14:paraId="2BF8227D" w14:textId="17563A54" w:rsidR="00DC003B" w:rsidRPr="002D0F2F" w:rsidRDefault="00334A26" w:rsidP="00DC0E1B">
      <w:pPr>
        <w:pStyle w:val="ListParagraph"/>
        <w:numPr>
          <w:ilvl w:val="1"/>
          <w:numId w:val="11"/>
        </w:numPr>
        <w:tabs>
          <w:tab w:val="left" w:pos="878"/>
        </w:tabs>
        <w:spacing w:before="214"/>
        <w:ind w:hanging="561"/>
        <w:rPr>
          <w:b/>
          <w:sz w:val="24"/>
          <w:lang w:val="en-GB"/>
        </w:rPr>
      </w:pPr>
      <w:bookmarkStart w:id="167" w:name="_Hlk6418243"/>
      <w:r w:rsidRPr="002D0F2F">
        <w:rPr>
          <w:b/>
          <w:sz w:val="24"/>
          <w:lang w:val="en-GB"/>
        </w:rPr>
        <w:t>Planned maintenance costs</w:t>
      </w:r>
      <w:bookmarkEnd w:id="167"/>
    </w:p>
    <w:p w14:paraId="226D1528" w14:textId="239CA936" w:rsidR="0038568A" w:rsidRPr="002D0F2F" w:rsidRDefault="00C43B53" w:rsidP="00DC0E1B">
      <w:pPr>
        <w:pStyle w:val="BodyText"/>
        <w:spacing w:before="140"/>
        <w:ind w:left="316" w:right="394"/>
        <w:jc w:val="both"/>
        <w:rPr>
          <w:lang w:val="en-GB"/>
        </w:rPr>
      </w:pPr>
      <w:bookmarkStart w:id="168" w:name="_Hlk6418250"/>
      <w:r w:rsidRPr="002D0F2F">
        <w:rPr>
          <w:lang w:val="en-GB"/>
        </w:rPr>
        <w:t xml:space="preserve">Ongoing and current maintenance of facilities and equipment as fixed assets situated on maritime demesne for the purpose of </w:t>
      </w:r>
      <w:r w:rsidR="00B6191B" w:rsidRPr="002D0F2F">
        <w:rPr>
          <w:lang w:val="en-GB"/>
        </w:rPr>
        <w:t xml:space="preserve">construction and </w:t>
      </w:r>
      <w:r w:rsidRPr="002D0F2F">
        <w:rPr>
          <w:lang w:val="en-GB"/>
        </w:rPr>
        <w:t xml:space="preserve">economic </w:t>
      </w:r>
      <w:r w:rsidR="00B6191B" w:rsidRPr="002D0F2F">
        <w:rPr>
          <w:lang w:val="en-GB"/>
        </w:rPr>
        <w:t xml:space="preserve">use </w:t>
      </w:r>
      <w:r w:rsidRPr="002D0F2F">
        <w:rPr>
          <w:lang w:val="en-GB"/>
        </w:rPr>
        <w:t>of the special purpose port by the concessionaire throughout the duration of the concession is not part of the total investment expenditure as a criterion for granting the concession.</w:t>
      </w:r>
      <w:bookmarkEnd w:id="168"/>
    </w:p>
    <w:p w14:paraId="74D44997" w14:textId="352C2BA5" w:rsidR="0038568A" w:rsidRPr="002D0F2F" w:rsidRDefault="00C43B53" w:rsidP="00DC0E1B">
      <w:pPr>
        <w:pStyle w:val="BodyText"/>
        <w:ind w:left="316"/>
        <w:rPr>
          <w:lang w:val="en-GB"/>
        </w:rPr>
      </w:pPr>
      <w:bookmarkStart w:id="169" w:name="_Hlk6418257"/>
      <w:r w:rsidRPr="002D0F2F">
        <w:rPr>
          <w:lang w:val="en-GB"/>
        </w:rPr>
        <w:t>Maintenance also implies all regular and unplanned testing of equipment as envisaged by applicable laws.</w:t>
      </w:r>
      <w:bookmarkEnd w:id="169"/>
    </w:p>
    <w:p w14:paraId="3E32F66C" w14:textId="77777777" w:rsidR="00DC003B" w:rsidRPr="002D0F2F" w:rsidRDefault="00DC003B" w:rsidP="00DC0E1B">
      <w:pPr>
        <w:pStyle w:val="BodyText"/>
        <w:rPr>
          <w:sz w:val="36"/>
          <w:lang w:val="en-GB"/>
        </w:rPr>
      </w:pPr>
    </w:p>
    <w:p w14:paraId="44245398" w14:textId="2EEAF024" w:rsidR="00DC003B" w:rsidRPr="002D0F2F" w:rsidRDefault="00334A26" w:rsidP="00DC0E1B">
      <w:pPr>
        <w:pStyle w:val="ListParagraph"/>
        <w:numPr>
          <w:ilvl w:val="1"/>
          <w:numId w:val="11"/>
        </w:numPr>
        <w:tabs>
          <w:tab w:val="left" w:pos="878"/>
        </w:tabs>
        <w:ind w:hanging="561"/>
        <w:rPr>
          <w:b/>
          <w:sz w:val="24"/>
          <w:lang w:val="en-GB"/>
        </w:rPr>
      </w:pPr>
      <w:bookmarkStart w:id="170" w:name="_Hlk6418262"/>
      <w:r w:rsidRPr="002D0F2F">
        <w:rPr>
          <w:b/>
          <w:sz w:val="24"/>
          <w:lang w:val="en-GB"/>
        </w:rPr>
        <w:t>Other investments</w:t>
      </w:r>
      <w:bookmarkEnd w:id="170"/>
    </w:p>
    <w:p w14:paraId="2BDAC63C" w14:textId="23954510" w:rsidR="0038568A" w:rsidRPr="002D0F2F" w:rsidRDefault="00C43B53" w:rsidP="00DC0E1B">
      <w:pPr>
        <w:pStyle w:val="BodyText"/>
        <w:spacing w:before="140"/>
        <w:ind w:left="316" w:right="516"/>
        <w:rPr>
          <w:lang w:val="en-GB"/>
        </w:rPr>
      </w:pPr>
      <w:bookmarkStart w:id="171" w:name="_Hlk6418267"/>
      <w:r w:rsidRPr="002D0F2F">
        <w:rPr>
          <w:lang w:val="en-GB"/>
        </w:rPr>
        <w:lastRenderedPageBreak/>
        <w:t>Other expenditure</w:t>
      </w:r>
      <w:r w:rsidR="00B6191B" w:rsidRPr="002D0F2F">
        <w:rPr>
          <w:lang w:val="en-GB"/>
        </w:rPr>
        <w:t>s</w:t>
      </w:r>
      <w:r w:rsidRPr="002D0F2F">
        <w:rPr>
          <w:lang w:val="en-GB"/>
        </w:rPr>
        <w:t xml:space="preserve"> in the concessionaire’s </w:t>
      </w:r>
      <w:r w:rsidR="00B6191B" w:rsidRPr="002D0F2F">
        <w:rPr>
          <w:lang w:val="en-GB"/>
        </w:rPr>
        <w:t xml:space="preserve">operations </w:t>
      </w:r>
      <w:r w:rsidRPr="002D0F2F">
        <w:rPr>
          <w:lang w:val="en-GB"/>
        </w:rPr>
        <w:t>throughout the duration of the concession does not represent investment expenditure.</w:t>
      </w:r>
      <w:bookmarkEnd w:id="171"/>
    </w:p>
    <w:p w14:paraId="7D2BF637" w14:textId="77777777" w:rsidR="00DC003B" w:rsidRPr="002D0F2F" w:rsidRDefault="00DC003B" w:rsidP="00DC0E1B">
      <w:pPr>
        <w:pStyle w:val="BodyText"/>
        <w:spacing w:before="8"/>
        <w:rPr>
          <w:sz w:val="35"/>
          <w:lang w:val="en-GB"/>
        </w:rPr>
      </w:pPr>
    </w:p>
    <w:p w14:paraId="4BA13CEF" w14:textId="5D83FBC2" w:rsidR="00C43B53" w:rsidRPr="002D0F2F" w:rsidRDefault="00C43B53" w:rsidP="00690838">
      <w:pPr>
        <w:pStyle w:val="ListParagraph"/>
        <w:numPr>
          <w:ilvl w:val="1"/>
          <w:numId w:val="11"/>
        </w:numPr>
        <w:tabs>
          <w:tab w:val="left" w:pos="878"/>
        </w:tabs>
        <w:ind w:hanging="593"/>
        <w:rPr>
          <w:b/>
          <w:sz w:val="28"/>
          <w:lang w:val="en-GB"/>
        </w:rPr>
      </w:pPr>
      <w:bookmarkStart w:id="172" w:name="_Hlk6418275"/>
      <w:r w:rsidRPr="002D0F2F">
        <w:rPr>
          <w:b/>
          <w:sz w:val="24"/>
          <w:lang w:val="en-GB"/>
        </w:rPr>
        <w:t>Sources of financing the investment</w:t>
      </w:r>
      <w:bookmarkEnd w:id="172"/>
    </w:p>
    <w:p w14:paraId="55D26933" w14:textId="119E1550" w:rsidR="00C43B53" w:rsidRPr="002D0F2F" w:rsidRDefault="00C43B53" w:rsidP="00DC0E1B">
      <w:pPr>
        <w:pStyle w:val="BodyText"/>
        <w:spacing w:before="141"/>
        <w:ind w:left="316"/>
        <w:rPr>
          <w:lang w:val="en-GB"/>
        </w:rPr>
      </w:pPr>
      <w:bookmarkStart w:id="173" w:name="_Hlk6418279"/>
      <w:r w:rsidRPr="002D0F2F">
        <w:rPr>
          <w:lang w:val="en-GB"/>
        </w:rPr>
        <w:t xml:space="preserve">The economic feasibility study </w:t>
      </w:r>
      <w:r w:rsidR="00B6191B" w:rsidRPr="002D0F2F">
        <w:rPr>
          <w:lang w:val="en-GB"/>
        </w:rPr>
        <w:t xml:space="preserve">should </w:t>
      </w:r>
      <w:r w:rsidRPr="002D0F2F">
        <w:rPr>
          <w:lang w:val="en-GB"/>
        </w:rPr>
        <w:t xml:space="preserve">show the source </w:t>
      </w:r>
      <w:r w:rsidR="00B6191B" w:rsidRPr="002D0F2F">
        <w:rPr>
          <w:lang w:val="en-GB"/>
        </w:rPr>
        <w:t xml:space="preserve">for </w:t>
      </w:r>
      <w:r w:rsidRPr="002D0F2F">
        <w:rPr>
          <w:lang w:val="en-GB"/>
        </w:rPr>
        <w:t>financing the investments for the construction and economic use of the beach and special purpose port – nautical tourism port – berth.</w:t>
      </w:r>
      <w:bookmarkEnd w:id="173"/>
    </w:p>
    <w:p w14:paraId="31E3EC0B" w14:textId="5C0C1309" w:rsidR="0038568A" w:rsidRPr="002D0F2F" w:rsidRDefault="00C43B53" w:rsidP="00DC0E1B">
      <w:pPr>
        <w:pStyle w:val="BodyText"/>
        <w:spacing w:before="141"/>
        <w:ind w:left="316" w:right="395"/>
        <w:jc w:val="both"/>
        <w:rPr>
          <w:lang w:val="en-GB"/>
        </w:rPr>
      </w:pPr>
      <w:bookmarkStart w:id="174" w:name="_Hlk6418306"/>
      <w:r w:rsidRPr="002D0F2F">
        <w:rPr>
          <w:lang w:val="en-GB"/>
        </w:rPr>
        <w:t>Based on determined total investments, it becomes necessary to ensure funds for financing the investment project. Such funds may be proprietary or from third parties, or a combination of both.</w:t>
      </w:r>
      <w:bookmarkEnd w:id="174"/>
    </w:p>
    <w:p w14:paraId="0343775D" w14:textId="77777777" w:rsidR="00C43B53" w:rsidRPr="002D0F2F" w:rsidRDefault="00C43B53" w:rsidP="00DC0E1B">
      <w:pPr>
        <w:ind w:left="316"/>
        <w:rPr>
          <w:sz w:val="24"/>
          <w:lang w:val="en-GB"/>
        </w:rPr>
      </w:pPr>
      <w:bookmarkStart w:id="175" w:name="_Hlk6418311"/>
      <w:r w:rsidRPr="002D0F2F">
        <w:rPr>
          <w:sz w:val="24"/>
          <w:lang w:val="en-GB"/>
        </w:rPr>
        <w:t>In current conditions and as a rule, the source of funds for financing refers to commercial loans for which it is necessary to show:</w:t>
      </w:r>
      <w:bookmarkEnd w:id="175"/>
    </w:p>
    <w:p w14:paraId="1742830B" w14:textId="77777777" w:rsidR="0038568A" w:rsidRPr="002D0F2F" w:rsidRDefault="0038568A" w:rsidP="00DC0E1B">
      <w:pPr>
        <w:pStyle w:val="BodyText"/>
        <w:ind w:left="316"/>
        <w:rPr>
          <w:lang w:val="en-GB"/>
        </w:rPr>
      </w:pPr>
    </w:p>
    <w:p w14:paraId="720AA02E"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bookmarkStart w:id="176" w:name="_Hlk6418316"/>
      <w:r w:rsidRPr="002D0F2F">
        <w:rPr>
          <w:sz w:val="24"/>
          <w:lang w:val="en-GB"/>
        </w:rPr>
        <w:t>The loan amount,</w:t>
      </w:r>
    </w:p>
    <w:p w14:paraId="1CAFF7BA"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Interest for the interest only repayment period,</w:t>
      </w:r>
    </w:p>
    <w:p w14:paraId="25BF6D85"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Debt (loan),</w:t>
      </w:r>
    </w:p>
    <w:p w14:paraId="1DED3D4D" w14:textId="12524323" w:rsidR="0038568A" w:rsidRPr="002D0F2F" w:rsidRDefault="00C43B53" w:rsidP="00DC0E1B">
      <w:pPr>
        <w:pStyle w:val="ListParagraph"/>
        <w:numPr>
          <w:ilvl w:val="1"/>
          <w:numId w:val="8"/>
        </w:numPr>
        <w:tabs>
          <w:tab w:val="left" w:pos="1735"/>
        </w:tabs>
        <w:spacing w:before="142"/>
        <w:rPr>
          <w:sz w:val="28"/>
          <w:lang w:val="en-GB"/>
        </w:rPr>
      </w:pPr>
      <w:r w:rsidRPr="002D0F2F">
        <w:rPr>
          <w:sz w:val="24"/>
          <w:lang w:val="en-GB"/>
        </w:rPr>
        <w:t>Repayment period,</w:t>
      </w:r>
    </w:p>
    <w:p w14:paraId="600D111F"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Start and use,</w:t>
      </w:r>
    </w:p>
    <w:p w14:paraId="7056ADAD"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Number of interest calculations</w:t>
      </w:r>
    </w:p>
    <w:p w14:paraId="4851A767"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Loan repayment on an annual basis,</w:t>
      </w:r>
    </w:p>
    <w:p w14:paraId="7F90076F" w14:textId="77777777" w:rsidR="00C43B53" w:rsidRPr="002D0F2F" w:rsidRDefault="00C43B53" w:rsidP="00DC0E1B">
      <w:pPr>
        <w:pStyle w:val="ListParagraph"/>
        <w:widowControl/>
        <w:numPr>
          <w:ilvl w:val="1"/>
          <w:numId w:val="8"/>
        </w:numPr>
        <w:autoSpaceDE/>
        <w:autoSpaceDN/>
        <w:spacing w:before="120"/>
        <w:contextualSpacing/>
        <w:jc w:val="both"/>
        <w:rPr>
          <w:sz w:val="24"/>
          <w:lang w:val="en-GB"/>
        </w:rPr>
      </w:pPr>
      <w:r w:rsidRPr="002D0F2F">
        <w:rPr>
          <w:sz w:val="24"/>
          <w:lang w:val="en-GB"/>
        </w:rPr>
        <w:t>Interest rate.</w:t>
      </w:r>
    </w:p>
    <w:bookmarkEnd w:id="176"/>
    <w:p w14:paraId="54FAB6FF" w14:textId="77777777" w:rsidR="00C43B53" w:rsidRPr="002D0F2F" w:rsidRDefault="00C43B53" w:rsidP="00DC0E1B">
      <w:pPr>
        <w:pStyle w:val="ListParagraph"/>
        <w:tabs>
          <w:tab w:val="left" w:pos="1735"/>
        </w:tabs>
        <w:spacing w:before="142"/>
        <w:ind w:left="1734" w:firstLine="0"/>
        <w:rPr>
          <w:sz w:val="24"/>
          <w:lang w:val="en-GB"/>
        </w:rPr>
      </w:pPr>
    </w:p>
    <w:p w14:paraId="390524E0" w14:textId="5D3732E5" w:rsidR="0038568A" w:rsidRPr="002D0F2F" w:rsidRDefault="00C43B53" w:rsidP="00DC0E1B">
      <w:pPr>
        <w:pStyle w:val="BodyText"/>
        <w:spacing w:before="77"/>
        <w:ind w:left="316" w:right="398"/>
        <w:jc w:val="both"/>
        <w:rPr>
          <w:lang w:val="en-GB"/>
        </w:rPr>
      </w:pPr>
      <w:bookmarkStart w:id="177" w:name="_Hlk6418349"/>
      <w:r w:rsidRPr="002D0F2F">
        <w:rPr>
          <w:lang w:val="en-GB"/>
        </w:rPr>
        <w:t xml:space="preserve">Besides the basic information, the Loan Annuity Repayment Plan should </w:t>
      </w:r>
      <w:r w:rsidR="004120D6" w:rsidRPr="002D0F2F">
        <w:rPr>
          <w:lang w:val="en-GB"/>
        </w:rPr>
        <w:t xml:space="preserve">be </w:t>
      </w:r>
      <w:r w:rsidRPr="002D0F2F">
        <w:rPr>
          <w:lang w:val="en-GB"/>
        </w:rPr>
        <w:t>presented in tabular form based on a time frame for the repayment period according to years, the annual annuity amounts, principal and interest calculations as well as successively the remaining loan amounts leading up to the complete repayment.</w:t>
      </w:r>
      <w:bookmarkEnd w:id="177"/>
    </w:p>
    <w:p w14:paraId="727D75D8" w14:textId="77777777" w:rsidR="00DC003B" w:rsidRPr="002D0F2F" w:rsidRDefault="00DC003B" w:rsidP="00DC0E1B">
      <w:pPr>
        <w:pStyle w:val="BodyText"/>
        <w:spacing w:before="1"/>
        <w:rPr>
          <w:sz w:val="36"/>
          <w:lang w:val="en-GB"/>
        </w:rPr>
      </w:pPr>
    </w:p>
    <w:p w14:paraId="5ABC0CF6" w14:textId="5440DF59" w:rsidR="00C43B53" w:rsidRPr="002D0F2F" w:rsidRDefault="00C43B53" w:rsidP="00690838">
      <w:pPr>
        <w:pStyle w:val="ListParagraph"/>
        <w:numPr>
          <w:ilvl w:val="1"/>
          <w:numId w:val="11"/>
        </w:numPr>
        <w:tabs>
          <w:tab w:val="left" w:pos="878"/>
        </w:tabs>
        <w:spacing w:before="1"/>
        <w:ind w:hanging="593"/>
        <w:jc w:val="both"/>
        <w:rPr>
          <w:b/>
          <w:sz w:val="28"/>
          <w:lang w:val="en-GB"/>
        </w:rPr>
      </w:pPr>
      <w:bookmarkStart w:id="178" w:name="_Hlk6418357"/>
      <w:r w:rsidRPr="002D0F2F">
        <w:rPr>
          <w:b/>
          <w:sz w:val="24"/>
          <w:lang w:val="en-GB"/>
        </w:rPr>
        <w:t>Estimated profitability of the project</w:t>
      </w:r>
      <w:bookmarkEnd w:id="178"/>
    </w:p>
    <w:p w14:paraId="4977496A" w14:textId="31A716DB" w:rsidR="0038568A" w:rsidRPr="002D0F2F" w:rsidRDefault="00C43B53" w:rsidP="00DC0E1B">
      <w:pPr>
        <w:pStyle w:val="BodyText"/>
        <w:spacing w:before="140"/>
        <w:ind w:left="316" w:right="396"/>
        <w:jc w:val="both"/>
        <w:rPr>
          <w:lang w:val="en-GB"/>
        </w:rPr>
      </w:pPr>
      <w:bookmarkStart w:id="179" w:name="_Hlk6418363"/>
      <w:r w:rsidRPr="002D0F2F">
        <w:rPr>
          <w:lang w:val="en-GB"/>
        </w:rPr>
        <w:t xml:space="preserve">Assessment of the project’s profitability is based on the situation on the market for the respective business which is planned </w:t>
      </w:r>
      <w:r w:rsidR="0058388C" w:rsidRPr="002D0F2F">
        <w:rPr>
          <w:lang w:val="en-GB"/>
        </w:rPr>
        <w:t>in</w:t>
      </w:r>
      <w:r w:rsidRPr="002D0F2F">
        <w:rPr>
          <w:lang w:val="en-GB"/>
        </w:rPr>
        <w:t xml:space="preserve"> the special purpose port, current and planned development of activities based on various relevant economic indicators from the previous period and statistical data and also forecasts for medium-term and long-term economic development.</w:t>
      </w:r>
      <w:bookmarkEnd w:id="179"/>
    </w:p>
    <w:p w14:paraId="0F9BCD51" w14:textId="77777777" w:rsidR="00DC003B" w:rsidRPr="002D0F2F" w:rsidRDefault="00DC003B" w:rsidP="00DC0E1B">
      <w:pPr>
        <w:pStyle w:val="BodyText"/>
        <w:rPr>
          <w:sz w:val="36"/>
          <w:lang w:val="en-GB"/>
        </w:rPr>
      </w:pPr>
    </w:p>
    <w:p w14:paraId="672050A6" w14:textId="76AE156D" w:rsidR="00DC003B" w:rsidRPr="002D0F2F" w:rsidRDefault="003E5641" w:rsidP="00DC0E1B">
      <w:pPr>
        <w:pStyle w:val="ListParagraph"/>
        <w:numPr>
          <w:ilvl w:val="1"/>
          <w:numId w:val="11"/>
        </w:numPr>
        <w:tabs>
          <w:tab w:val="left" w:pos="1037"/>
        </w:tabs>
        <w:ind w:left="1036" w:hanging="720"/>
        <w:rPr>
          <w:b/>
          <w:sz w:val="28"/>
          <w:lang w:val="en-GB"/>
        </w:rPr>
      </w:pPr>
      <w:bookmarkStart w:id="180" w:name="_Hlk6418369"/>
      <w:r w:rsidRPr="002D0F2F">
        <w:rPr>
          <w:b/>
          <w:sz w:val="24"/>
          <w:lang w:val="en-GB"/>
        </w:rPr>
        <w:t>Analysis of the market, sales – formulating total income</w:t>
      </w:r>
      <w:bookmarkEnd w:id="180"/>
    </w:p>
    <w:p w14:paraId="6E648BFC" w14:textId="5F9D3C08" w:rsidR="0038568A" w:rsidRPr="002D0F2F" w:rsidRDefault="003E5641" w:rsidP="00DC0E1B">
      <w:pPr>
        <w:ind w:left="316"/>
        <w:rPr>
          <w:sz w:val="24"/>
          <w:szCs w:val="24"/>
          <w:lang w:val="en-GB"/>
        </w:rPr>
      </w:pPr>
      <w:bookmarkStart w:id="181" w:name="_Hlk6418379"/>
      <w:r w:rsidRPr="002D0F2F">
        <w:rPr>
          <w:sz w:val="24"/>
          <w:szCs w:val="24"/>
          <w:lang w:val="en-GB"/>
        </w:rPr>
        <w:t xml:space="preserve">The analysis of market for acquisition and sale of products or services provides first a definition of the type of product or service in </w:t>
      </w:r>
      <w:r w:rsidR="0058388C" w:rsidRPr="002D0F2F">
        <w:rPr>
          <w:sz w:val="24"/>
          <w:szCs w:val="24"/>
          <w:lang w:val="en-GB"/>
        </w:rPr>
        <w:t>future port operations</w:t>
      </w:r>
      <w:r w:rsidRPr="002D0F2F">
        <w:rPr>
          <w:sz w:val="24"/>
          <w:szCs w:val="24"/>
          <w:lang w:val="en-GB"/>
        </w:rPr>
        <w:t>, as well as assessing the conditions of doing business based on available data on the goods market (suppliers), procurement of raw and other materials, labour market (workers), organisational, tax, administrative conditions, municipal infrastructure, special conditions for the location and environmental protection, as well as distribution and the market for the sale of goods and services (buyers).</w:t>
      </w:r>
      <w:bookmarkEnd w:id="181"/>
    </w:p>
    <w:p w14:paraId="20E62DDA" w14:textId="43C3E22C" w:rsidR="0038568A" w:rsidRPr="002D0F2F" w:rsidRDefault="003E5641" w:rsidP="00DC0E1B">
      <w:pPr>
        <w:pStyle w:val="BodyText"/>
        <w:spacing w:before="2"/>
        <w:ind w:left="316" w:right="392"/>
        <w:jc w:val="both"/>
        <w:rPr>
          <w:lang w:val="en-GB"/>
        </w:rPr>
      </w:pPr>
      <w:bookmarkStart w:id="182" w:name="_Hlk6418397"/>
      <w:r w:rsidRPr="002D0F2F">
        <w:rPr>
          <w:lang w:val="en-GB"/>
        </w:rPr>
        <w:t xml:space="preserve">Market analysis, technical and technological analysis and analysis of the </w:t>
      </w:r>
      <w:r w:rsidRPr="002D0F2F">
        <w:rPr>
          <w:lang w:val="en-GB"/>
        </w:rPr>
        <w:lastRenderedPageBreak/>
        <w:t>location must be expressed together in physical and also units of value, whereas the economic-financial analysis of the outcomes of the project should be expressed as financial amounts in unit</w:t>
      </w:r>
      <w:r w:rsidR="0058388C" w:rsidRPr="002D0F2F">
        <w:rPr>
          <w:lang w:val="en-GB"/>
        </w:rPr>
        <w:t xml:space="preserve"> </w:t>
      </w:r>
      <w:r w:rsidRPr="002D0F2F">
        <w:rPr>
          <w:lang w:val="en-GB"/>
        </w:rPr>
        <w:t>value</w:t>
      </w:r>
      <w:r w:rsidR="0058388C" w:rsidRPr="002D0F2F">
        <w:rPr>
          <w:lang w:val="en-GB"/>
        </w:rPr>
        <w:t>s</w:t>
      </w:r>
      <w:r w:rsidRPr="002D0F2F">
        <w:rPr>
          <w:lang w:val="en-GB"/>
        </w:rPr>
        <w:t>.</w:t>
      </w:r>
      <w:bookmarkEnd w:id="182"/>
    </w:p>
    <w:p w14:paraId="113F885A" w14:textId="0E859581" w:rsidR="0038568A" w:rsidRPr="002D0F2F" w:rsidRDefault="003E5641" w:rsidP="00DC0E1B">
      <w:pPr>
        <w:pStyle w:val="BodyText"/>
        <w:ind w:left="316"/>
        <w:jc w:val="both"/>
        <w:rPr>
          <w:lang w:val="en-GB"/>
        </w:rPr>
      </w:pPr>
      <w:bookmarkStart w:id="183" w:name="_Hlk6418403"/>
      <w:r w:rsidRPr="002D0F2F">
        <w:rPr>
          <w:lang w:val="en-GB"/>
        </w:rPr>
        <w:t>The elements and structure of the economic and financial analysis are:</w:t>
      </w:r>
      <w:bookmarkEnd w:id="183"/>
    </w:p>
    <w:p w14:paraId="65081A70" w14:textId="5A3F2317" w:rsidR="00735821" w:rsidRPr="002D0F2F" w:rsidRDefault="00735821" w:rsidP="00DC0E1B">
      <w:pPr>
        <w:pStyle w:val="ListParagraph"/>
        <w:widowControl/>
        <w:numPr>
          <w:ilvl w:val="0"/>
          <w:numId w:val="29"/>
        </w:numPr>
        <w:autoSpaceDE/>
        <w:autoSpaceDN/>
        <w:spacing w:before="120"/>
        <w:contextualSpacing/>
        <w:jc w:val="both"/>
        <w:rPr>
          <w:sz w:val="24"/>
          <w:lang w:val="en-GB"/>
        </w:rPr>
      </w:pPr>
      <w:bookmarkStart w:id="184" w:name="_Hlk6418412"/>
      <w:r w:rsidRPr="002D0F2F">
        <w:rPr>
          <w:sz w:val="24"/>
          <w:lang w:val="en-GB"/>
        </w:rPr>
        <w:t>Formulating total income,</w:t>
      </w:r>
    </w:p>
    <w:p w14:paraId="02EB234B" w14:textId="77777777" w:rsidR="00735821" w:rsidRPr="002D0F2F" w:rsidRDefault="00735821" w:rsidP="00DC0E1B">
      <w:pPr>
        <w:pStyle w:val="ListParagraph"/>
        <w:widowControl/>
        <w:numPr>
          <w:ilvl w:val="0"/>
          <w:numId w:val="29"/>
        </w:numPr>
        <w:autoSpaceDE/>
        <w:autoSpaceDN/>
        <w:spacing w:before="120"/>
        <w:contextualSpacing/>
        <w:jc w:val="both"/>
        <w:rPr>
          <w:sz w:val="24"/>
          <w:lang w:val="en-GB"/>
        </w:rPr>
      </w:pPr>
      <w:r w:rsidRPr="002D0F2F">
        <w:rPr>
          <w:sz w:val="24"/>
          <w:lang w:val="en-GB"/>
        </w:rPr>
        <w:t>Investments in fixed assets,</w:t>
      </w:r>
    </w:p>
    <w:p w14:paraId="11B5973E" w14:textId="77777777" w:rsidR="00735821" w:rsidRPr="002D0F2F" w:rsidRDefault="00735821" w:rsidP="00DC0E1B">
      <w:pPr>
        <w:pStyle w:val="ListParagraph"/>
        <w:widowControl/>
        <w:numPr>
          <w:ilvl w:val="0"/>
          <w:numId w:val="29"/>
        </w:numPr>
        <w:autoSpaceDE/>
        <w:autoSpaceDN/>
        <w:spacing w:before="120"/>
        <w:contextualSpacing/>
        <w:jc w:val="both"/>
        <w:rPr>
          <w:sz w:val="24"/>
          <w:lang w:val="en-GB"/>
        </w:rPr>
      </w:pPr>
      <w:r w:rsidRPr="002D0F2F">
        <w:rPr>
          <w:sz w:val="24"/>
          <w:lang w:val="en-GB"/>
        </w:rPr>
        <w:t>Operating expenditure,</w:t>
      </w:r>
    </w:p>
    <w:p w14:paraId="50D5FF00" w14:textId="7794D97A" w:rsidR="00735821" w:rsidRPr="002D0F2F" w:rsidRDefault="00735821" w:rsidP="00DC0E1B">
      <w:pPr>
        <w:pStyle w:val="ListParagraph"/>
        <w:numPr>
          <w:ilvl w:val="3"/>
          <w:numId w:val="11"/>
        </w:numPr>
        <w:tabs>
          <w:tab w:val="left" w:pos="1744"/>
          <w:tab w:val="left" w:pos="1745"/>
        </w:tabs>
        <w:spacing w:before="140"/>
        <w:ind w:right="611"/>
        <w:rPr>
          <w:sz w:val="24"/>
          <w:lang w:val="en-GB"/>
        </w:rPr>
      </w:pPr>
      <w:r w:rsidRPr="002D0F2F">
        <w:rPr>
          <w:sz w:val="24"/>
          <w:lang w:val="en-GB"/>
        </w:rPr>
        <w:t>Investments in working capital,</w:t>
      </w:r>
    </w:p>
    <w:p w14:paraId="3CA47DAA" w14:textId="77777777" w:rsidR="00735821" w:rsidRPr="002D0F2F" w:rsidRDefault="00735821" w:rsidP="00DC0E1B">
      <w:pPr>
        <w:pStyle w:val="ListParagraph"/>
        <w:numPr>
          <w:ilvl w:val="3"/>
          <w:numId w:val="11"/>
        </w:numPr>
        <w:tabs>
          <w:tab w:val="left" w:pos="1744"/>
          <w:tab w:val="left" w:pos="1745"/>
        </w:tabs>
        <w:spacing w:before="140"/>
        <w:ind w:right="611"/>
        <w:rPr>
          <w:sz w:val="24"/>
          <w:lang w:val="en-GB"/>
        </w:rPr>
      </w:pPr>
      <w:r w:rsidRPr="002D0F2F">
        <w:rPr>
          <w:sz w:val="24"/>
          <w:lang w:val="en-GB"/>
        </w:rPr>
        <w:t>Sources of financing and financial liabilities,</w:t>
      </w:r>
    </w:p>
    <w:p w14:paraId="150DD146" w14:textId="44BAA0BC" w:rsidR="0038568A" w:rsidRPr="002D0F2F" w:rsidRDefault="00735821" w:rsidP="00DC0E1B">
      <w:pPr>
        <w:pStyle w:val="ListParagraph"/>
        <w:numPr>
          <w:ilvl w:val="3"/>
          <w:numId w:val="11"/>
        </w:numPr>
        <w:tabs>
          <w:tab w:val="left" w:pos="1744"/>
          <w:tab w:val="left" w:pos="1745"/>
        </w:tabs>
        <w:spacing w:before="140"/>
        <w:ind w:right="611"/>
        <w:rPr>
          <w:sz w:val="24"/>
          <w:lang w:val="en-GB"/>
        </w:rPr>
      </w:pPr>
      <w:r w:rsidRPr="002D0F2F">
        <w:rPr>
          <w:sz w:val="24"/>
          <w:lang w:val="en-GB"/>
        </w:rPr>
        <w:t>Fundamental financial statements: profit and loss statement, financial flow, balance sheet.</w:t>
      </w:r>
      <w:bookmarkEnd w:id="184"/>
    </w:p>
    <w:p w14:paraId="0FDEFF12" w14:textId="188729AF" w:rsidR="0038568A" w:rsidRPr="002D0F2F" w:rsidRDefault="000301DF" w:rsidP="00DC0E1B">
      <w:pPr>
        <w:pStyle w:val="BodyText"/>
        <w:spacing w:before="77"/>
        <w:ind w:left="316" w:right="399"/>
        <w:jc w:val="both"/>
        <w:rPr>
          <w:lang w:val="en-GB"/>
        </w:rPr>
      </w:pPr>
      <w:bookmarkStart w:id="185" w:name="_Hlk6418445"/>
      <w:r w:rsidRPr="002D0F2F">
        <w:rPr>
          <w:lang w:val="en-GB"/>
        </w:rPr>
        <w:t>Revenue is planned on the basis of conducted analysis of the market and conditions of economic activities for which the port is planned and constructed, i.e., continued to be used.</w:t>
      </w:r>
      <w:bookmarkEnd w:id="185"/>
    </w:p>
    <w:p w14:paraId="10A18175" w14:textId="483E9378" w:rsidR="0038568A" w:rsidRPr="002D0F2F" w:rsidRDefault="000301DF" w:rsidP="00DC0E1B">
      <w:pPr>
        <w:pStyle w:val="BodyText"/>
        <w:spacing w:before="2"/>
        <w:ind w:left="316" w:right="401"/>
        <w:jc w:val="both"/>
        <w:rPr>
          <w:lang w:val="en-GB"/>
        </w:rPr>
      </w:pPr>
      <w:bookmarkStart w:id="186" w:name="_Hlk6418454"/>
      <w:r w:rsidRPr="002D0F2F">
        <w:rPr>
          <w:lang w:val="en-GB"/>
        </w:rPr>
        <w:t>The analysis should use the actual and long-term estimated and planned financial, economic-technical dimensions and conditions of business operations.</w:t>
      </w:r>
      <w:bookmarkEnd w:id="186"/>
    </w:p>
    <w:p w14:paraId="7E2E8D81" w14:textId="46245E41" w:rsidR="0038568A" w:rsidRPr="002D0F2F" w:rsidRDefault="00C43B53" w:rsidP="00DC0E1B">
      <w:pPr>
        <w:pStyle w:val="BodyText"/>
        <w:ind w:left="316" w:right="392"/>
        <w:jc w:val="both"/>
        <w:rPr>
          <w:lang w:val="en-GB"/>
        </w:rPr>
      </w:pPr>
      <w:bookmarkStart w:id="187" w:name="_Hlk6418461"/>
      <w:r w:rsidRPr="002D0F2F">
        <w:rPr>
          <w:lang w:val="en-GB"/>
        </w:rPr>
        <w:t xml:space="preserve">The economic feasibility study needs to expound in detail and transparently the factors from the market analysis which are used as the basis for estimating revenue for each income category and the manner in which the final amounts are calculated. To have the revenue estimates as clear as possible, it is desirable, especially if involving </w:t>
      </w:r>
      <w:r w:rsidR="000301DF" w:rsidRPr="002D0F2F">
        <w:rPr>
          <w:lang w:val="en-GB"/>
        </w:rPr>
        <w:t>seasonal limitations to business activities, to do the revenue estimate for the first year on a monthly basis, and for later years express the amount of total annual revenue.</w:t>
      </w:r>
      <w:bookmarkEnd w:id="187"/>
    </w:p>
    <w:p w14:paraId="65B03851" w14:textId="612016EE" w:rsidR="0038568A" w:rsidRPr="002D0F2F" w:rsidRDefault="00C43B53" w:rsidP="00DC0E1B">
      <w:pPr>
        <w:pStyle w:val="BodyText"/>
        <w:ind w:left="316" w:right="395"/>
        <w:jc w:val="both"/>
        <w:rPr>
          <w:lang w:val="en-GB"/>
        </w:rPr>
      </w:pPr>
      <w:bookmarkStart w:id="188" w:name="_Hlk6418473"/>
      <w:r w:rsidRPr="002D0F2F">
        <w:rPr>
          <w:lang w:val="en-GB"/>
        </w:rPr>
        <w:t>Total revenue is presented analytically in the previous tabular form as an expression of capacity utilization: physically in relation to temporal indicators – daily or annual and actual capacity utilization.</w:t>
      </w:r>
      <w:bookmarkEnd w:id="188"/>
    </w:p>
    <w:p w14:paraId="7FB5CD9C" w14:textId="77777777" w:rsidR="00DC003B" w:rsidRPr="002D0F2F" w:rsidRDefault="00DC003B" w:rsidP="00DC0E1B">
      <w:pPr>
        <w:pStyle w:val="BodyText"/>
        <w:spacing w:before="1"/>
        <w:rPr>
          <w:sz w:val="36"/>
          <w:lang w:val="en-GB"/>
        </w:rPr>
      </w:pPr>
    </w:p>
    <w:p w14:paraId="7C9DD740" w14:textId="0F78F588" w:rsidR="00DC003B" w:rsidRPr="002D0F2F" w:rsidRDefault="000301DF" w:rsidP="00DC0E1B">
      <w:pPr>
        <w:pStyle w:val="ListParagraph"/>
        <w:numPr>
          <w:ilvl w:val="2"/>
          <w:numId w:val="7"/>
        </w:numPr>
        <w:tabs>
          <w:tab w:val="left" w:pos="1276"/>
        </w:tabs>
        <w:jc w:val="both"/>
        <w:rPr>
          <w:b/>
          <w:sz w:val="24"/>
          <w:lang w:val="en-GB"/>
        </w:rPr>
      </w:pPr>
      <w:bookmarkStart w:id="189" w:name="_Hlk6418483"/>
      <w:r w:rsidRPr="002D0F2F">
        <w:rPr>
          <w:b/>
          <w:sz w:val="24"/>
          <w:lang w:val="en-GB"/>
        </w:rPr>
        <w:t>Type of services</w:t>
      </w:r>
      <w:bookmarkEnd w:id="189"/>
    </w:p>
    <w:p w14:paraId="66270CED" w14:textId="2A9BBB21" w:rsidR="0038568A" w:rsidRPr="002D0F2F" w:rsidRDefault="001800AE" w:rsidP="00DC0E1B">
      <w:pPr>
        <w:pStyle w:val="BodyText"/>
        <w:spacing w:before="140"/>
        <w:ind w:left="316" w:right="397"/>
        <w:jc w:val="both"/>
        <w:rPr>
          <w:lang w:val="en-GB"/>
        </w:rPr>
      </w:pPr>
      <w:bookmarkStart w:id="190" w:name="_Hlk6418487"/>
      <w:r w:rsidRPr="002D0F2F">
        <w:rPr>
          <w:lang w:val="en-GB"/>
        </w:rPr>
        <w:t>Reference is made to the types of services offered on the beach, and which must comply with the business activities stipulated in Points 5.1 and planned revenues from the respective services.</w:t>
      </w:r>
      <w:bookmarkEnd w:id="190"/>
    </w:p>
    <w:p w14:paraId="121E83A7" w14:textId="77777777" w:rsidR="00DC003B" w:rsidRPr="002D0F2F" w:rsidRDefault="00DC003B" w:rsidP="00DC0E1B">
      <w:pPr>
        <w:pStyle w:val="BodyText"/>
        <w:rPr>
          <w:sz w:val="36"/>
          <w:lang w:val="en-GB"/>
        </w:rPr>
      </w:pPr>
    </w:p>
    <w:p w14:paraId="37AD65C0" w14:textId="2E700A7F" w:rsidR="00DC003B" w:rsidRPr="002D0F2F" w:rsidRDefault="000301DF" w:rsidP="00DC0E1B">
      <w:pPr>
        <w:pStyle w:val="ListParagraph"/>
        <w:numPr>
          <w:ilvl w:val="2"/>
          <w:numId w:val="7"/>
        </w:numPr>
        <w:tabs>
          <w:tab w:val="left" w:pos="1276"/>
        </w:tabs>
        <w:jc w:val="both"/>
        <w:rPr>
          <w:b/>
          <w:sz w:val="24"/>
          <w:lang w:val="en-GB"/>
        </w:rPr>
      </w:pPr>
      <w:bookmarkStart w:id="191" w:name="_Hlk6418492"/>
      <w:r w:rsidRPr="002D0F2F">
        <w:rPr>
          <w:b/>
          <w:sz w:val="24"/>
          <w:lang w:val="en-GB"/>
        </w:rPr>
        <w:t>Annual sea mooring</w:t>
      </w:r>
      <w:bookmarkEnd w:id="191"/>
    </w:p>
    <w:p w14:paraId="2A78EB4B" w14:textId="487C53A3" w:rsidR="0038568A" w:rsidRPr="002D0F2F" w:rsidRDefault="001800AE" w:rsidP="00DC0E1B">
      <w:pPr>
        <w:pStyle w:val="BodyText"/>
        <w:spacing w:before="141"/>
        <w:ind w:left="316" w:right="392"/>
        <w:jc w:val="both"/>
        <w:rPr>
          <w:lang w:val="en-GB"/>
        </w:rPr>
      </w:pPr>
      <w:bookmarkStart w:id="192" w:name="_Hlk6418500"/>
      <w:r w:rsidRPr="002D0F2F">
        <w:rPr>
          <w:lang w:val="en-GB"/>
        </w:rPr>
        <w:t xml:space="preserve">A presentation is given of the expected revenue from annual sea moorings in line with the expected number of moorings in the special purpose port – nautical tourism port – berth, and for </w:t>
      </w:r>
      <w:r w:rsidR="00210926" w:rsidRPr="002D0F2F">
        <w:rPr>
          <w:lang w:val="en-GB"/>
        </w:rPr>
        <w:t>which a</w:t>
      </w:r>
      <w:r w:rsidR="00805B78" w:rsidRPr="002D0F2F">
        <w:rPr>
          <w:lang w:val="en-GB"/>
        </w:rPr>
        <w:t>n</w:t>
      </w:r>
      <w:r w:rsidR="00210926" w:rsidRPr="002D0F2F">
        <w:rPr>
          <w:lang w:val="en-GB"/>
        </w:rPr>
        <w:t xml:space="preserve"> annual mooring contract is to be concluded.</w:t>
      </w:r>
      <w:bookmarkEnd w:id="192"/>
    </w:p>
    <w:p w14:paraId="3B1053DC" w14:textId="77777777" w:rsidR="00DC003B" w:rsidRPr="002D0F2F" w:rsidRDefault="00DC003B" w:rsidP="00DC0E1B">
      <w:pPr>
        <w:pStyle w:val="BodyText"/>
        <w:spacing w:before="11"/>
        <w:rPr>
          <w:sz w:val="35"/>
          <w:lang w:val="en-GB"/>
        </w:rPr>
      </w:pPr>
    </w:p>
    <w:p w14:paraId="7C6DE115" w14:textId="1B4F646F" w:rsidR="00DC003B" w:rsidRPr="002D0F2F" w:rsidRDefault="000301DF" w:rsidP="00DC0E1B">
      <w:pPr>
        <w:pStyle w:val="ListParagraph"/>
        <w:numPr>
          <w:ilvl w:val="2"/>
          <w:numId w:val="7"/>
        </w:numPr>
        <w:tabs>
          <w:tab w:val="left" w:pos="1276"/>
        </w:tabs>
        <w:jc w:val="both"/>
        <w:rPr>
          <w:b/>
          <w:sz w:val="24"/>
          <w:lang w:val="en-GB"/>
        </w:rPr>
      </w:pPr>
      <w:bookmarkStart w:id="193" w:name="_Hlk6418529"/>
      <w:r w:rsidRPr="002D0F2F">
        <w:rPr>
          <w:b/>
          <w:sz w:val="24"/>
          <w:lang w:val="en-GB"/>
        </w:rPr>
        <w:t>Revenue from the sea moorings</w:t>
      </w:r>
      <w:bookmarkEnd w:id="193"/>
    </w:p>
    <w:p w14:paraId="7995F392" w14:textId="0F39323F" w:rsidR="0038568A" w:rsidRPr="002D0F2F" w:rsidRDefault="00210926" w:rsidP="00DC0E1B">
      <w:pPr>
        <w:pStyle w:val="BodyText"/>
        <w:spacing w:before="141"/>
        <w:ind w:left="316" w:right="397"/>
        <w:jc w:val="both"/>
        <w:rPr>
          <w:lang w:val="en-GB"/>
        </w:rPr>
      </w:pPr>
      <w:bookmarkStart w:id="194" w:name="_Hlk6418533"/>
      <w:r w:rsidRPr="002D0F2F">
        <w:rPr>
          <w:lang w:val="en-GB"/>
        </w:rPr>
        <w:t>A presentation is</w:t>
      </w:r>
      <w:r w:rsidR="00805B78" w:rsidRPr="002D0F2F">
        <w:rPr>
          <w:lang w:val="en-GB"/>
        </w:rPr>
        <w:t xml:space="preserve"> to be</w:t>
      </w:r>
      <w:r w:rsidRPr="002D0F2F">
        <w:rPr>
          <w:lang w:val="en-GB"/>
        </w:rPr>
        <w:t xml:space="preserve"> given of revenue from moorings of boats in transit across sea or land.</w:t>
      </w:r>
      <w:bookmarkEnd w:id="194"/>
    </w:p>
    <w:p w14:paraId="02671FAF" w14:textId="77777777" w:rsidR="00DC003B" w:rsidRPr="002D0F2F" w:rsidRDefault="00DC003B" w:rsidP="00DC0E1B">
      <w:pPr>
        <w:pStyle w:val="BodyText"/>
        <w:rPr>
          <w:sz w:val="36"/>
          <w:lang w:val="en-GB"/>
        </w:rPr>
      </w:pPr>
    </w:p>
    <w:p w14:paraId="49372F13" w14:textId="4FCCB5F0" w:rsidR="00DC003B" w:rsidRPr="002D0F2F" w:rsidRDefault="000301DF" w:rsidP="00DC0E1B">
      <w:pPr>
        <w:pStyle w:val="ListParagraph"/>
        <w:numPr>
          <w:ilvl w:val="2"/>
          <w:numId w:val="7"/>
        </w:numPr>
        <w:tabs>
          <w:tab w:val="left" w:pos="1276"/>
        </w:tabs>
        <w:jc w:val="both"/>
        <w:rPr>
          <w:b/>
          <w:sz w:val="24"/>
          <w:lang w:val="en-GB"/>
        </w:rPr>
      </w:pPr>
      <w:bookmarkStart w:id="195" w:name="_Hlk6418538"/>
      <w:r w:rsidRPr="002D0F2F">
        <w:rPr>
          <w:b/>
          <w:sz w:val="24"/>
          <w:lang w:val="en-GB"/>
        </w:rPr>
        <w:t>Other services</w:t>
      </w:r>
      <w:bookmarkEnd w:id="195"/>
    </w:p>
    <w:p w14:paraId="197644DD" w14:textId="3BB53DFE" w:rsidR="0038568A" w:rsidRPr="002D0F2F" w:rsidRDefault="00210926" w:rsidP="00DC0E1B">
      <w:pPr>
        <w:pStyle w:val="BodyText"/>
        <w:spacing w:before="143"/>
        <w:ind w:left="316" w:right="395"/>
        <w:jc w:val="both"/>
        <w:rPr>
          <w:lang w:val="en-GB"/>
        </w:rPr>
      </w:pPr>
      <w:bookmarkStart w:id="196" w:name="_Hlk6418543"/>
      <w:r w:rsidRPr="002D0F2F">
        <w:rPr>
          <w:lang w:val="en-GB"/>
        </w:rPr>
        <w:lastRenderedPageBreak/>
        <w:t xml:space="preserve">Revenue from other specific services or by-products on beaches is </w:t>
      </w:r>
      <w:r w:rsidR="00805B78" w:rsidRPr="002D0F2F">
        <w:rPr>
          <w:lang w:val="en-GB"/>
        </w:rPr>
        <w:t xml:space="preserve">to be </w:t>
      </w:r>
      <w:r w:rsidRPr="002D0F2F">
        <w:rPr>
          <w:lang w:val="en-GB"/>
        </w:rPr>
        <w:t>presented by defining and describing such services/products and their financial sales indicators in tabular form with an analogous presentation of the total revenue.</w:t>
      </w:r>
      <w:bookmarkEnd w:id="196"/>
    </w:p>
    <w:p w14:paraId="19A3CA48" w14:textId="3B93E8B3" w:rsidR="00370CAD" w:rsidRPr="002D0F2F" w:rsidRDefault="00370CAD" w:rsidP="00DC0E1B">
      <w:pPr>
        <w:pStyle w:val="BodyText"/>
        <w:spacing w:before="143"/>
        <w:ind w:left="316" w:right="395"/>
        <w:jc w:val="both"/>
        <w:rPr>
          <w:lang w:val="en-GB"/>
        </w:rPr>
      </w:pPr>
    </w:p>
    <w:p w14:paraId="7114B983" w14:textId="77777777" w:rsidR="00DC003B" w:rsidRPr="002D0F2F" w:rsidRDefault="00DC003B" w:rsidP="00DC0E1B">
      <w:pPr>
        <w:pStyle w:val="BodyText"/>
        <w:spacing w:before="10"/>
        <w:rPr>
          <w:sz w:val="11"/>
          <w:lang w:val="en-GB"/>
        </w:rPr>
      </w:pPr>
    </w:p>
    <w:p w14:paraId="431DD0F3" w14:textId="10643A1F" w:rsidR="00DC003B" w:rsidRPr="002D0F2F" w:rsidRDefault="000301DF" w:rsidP="00DC0E1B">
      <w:pPr>
        <w:pStyle w:val="ListParagraph"/>
        <w:numPr>
          <w:ilvl w:val="2"/>
          <w:numId w:val="7"/>
        </w:numPr>
        <w:tabs>
          <w:tab w:val="left" w:pos="1276"/>
        </w:tabs>
        <w:spacing w:before="100"/>
        <w:jc w:val="both"/>
        <w:rPr>
          <w:b/>
          <w:sz w:val="24"/>
          <w:lang w:val="en-GB"/>
        </w:rPr>
      </w:pPr>
      <w:bookmarkStart w:id="197" w:name="_Hlk6418667"/>
      <w:r w:rsidRPr="002D0F2F">
        <w:rPr>
          <w:b/>
          <w:sz w:val="24"/>
          <w:lang w:val="en-GB"/>
        </w:rPr>
        <w:t>Summary of revenue</w:t>
      </w:r>
      <w:bookmarkEnd w:id="197"/>
    </w:p>
    <w:p w14:paraId="5345EB9B" w14:textId="30F3F442" w:rsidR="0038568A" w:rsidRPr="002D0F2F" w:rsidRDefault="000301DF" w:rsidP="00DC0E1B">
      <w:pPr>
        <w:pStyle w:val="BodyText"/>
        <w:spacing w:before="143"/>
        <w:ind w:left="316" w:right="396"/>
        <w:jc w:val="both"/>
        <w:rPr>
          <w:lang w:val="en-GB"/>
        </w:rPr>
      </w:pPr>
      <w:bookmarkStart w:id="198" w:name="_Hlk6418679"/>
      <w:r w:rsidRPr="002D0F2F">
        <w:rPr>
          <w:lang w:val="en-GB"/>
        </w:rPr>
        <w:t>The tabular presentation of the summary of all incomes, from core business activities (products or services) and from specific services, for a long-term period on a yearly basis, the shortest being for the loan annuity repayment period from which the total investment is financed.</w:t>
      </w:r>
      <w:bookmarkEnd w:id="198"/>
    </w:p>
    <w:p w14:paraId="2ED9ADA9" w14:textId="77777777" w:rsidR="00DC003B" w:rsidRPr="002D0F2F" w:rsidRDefault="00DC003B" w:rsidP="00DC0E1B">
      <w:pPr>
        <w:pStyle w:val="BodyText"/>
        <w:spacing w:before="11"/>
        <w:rPr>
          <w:sz w:val="35"/>
          <w:lang w:val="en-GB"/>
        </w:rPr>
      </w:pPr>
    </w:p>
    <w:p w14:paraId="37421AD6" w14:textId="2FE19420" w:rsidR="000301DF" w:rsidRPr="002D0F2F" w:rsidRDefault="000301DF" w:rsidP="00690838">
      <w:pPr>
        <w:pStyle w:val="ListParagraph"/>
        <w:numPr>
          <w:ilvl w:val="2"/>
          <w:numId w:val="7"/>
        </w:numPr>
        <w:tabs>
          <w:tab w:val="left" w:pos="1277"/>
        </w:tabs>
        <w:jc w:val="both"/>
        <w:rPr>
          <w:b/>
          <w:sz w:val="28"/>
          <w:lang w:val="en-GB"/>
        </w:rPr>
      </w:pPr>
      <w:bookmarkStart w:id="199" w:name="_Hlk6418689"/>
      <w:r w:rsidRPr="002D0F2F">
        <w:rPr>
          <w:b/>
          <w:sz w:val="24"/>
          <w:lang w:val="en-GB"/>
        </w:rPr>
        <w:t>Costs of personnel - employees</w:t>
      </w:r>
      <w:bookmarkEnd w:id="199"/>
    </w:p>
    <w:p w14:paraId="263FB95A" w14:textId="56F62935" w:rsidR="0038568A" w:rsidRPr="002D0F2F" w:rsidRDefault="000301DF" w:rsidP="00DC0E1B">
      <w:pPr>
        <w:pStyle w:val="BodyText"/>
        <w:spacing w:before="141"/>
        <w:ind w:left="316" w:right="394"/>
        <w:jc w:val="both"/>
        <w:rPr>
          <w:lang w:val="en-GB"/>
        </w:rPr>
      </w:pPr>
      <w:bookmarkStart w:id="200" w:name="_Hlk6418694"/>
      <w:r w:rsidRPr="002D0F2F">
        <w:rPr>
          <w:lang w:val="en-GB"/>
        </w:rPr>
        <w:t>The planned number of employees is determined in the economic feasibility study when estimating costs of personnel – employees. No particular measures are envisaged for determining the number of employees in drafting the study, but instead the number is estimated and dimensioned based on the type and scope of business activity in line with criteria from labour legislation and rules of the profession.</w:t>
      </w:r>
      <w:bookmarkEnd w:id="200"/>
    </w:p>
    <w:p w14:paraId="734B2405" w14:textId="57022C35" w:rsidR="0038568A" w:rsidRPr="002D0F2F" w:rsidRDefault="000301DF" w:rsidP="00DC0E1B">
      <w:pPr>
        <w:pStyle w:val="BodyText"/>
        <w:ind w:left="316" w:right="393"/>
        <w:jc w:val="both"/>
        <w:rPr>
          <w:lang w:val="en-GB"/>
        </w:rPr>
      </w:pPr>
      <w:bookmarkStart w:id="201" w:name="_Hlk6418734"/>
      <w:r w:rsidRPr="002D0F2F">
        <w:rPr>
          <w:lang w:val="en-GB"/>
        </w:rPr>
        <w:t>Based on identified technological and technical conditions for production and the determined organization of operations for the project as a whole, a classification structure and the number of employed workers is determined, where this requires beforehand determining the profile and number of workers, schedule for employing, whether the market can provide the appropriate type of workforce or whether investments in additional training are required, and the like.</w:t>
      </w:r>
      <w:bookmarkEnd w:id="201"/>
    </w:p>
    <w:p w14:paraId="36D28509" w14:textId="77777777" w:rsidR="000301DF" w:rsidRPr="002D0F2F" w:rsidRDefault="000301DF" w:rsidP="00DC0E1B">
      <w:pPr>
        <w:ind w:left="316"/>
        <w:rPr>
          <w:lang w:val="en-GB"/>
        </w:rPr>
      </w:pPr>
      <w:bookmarkStart w:id="202" w:name="_Hlk6418759"/>
      <w:r w:rsidRPr="002D0F2F">
        <w:rPr>
          <w:sz w:val="24"/>
          <w:lang w:val="en-GB"/>
        </w:rPr>
        <w:t>Personnel costs are given in tabular form based on the professional and qualification structure and established and complete number of permanent and seasonal workers, average gross wages, effective working months for the particular categories and is expressed as the total expense for wages at a yearly level.</w:t>
      </w:r>
      <w:bookmarkEnd w:id="202"/>
    </w:p>
    <w:p w14:paraId="28E66576" w14:textId="30ED997C" w:rsidR="0038568A" w:rsidRPr="002D0F2F" w:rsidRDefault="000301DF" w:rsidP="00DC0E1B">
      <w:pPr>
        <w:pStyle w:val="BodyText"/>
        <w:ind w:left="316" w:right="393"/>
        <w:jc w:val="both"/>
        <w:rPr>
          <w:lang w:val="en-GB"/>
        </w:rPr>
      </w:pPr>
      <w:bookmarkStart w:id="203" w:name="_Hlk6418772"/>
      <w:r w:rsidRPr="002D0F2F">
        <w:rPr>
          <w:lang w:val="en-GB"/>
        </w:rPr>
        <w:t>Based on such given costs of full employment capacities, a cost summary of planned gradual employment throughout the initial years and leading to full functionality and maximum effective business operations of the special purpose port</w:t>
      </w:r>
      <w:r w:rsidR="00A266C1" w:rsidRPr="002D0F2F">
        <w:rPr>
          <w:lang w:val="en-GB"/>
        </w:rPr>
        <w:t xml:space="preserve"> is given in tabular form.</w:t>
      </w:r>
      <w:bookmarkEnd w:id="203"/>
    </w:p>
    <w:p w14:paraId="0BE03DB5" w14:textId="00EC90A2" w:rsidR="0038568A" w:rsidRPr="002D0F2F" w:rsidRDefault="000301DF" w:rsidP="00DC0E1B">
      <w:pPr>
        <w:pStyle w:val="BodyText"/>
        <w:ind w:left="316" w:right="399"/>
        <w:jc w:val="both"/>
        <w:rPr>
          <w:lang w:val="en-GB"/>
        </w:rPr>
      </w:pPr>
      <w:bookmarkStart w:id="204" w:name="_Hlk6418805"/>
      <w:r w:rsidRPr="002D0F2F">
        <w:rPr>
          <w:szCs w:val="23"/>
          <w:lang w:val="en-GB"/>
        </w:rPr>
        <w:t>This also includes the factor depicting an annual increase in gross wages due to inflationary effects and increase in employee productivity.</w:t>
      </w:r>
      <w:bookmarkEnd w:id="204"/>
    </w:p>
    <w:p w14:paraId="69D80540" w14:textId="77777777" w:rsidR="00DC003B" w:rsidRPr="002D0F2F" w:rsidRDefault="00DC003B" w:rsidP="00DC0E1B">
      <w:pPr>
        <w:pStyle w:val="BodyText"/>
        <w:spacing w:before="1"/>
        <w:rPr>
          <w:sz w:val="36"/>
          <w:lang w:val="en-GB"/>
        </w:rPr>
      </w:pPr>
    </w:p>
    <w:p w14:paraId="1F4E48FC" w14:textId="7BFC6258" w:rsidR="00DC003B" w:rsidRPr="002D0F2F" w:rsidRDefault="000301DF" w:rsidP="00DC0E1B">
      <w:pPr>
        <w:pStyle w:val="ListParagraph"/>
        <w:numPr>
          <w:ilvl w:val="2"/>
          <w:numId w:val="7"/>
        </w:numPr>
        <w:tabs>
          <w:tab w:val="left" w:pos="1277"/>
        </w:tabs>
        <w:spacing w:before="1"/>
        <w:jc w:val="both"/>
        <w:rPr>
          <w:b/>
          <w:sz w:val="24"/>
          <w:lang w:val="en-GB"/>
        </w:rPr>
      </w:pPr>
      <w:bookmarkStart w:id="205" w:name="_Hlk6418963"/>
      <w:r w:rsidRPr="002D0F2F">
        <w:rPr>
          <w:b/>
          <w:sz w:val="24"/>
          <w:lang w:val="en-GB"/>
        </w:rPr>
        <w:t>Concession costs</w:t>
      </w:r>
      <w:bookmarkEnd w:id="205"/>
    </w:p>
    <w:p w14:paraId="46D55FA3" w14:textId="5200DF96" w:rsidR="0038568A" w:rsidRPr="002D0F2F" w:rsidRDefault="000301DF" w:rsidP="00DC0E1B">
      <w:pPr>
        <w:pStyle w:val="BodyText"/>
        <w:spacing w:before="140"/>
        <w:ind w:left="316" w:right="401"/>
        <w:jc w:val="both"/>
        <w:rPr>
          <w:lang w:val="en-GB"/>
        </w:rPr>
      </w:pPr>
      <w:bookmarkStart w:id="206" w:name="_Hlk6418968"/>
      <w:r w:rsidRPr="002D0F2F">
        <w:rPr>
          <w:lang w:val="en-GB"/>
        </w:rPr>
        <w:t xml:space="preserve">The concession costs are to include the costs of the </w:t>
      </w:r>
      <w:r w:rsidR="00A266C1" w:rsidRPr="002D0F2F">
        <w:rPr>
          <w:lang w:val="en-GB"/>
        </w:rPr>
        <w:t>fixed</w:t>
      </w:r>
      <w:r w:rsidRPr="002D0F2F">
        <w:rPr>
          <w:lang w:val="en-GB"/>
        </w:rPr>
        <w:t xml:space="preserve"> and variable part of the concession fee at a yearly level.</w:t>
      </w:r>
      <w:bookmarkEnd w:id="206"/>
    </w:p>
    <w:p w14:paraId="19F1FB22" w14:textId="76023AD1" w:rsidR="000301DF" w:rsidRPr="002D0F2F" w:rsidRDefault="000301DF" w:rsidP="00DC0E1B">
      <w:pPr>
        <w:pStyle w:val="BodyText"/>
        <w:spacing w:before="77"/>
        <w:ind w:left="316" w:right="395"/>
        <w:jc w:val="both"/>
        <w:rPr>
          <w:lang w:val="en-GB"/>
        </w:rPr>
      </w:pPr>
      <w:bookmarkStart w:id="207" w:name="_Hlk6418981"/>
      <w:r w:rsidRPr="002D0F2F">
        <w:rPr>
          <w:lang w:val="en-GB"/>
        </w:rPr>
        <w:t>The planned fixed part of the annual concession fee is calculated based on HRK/m</w:t>
      </w:r>
      <w:r w:rsidRPr="002D0F2F">
        <w:rPr>
          <w:vertAlign w:val="superscript"/>
          <w:lang w:val="en-GB"/>
        </w:rPr>
        <w:t>2</w:t>
      </w:r>
      <w:r w:rsidRPr="002D0F2F">
        <w:rPr>
          <w:lang w:val="en-GB"/>
        </w:rPr>
        <w:t xml:space="preserve"> of space (occupied square meters</w:t>
      </w:r>
      <w:r w:rsidR="00A266C1" w:rsidRPr="002D0F2F">
        <w:rPr>
          <w:lang w:val="en-GB"/>
        </w:rPr>
        <w:t xml:space="preserve"> of space</w:t>
      </w:r>
      <w:r w:rsidRPr="002D0F2F">
        <w:rPr>
          <w:lang w:val="en-GB"/>
        </w:rPr>
        <w:t>) or for the total area of the concession area (m</w:t>
      </w:r>
      <w:r w:rsidR="00A266C1" w:rsidRPr="002D0F2F">
        <w:rPr>
          <w:vertAlign w:val="superscript"/>
          <w:lang w:val="en-GB"/>
        </w:rPr>
        <w:t>2</w:t>
      </w:r>
      <w:r w:rsidRPr="002D0F2F">
        <w:rPr>
          <w:lang w:val="en-GB"/>
        </w:rPr>
        <w:t>) expressed in the total amount of Croatian kuna (HRK) per year.</w:t>
      </w:r>
      <w:bookmarkEnd w:id="207"/>
    </w:p>
    <w:p w14:paraId="4B394517" w14:textId="13DA6BA2" w:rsidR="0038568A" w:rsidRPr="002D0F2F" w:rsidRDefault="000301DF" w:rsidP="00DC0E1B">
      <w:pPr>
        <w:pStyle w:val="BodyText"/>
        <w:spacing w:before="2"/>
        <w:ind w:left="316" w:right="394"/>
        <w:jc w:val="both"/>
        <w:rPr>
          <w:lang w:val="en-GB"/>
        </w:rPr>
      </w:pPr>
      <w:bookmarkStart w:id="208" w:name="_Hlk6418995"/>
      <w:r w:rsidRPr="002D0F2F">
        <w:rPr>
          <w:lang w:val="en-GB"/>
        </w:rPr>
        <w:t xml:space="preserve">The variable part of the concession fee is calculated as a percentage of total income, and considering the calculated planned total yearly income in kuna, </w:t>
      </w:r>
      <w:r w:rsidRPr="002D0F2F">
        <w:rPr>
          <w:lang w:val="en-GB"/>
        </w:rPr>
        <w:lastRenderedPageBreak/>
        <w:t>it is therefore expressed on a yearly basis as the total amount of the variable part of the concession fee.</w:t>
      </w:r>
      <w:bookmarkEnd w:id="208"/>
    </w:p>
    <w:p w14:paraId="2C334FBA" w14:textId="0E72EDBB" w:rsidR="0038568A" w:rsidRPr="002D0F2F" w:rsidRDefault="00841397" w:rsidP="00DC0E1B">
      <w:pPr>
        <w:pStyle w:val="BodyText"/>
        <w:ind w:left="316" w:right="399"/>
        <w:jc w:val="both"/>
        <w:rPr>
          <w:lang w:val="en-GB"/>
        </w:rPr>
      </w:pPr>
      <w:bookmarkStart w:id="209" w:name="_Hlk6419015"/>
      <w:r w:rsidRPr="002D0F2F">
        <w:rPr>
          <w:lang w:val="en-GB"/>
        </w:rPr>
        <w:t>The concession fee (fixed and variable part) is part of the cost side of the business for the special purpose port.</w:t>
      </w:r>
      <w:bookmarkEnd w:id="209"/>
    </w:p>
    <w:p w14:paraId="35923AB4" w14:textId="77777777" w:rsidR="00DC003B" w:rsidRPr="002D0F2F" w:rsidRDefault="00DC003B" w:rsidP="00DC0E1B">
      <w:pPr>
        <w:pStyle w:val="BodyText"/>
        <w:spacing w:before="11"/>
        <w:rPr>
          <w:sz w:val="35"/>
          <w:lang w:val="en-GB"/>
        </w:rPr>
      </w:pPr>
    </w:p>
    <w:p w14:paraId="4AB54D6A" w14:textId="2BAF1E7D" w:rsidR="00841397" w:rsidRPr="002D0F2F" w:rsidRDefault="00841397" w:rsidP="00690838">
      <w:pPr>
        <w:pStyle w:val="ListParagraph"/>
        <w:numPr>
          <w:ilvl w:val="0"/>
          <w:numId w:val="11"/>
        </w:numPr>
        <w:tabs>
          <w:tab w:val="left" w:pos="638"/>
        </w:tabs>
        <w:ind w:hanging="321"/>
        <w:jc w:val="both"/>
        <w:rPr>
          <w:b/>
          <w:sz w:val="24"/>
          <w:lang w:val="en-GB"/>
        </w:rPr>
      </w:pPr>
      <w:bookmarkStart w:id="210" w:name="_Hlk6419022"/>
      <w:r w:rsidRPr="002D0F2F">
        <w:rPr>
          <w:b/>
          <w:sz w:val="24"/>
          <w:lang w:val="en-GB"/>
        </w:rPr>
        <w:t>OPERATING EXPENDITURES</w:t>
      </w:r>
      <w:bookmarkEnd w:id="210"/>
    </w:p>
    <w:p w14:paraId="54BF6ECF" w14:textId="2F91FEB9" w:rsidR="0038568A" w:rsidRPr="002D0F2F" w:rsidRDefault="00841397" w:rsidP="00DC0E1B">
      <w:pPr>
        <w:pStyle w:val="BodyText"/>
        <w:spacing w:before="141"/>
        <w:ind w:left="316"/>
        <w:jc w:val="both"/>
        <w:rPr>
          <w:lang w:val="en-GB"/>
        </w:rPr>
      </w:pPr>
      <w:bookmarkStart w:id="211" w:name="_Hlk6419027"/>
      <w:r w:rsidRPr="002D0F2F">
        <w:rPr>
          <w:lang w:val="en-GB"/>
        </w:rPr>
        <w:t>Operating expenditures include all input operating costs.</w:t>
      </w:r>
      <w:bookmarkEnd w:id="211"/>
    </w:p>
    <w:p w14:paraId="6D48560D" w14:textId="011F3425" w:rsidR="0038568A" w:rsidRPr="002D0F2F" w:rsidRDefault="00841397" w:rsidP="00DC0E1B">
      <w:pPr>
        <w:pStyle w:val="BodyText"/>
        <w:spacing w:before="140"/>
        <w:ind w:left="316" w:right="391"/>
        <w:jc w:val="both"/>
        <w:rPr>
          <w:lang w:val="en-GB"/>
        </w:rPr>
      </w:pPr>
      <w:bookmarkStart w:id="212" w:name="_Hlk6419034"/>
      <w:r w:rsidRPr="002D0F2F">
        <w:rPr>
          <w:lang w:val="en-GB"/>
        </w:rPr>
        <w:t>Operating expenditures are planned based on disclosed analyses of business capacities (services/production), supply market, technological and technical solutions, norms for consumption of labour and materials, duration of the service of production process, etc.</w:t>
      </w:r>
      <w:bookmarkEnd w:id="212"/>
    </w:p>
    <w:p w14:paraId="076C1EEB" w14:textId="781DDEC3" w:rsidR="0038568A" w:rsidRPr="002D0F2F" w:rsidRDefault="00841397" w:rsidP="00DC0E1B">
      <w:pPr>
        <w:pStyle w:val="BodyText"/>
        <w:spacing w:before="2"/>
        <w:ind w:left="316"/>
        <w:jc w:val="both"/>
        <w:rPr>
          <w:lang w:val="en-GB"/>
        </w:rPr>
      </w:pPr>
      <w:bookmarkStart w:id="213" w:name="_Hlk6419045"/>
      <w:r w:rsidRPr="002D0F2F">
        <w:rPr>
          <w:lang w:val="en-GB"/>
        </w:rPr>
        <w:t>The structure or operating expenditure is as follows:</w:t>
      </w:r>
      <w:bookmarkEnd w:id="213"/>
    </w:p>
    <w:p w14:paraId="46C69302" w14:textId="77777777" w:rsidR="00841397" w:rsidRPr="002D0F2F" w:rsidRDefault="00841397" w:rsidP="00DC0E1B">
      <w:pPr>
        <w:pStyle w:val="ListParagraph"/>
        <w:widowControl/>
        <w:numPr>
          <w:ilvl w:val="0"/>
          <w:numId w:val="6"/>
        </w:numPr>
        <w:autoSpaceDE/>
        <w:autoSpaceDN/>
        <w:spacing w:before="120"/>
        <w:contextualSpacing/>
        <w:jc w:val="both"/>
        <w:rPr>
          <w:sz w:val="24"/>
          <w:lang w:val="en-GB"/>
        </w:rPr>
      </w:pPr>
      <w:bookmarkStart w:id="214" w:name="_Hlk6419054"/>
      <w:r w:rsidRPr="002D0F2F">
        <w:rPr>
          <w:sz w:val="24"/>
          <w:lang w:val="en-GB"/>
        </w:rPr>
        <w:t>Material and non-material costs,</w:t>
      </w:r>
    </w:p>
    <w:p w14:paraId="4B029A01" w14:textId="77777777" w:rsidR="00841397" w:rsidRPr="002D0F2F" w:rsidRDefault="00841397" w:rsidP="00DC0E1B">
      <w:pPr>
        <w:pStyle w:val="ListParagraph"/>
        <w:widowControl/>
        <w:numPr>
          <w:ilvl w:val="0"/>
          <w:numId w:val="6"/>
        </w:numPr>
        <w:autoSpaceDE/>
        <w:autoSpaceDN/>
        <w:spacing w:before="120"/>
        <w:contextualSpacing/>
        <w:jc w:val="both"/>
        <w:rPr>
          <w:sz w:val="24"/>
          <w:lang w:val="en-GB"/>
        </w:rPr>
      </w:pPr>
      <w:r w:rsidRPr="002D0F2F">
        <w:rPr>
          <w:sz w:val="24"/>
          <w:lang w:val="en-GB"/>
        </w:rPr>
        <w:t>Gross wages,</w:t>
      </w:r>
    </w:p>
    <w:p w14:paraId="220CF2FA" w14:textId="071A8546" w:rsidR="0038568A" w:rsidRPr="002D0F2F" w:rsidRDefault="00841397" w:rsidP="00DC0E1B">
      <w:pPr>
        <w:pStyle w:val="ListParagraph"/>
        <w:widowControl/>
        <w:numPr>
          <w:ilvl w:val="0"/>
          <w:numId w:val="6"/>
        </w:numPr>
        <w:autoSpaceDE/>
        <w:autoSpaceDN/>
        <w:spacing w:before="120"/>
        <w:contextualSpacing/>
        <w:jc w:val="both"/>
        <w:rPr>
          <w:sz w:val="24"/>
          <w:lang w:val="en-GB"/>
        </w:rPr>
      </w:pPr>
      <w:r w:rsidRPr="002D0F2F">
        <w:rPr>
          <w:sz w:val="24"/>
          <w:lang w:val="en-GB"/>
        </w:rPr>
        <w:t>Amortization.</w:t>
      </w:r>
      <w:bookmarkEnd w:id="214"/>
    </w:p>
    <w:p w14:paraId="5659BF7F" w14:textId="77777777" w:rsidR="00DC003B" w:rsidRPr="002D0F2F" w:rsidRDefault="00DC003B" w:rsidP="00DC0E1B">
      <w:pPr>
        <w:pStyle w:val="BodyText"/>
        <w:rPr>
          <w:sz w:val="30"/>
          <w:lang w:val="en-GB"/>
        </w:rPr>
      </w:pPr>
    </w:p>
    <w:p w14:paraId="242275CC" w14:textId="6143FB1C" w:rsidR="00841397" w:rsidRPr="002D0F2F" w:rsidRDefault="00841397" w:rsidP="00690838">
      <w:pPr>
        <w:pStyle w:val="ListParagraph"/>
        <w:numPr>
          <w:ilvl w:val="1"/>
          <w:numId w:val="11"/>
        </w:numPr>
        <w:tabs>
          <w:tab w:val="left" w:pos="878"/>
        </w:tabs>
        <w:spacing w:before="213"/>
        <w:ind w:hanging="593"/>
        <w:jc w:val="both"/>
        <w:rPr>
          <w:b/>
          <w:sz w:val="28"/>
          <w:lang w:val="en-GB"/>
        </w:rPr>
      </w:pPr>
      <w:bookmarkStart w:id="215" w:name="_Hlk6419067"/>
      <w:r w:rsidRPr="002D0F2F">
        <w:rPr>
          <w:b/>
          <w:sz w:val="24"/>
          <w:lang w:val="en-GB"/>
        </w:rPr>
        <w:t>Plan for general costs</w:t>
      </w:r>
      <w:bookmarkEnd w:id="215"/>
    </w:p>
    <w:p w14:paraId="4BCB2675" w14:textId="63D01812" w:rsidR="0038568A" w:rsidRPr="002D0F2F" w:rsidRDefault="00841397" w:rsidP="00DC0E1B">
      <w:pPr>
        <w:pStyle w:val="BodyText"/>
        <w:spacing w:before="141"/>
        <w:ind w:left="316" w:right="402"/>
        <w:jc w:val="both"/>
        <w:rPr>
          <w:lang w:val="en-GB"/>
        </w:rPr>
      </w:pPr>
      <w:bookmarkStart w:id="216" w:name="_Hlk6419080"/>
      <w:r w:rsidRPr="002D0F2F">
        <w:rPr>
          <w:lang w:val="en-GB"/>
        </w:rPr>
        <w:t>The general costs of the concessionaire based on type and amount depends on the type of business undertaken on the special purpose port.</w:t>
      </w:r>
      <w:bookmarkEnd w:id="216"/>
    </w:p>
    <w:p w14:paraId="4DEE20C5" w14:textId="276C06AB" w:rsidR="0038568A" w:rsidRPr="002D0F2F" w:rsidRDefault="00841397" w:rsidP="00DC0E1B">
      <w:pPr>
        <w:pStyle w:val="BodyText"/>
        <w:ind w:left="316" w:right="398"/>
        <w:jc w:val="both"/>
        <w:rPr>
          <w:lang w:val="en-GB"/>
        </w:rPr>
      </w:pPr>
      <w:bookmarkStart w:id="217" w:name="_Hlk6419089"/>
      <w:r w:rsidRPr="002D0F2F">
        <w:rPr>
          <w:lang w:val="en-GB"/>
        </w:rPr>
        <w:t>The plan for general costs is expressed in tabular form on a yearly basis for a subsequent period of at least five years from the start of undertaking the business activities, based on previously calculated indicators for particular types of costs</w:t>
      </w:r>
      <w:r w:rsidR="00210926" w:rsidRPr="002D0F2F">
        <w:rPr>
          <w:lang w:val="en-GB"/>
        </w:rPr>
        <w:t>, for instance:</w:t>
      </w:r>
      <w:bookmarkEnd w:id="217"/>
    </w:p>
    <w:p w14:paraId="24654599" w14:textId="7511D78A" w:rsidR="0038568A" w:rsidRPr="002D0F2F" w:rsidRDefault="00210926" w:rsidP="00DC0E1B">
      <w:pPr>
        <w:pStyle w:val="ListParagraph"/>
        <w:numPr>
          <w:ilvl w:val="2"/>
          <w:numId w:val="11"/>
        </w:numPr>
        <w:tabs>
          <w:tab w:val="left" w:pos="1385"/>
        </w:tabs>
        <w:ind w:left="1384" w:right="392"/>
        <w:jc w:val="both"/>
        <w:rPr>
          <w:sz w:val="24"/>
          <w:lang w:val="en-GB"/>
        </w:rPr>
      </w:pPr>
      <w:bookmarkStart w:id="218" w:name="_Hlk6419135"/>
      <w:r w:rsidRPr="002D0F2F">
        <w:rPr>
          <w:sz w:val="24"/>
          <w:lang w:val="en-GB"/>
        </w:rPr>
        <w:t>costs for materials and energy (materials for cleaning and maintenance of premises, materials for construction, overhauls or repairs to boats and facilities, materials of a general significance – Croatian Tourism Board and sanitary amenities,</w:t>
      </w:r>
      <w:r w:rsidR="00F531E2" w:rsidRPr="002D0F2F">
        <w:rPr>
          <w:sz w:val="24"/>
          <w:lang w:val="en-GB"/>
        </w:rPr>
        <w:t xml:space="preserve"> protective clothing, fire-fighting consumption materials, minor inventory, packaging, energy – electricity, gas, water, fuel and other materials),</w:t>
      </w:r>
      <w:bookmarkEnd w:id="218"/>
    </w:p>
    <w:p w14:paraId="157FC26C" w14:textId="545ABDD9" w:rsidR="0038568A" w:rsidRPr="002D0F2F" w:rsidRDefault="00F531E2" w:rsidP="00DC0E1B">
      <w:pPr>
        <w:pStyle w:val="ListParagraph"/>
        <w:numPr>
          <w:ilvl w:val="2"/>
          <w:numId w:val="11"/>
        </w:numPr>
        <w:tabs>
          <w:tab w:val="left" w:pos="1385"/>
        </w:tabs>
        <w:spacing w:before="76"/>
        <w:ind w:left="1384" w:right="392"/>
        <w:jc w:val="both"/>
        <w:rPr>
          <w:sz w:val="24"/>
          <w:lang w:val="en-GB"/>
        </w:rPr>
      </w:pPr>
      <w:bookmarkStart w:id="219" w:name="_Hlk6419146"/>
      <w:r w:rsidRPr="002D0F2F">
        <w:rPr>
          <w:sz w:val="24"/>
          <w:lang w:val="en-GB"/>
        </w:rPr>
        <w:t>Costs of services (postal and transport services, maintenance services, promotional activities, representation, communal services, communal fees and contributions, etc.),</w:t>
      </w:r>
      <w:bookmarkEnd w:id="219"/>
    </w:p>
    <w:p w14:paraId="3270449F" w14:textId="176A69DB" w:rsidR="0038568A" w:rsidRPr="002D0F2F" w:rsidRDefault="00F531E2" w:rsidP="00DC0E1B">
      <w:pPr>
        <w:pStyle w:val="ListParagraph"/>
        <w:numPr>
          <w:ilvl w:val="2"/>
          <w:numId w:val="11"/>
        </w:numPr>
        <w:tabs>
          <w:tab w:val="left" w:pos="1385"/>
        </w:tabs>
        <w:spacing w:before="4"/>
        <w:ind w:left="1384" w:right="394"/>
        <w:jc w:val="both"/>
        <w:rPr>
          <w:sz w:val="24"/>
          <w:lang w:val="en-GB"/>
        </w:rPr>
      </w:pPr>
      <w:bookmarkStart w:id="220" w:name="_Hlk6419151"/>
      <w:r w:rsidRPr="002D0F2F">
        <w:rPr>
          <w:sz w:val="24"/>
          <w:lang w:val="en-GB"/>
        </w:rPr>
        <w:t>Other business associated costs (employee costs, insurance premiums, taxes and contributions which do not depend on business results, sojourn taxes, costs of executing transactions and loans, credit and debit cards, other intangible costs).</w:t>
      </w:r>
      <w:bookmarkEnd w:id="220"/>
    </w:p>
    <w:p w14:paraId="71463AAE" w14:textId="77777777" w:rsidR="00DC003B" w:rsidRPr="002D0F2F" w:rsidRDefault="00DC003B" w:rsidP="00DC0E1B">
      <w:pPr>
        <w:pStyle w:val="BodyText"/>
        <w:spacing w:before="7"/>
        <w:rPr>
          <w:sz w:val="36"/>
          <w:lang w:val="en-GB"/>
        </w:rPr>
      </w:pPr>
    </w:p>
    <w:p w14:paraId="2E461BAD" w14:textId="265525C7" w:rsidR="00DC003B" w:rsidRPr="002D0F2F" w:rsidRDefault="00F531E2" w:rsidP="00DC0E1B">
      <w:pPr>
        <w:pStyle w:val="ListParagraph"/>
        <w:numPr>
          <w:ilvl w:val="1"/>
          <w:numId w:val="11"/>
        </w:numPr>
        <w:tabs>
          <w:tab w:val="left" w:pos="878"/>
        </w:tabs>
        <w:ind w:hanging="561"/>
        <w:jc w:val="both"/>
        <w:rPr>
          <w:b/>
          <w:sz w:val="24"/>
          <w:lang w:val="en-GB"/>
        </w:rPr>
      </w:pPr>
      <w:bookmarkStart w:id="221" w:name="_Hlk6419173"/>
      <w:r w:rsidRPr="002D0F2F">
        <w:rPr>
          <w:b/>
          <w:sz w:val="24"/>
          <w:lang w:val="en-GB"/>
        </w:rPr>
        <w:t>Amortization</w:t>
      </w:r>
      <w:bookmarkEnd w:id="221"/>
    </w:p>
    <w:p w14:paraId="2210BC06" w14:textId="6E90BE51" w:rsidR="0038568A" w:rsidRPr="002D0F2F" w:rsidRDefault="00841397" w:rsidP="00DC0E1B">
      <w:pPr>
        <w:pStyle w:val="BodyText"/>
        <w:spacing w:before="141"/>
        <w:ind w:left="316" w:right="393"/>
        <w:jc w:val="both"/>
        <w:rPr>
          <w:lang w:val="en-GB"/>
        </w:rPr>
      </w:pPr>
      <w:bookmarkStart w:id="222" w:name="_Hlk6419178"/>
      <w:r w:rsidRPr="002D0F2F">
        <w:rPr>
          <w:lang w:val="en-GB"/>
        </w:rPr>
        <w:t>Amortization is the consumption of fixed assets, which is gradually spent in time and through its utilization in undertaking certain business activities (services or production), i.e. where its reduction in value is due to technical and technological outdatedness.</w:t>
      </w:r>
      <w:bookmarkEnd w:id="222"/>
    </w:p>
    <w:p w14:paraId="54AA6DF3" w14:textId="021C5059" w:rsidR="0038568A" w:rsidRPr="002D0F2F" w:rsidRDefault="00841397" w:rsidP="00DC0E1B">
      <w:pPr>
        <w:pStyle w:val="BodyText"/>
        <w:ind w:left="316" w:right="395"/>
        <w:jc w:val="both"/>
        <w:rPr>
          <w:lang w:val="en-GB"/>
        </w:rPr>
      </w:pPr>
      <w:bookmarkStart w:id="223" w:name="_Hlk6419184"/>
      <w:r w:rsidRPr="002D0F2F">
        <w:rPr>
          <w:lang w:val="en-GB"/>
        </w:rPr>
        <w:t>Amortization is calculated according to the applicable laws and is presented in tabular form.</w:t>
      </w:r>
      <w:bookmarkEnd w:id="223"/>
    </w:p>
    <w:p w14:paraId="6B129CAC" w14:textId="5AD3EA40" w:rsidR="0038568A" w:rsidRPr="002D0F2F" w:rsidRDefault="00F531E2" w:rsidP="00DC0E1B">
      <w:pPr>
        <w:pStyle w:val="BodyText"/>
        <w:ind w:left="316" w:right="399"/>
        <w:jc w:val="both"/>
        <w:rPr>
          <w:lang w:val="en-GB"/>
        </w:rPr>
      </w:pPr>
      <w:bookmarkStart w:id="224" w:name="_Hlk6419189"/>
      <w:r w:rsidRPr="002D0F2F">
        <w:rPr>
          <w:lang w:val="en-GB"/>
        </w:rPr>
        <w:t xml:space="preserve">Amortization at an annual level for all capital assets or fixed assets shown as </w:t>
      </w:r>
      <w:r w:rsidRPr="002D0F2F">
        <w:rPr>
          <w:lang w:val="en-GB"/>
        </w:rPr>
        <w:lastRenderedPageBreak/>
        <w:t xml:space="preserve">total investment costs is shown first. </w:t>
      </w:r>
      <w:r w:rsidR="00AB0CC7" w:rsidRPr="002D0F2F">
        <w:rPr>
          <w:lang w:val="en-GB"/>
        </w:rPr>
        <w:t>The annual total value of amortization for fixed assets stems from individual purchase value of capital assets calculated at the stipulated amortization rates.</w:t>
      </w:r>
      <w:bookmarkEnd w:id="224"/>
      <w:r w:rsidR="00AB0CC7" w:rsidRPr="002D0F2F">
        <w:rPr>
          <w:lang w:val="en-GB"/>
        </w:rPr>
        <w:t xml:space="preserve"> </w:t>
      </w:r>
    </w:p>
    <w:p w14:paraId="69EB7864" w14:textId="5BC8CB43" w:rsidR="0038568A" w:rsidRPr="002D0F2F" w:rsidRDefault="00841397" w:rsidP="00DC0E1B">
      <w:pPr>
        <w:pStyle w:val="BodyText"/>
        <w:ind w:left="316" w:right="396"/>
        <w:jc w:val="both"/>
        <w:rPr>
          <w:lang w:val="en-GB"/>
        </w:rPr>
      </w:pPr>
      <w:bookmarkStart w:id="225" w:name="_Hlk6419196"/>
      <w:r w:rsidRPr="002D0F2F">
        <w:rPr>
          <w:lang w:val="en-GB"/>
        </w:rPr>
        <w:t>Based on the presented total yearly amount of amortization of fixed assets, amortization values are shown in tabular form for all fixed assets on a yearly basis leading to the time of full amortization of assets or expiration of the concession period.</w:t>
      </w:r>
      <w:bookmarkEnd w:id="225"/>
    </w:p>
    <w:p w14:paraId="4D47E850" w14:textId="77777777" w:rsidR="00DC003B" w:rsidRPr="002D0F2F" w:rsidRDefault="00DC003B" w:rsidP="00DC0E1B">
      <w:pPr>
        <w:pStyle w:val="BodyText"/>
        <w:rPr>
          <w:sz w:val="36"/>
          <w:lang w:val="en-GB"/>
        </w:rPr>
      </w:pPr>
    </w:p>
    <w:p w14:paraId="5AA83574" w14:textId="2A8363BF" w:rsidR="00DC003B" w:rsidRPr="002D0F2F" w:rsidRDefault="00841397" w:rsidP="00DC0E1B">
      <w:pPr>
        <w:pStyle w:val="ListParagraph"/>
        <w:numPr>
          <w:ilvl w:val="0"/>
          <w:numId w:val="11"/>
        </w:numPr>
        <w:tabs>
          <w:tab w:val="left" w:pos="638"/>
        </w:tabs>
        <w:ind w:hanging="321"/>
        <w:jc w:val="both"/>
        <w:rPr>
          <w:b/>
          <w:sz w:val="28"/>
          <w:lang w:val="en-GB"/>
        </w:rPr>
      </w:pPr>
      <w:bookmarkStart w:id="226" w:name="_Hlk6419201"/>
      <w:r w:rsidRPr="002D0F2F">
        <w:rPr>
          <w:b/>
          <w:sz w:val="24"/>
          <w:lang w:val="en-GB"/>
        </w:rPr>
        <w:t>OPERATING RESULT</w:t>
      </w:r>
      <w:bookmarkEnd w:id="226"/>
    </w:p>
    <w:p w14:paraId="342BDE53" w14:textId="0D226757" w:rsidR="00841397" w:rsidRPr="002D0F2F" w:rsidRDefault="00841397" w:rsidP="00690838">
      <w:pPr>
        <w:pStyle w:val="ListParagraph"/>
        <w:numPr>
          <w:ilvl w:val="1"/>
          <w:numId w:val="11"/>
        </w:numPr>
        <w:tabs>
          <w:tab w:val="left" w:pos="878"/>
        </w:tabs>
        <w:spacing w:before="141"/>
        <w:ind w:hanging="593"/>
        <w:jc w:val="both"/>
        <w:rPr>
          <w:b/>
          <w:sz w:val="28"/>
          <w:lang w:val="en-GB"/>
        </w:rPr>
      </w:pPr>
      <w:bookmarkStart w:id="227" w:name="_Hlk6419207"/>
      <w:r w:rsidRPr="002D0F2F">
        <w:rPr>
          <w:b/>
          <w:sz w:val="24"/>
          <w:lang w:val="en-GB"/>
        </w:rPr>
        <w:t>Profit and loss statement</w:t>
      </w:r>
      <w:bookmarkEnd w:id="227"/>
    </w:p>
    <w:p w14:paraId="2546D5EB" w14:textId="6DA72451" w:rsidR="0038568A" w:rsidRPr="002D0F2F" w:rsidRDefault="00841397" w:rsidP="00DC0E1B">
      <w:pPr>
        <w:pStyle w:val="BodyText"/>
        <w:spacing w:before="141"/>
        <w:ind w:left="316"/>
        <w:jc w:val="both"/>
        <w:rPr>
          <w:lang w:val="en-GB"/>
        </w:rPr>
      </w:pPr>
      <w:bookmarkStart w:id="228" w:name="_Hlk6419212"/>
      <w:r w:rsidRPr="002D0F2F">
        <w:rPr>
          <w:lang w:val="en-GB"/>
        </w:rPr>
        <w:t>The profit and loss statement is calculated and shown in tabular form.</w:t>
      </w:r>
      <w:bookmarkEnd w:id="228"/>
    </w:p>
    <w:p w14:paraId="134F3416" w14:textId="3885262D" w:rsidR="0038568A" w:rsidRPr="002D0F2F" w:rsidRDefault="00841397" w:rsidP="00DC0E1B">
      <w:pPr>
        <w:pStyle w:val="BodyText"/>
        <w:spacing w:before="141"/>
        <w:ind w:left="316" w:right="392"/>
        <w:jc w:val="both"/>
        <w:rPr>
          <w:lang w:val="en-GB"/>
        </w:rPr>
      </w:pPr>
      <w:bookmarkStart w:id="229" w:name="_Hlk6419218"/>
      <w:r w:rsidRPr="002D0F2F">
        <w:rPr>
          <w:lang w:val="en-GB"/>
        </w:rPr>
        <w:t>Based on the profit and loss statement, the trend for total revenue coming from core and supporting business activities in relation to total operating costs (including costs of materials, energy, services and other operating costs, employee wages, concession, amortization, interest on loans, and other forms of financing) is calculated and shown for each year and across all years of the concession period.</w:t>
      </w:r>
      <w:bookmarkEnd w:id="229"/>
    </w:p>
    <w:p w14:paraId="3D3FB112" w14:textId="2EEC15A8" w:rsidR="0038568A" w:rsidRPr="002D0F2F" w:rsidRDefault="00841397" w:rsidP="00DC0E1B">
      <w:pPr>
        <w:pStyle w:val="BodyText"/>
        <w:spacing w:before="2"/>
        <w:ind w:left="316" w:right="393"/>
        <w:jc w:val="both"/>
        <w:rPr>
          <w:lang w:val="en-GB"/>
        </w:rPr>
      </w:pPr>
      <w:bookmarkStart w:id="230" w:name="_Hlk6419228"/>
      <w:r w:rsidRPr="002D0F2F">
        <w:rPr>
          <w:lang w:val="en-GB"/>
        </w:rPr>
        <w:t>The yearly business results for total income and costs is used to calculate gross profit, corporate tax, net profit and cumulative net profit for the entire concession period.</w:t>
      </w:r>
      <w:bookmarkEnd w:id="230"/>
    </w:p>
    <w:p w14:paraId="53B67F75" w14:textId="77777777" w:rsidR="00DC003B" w:rsidRPr="002D0F2F" w:rsidRDefault="00DC003B" w:rsidP="00DC0E1B">
      <w:pPr>
        <w:pStyle w:val="BodyText"/>
        <w:spacing w:before="11"/>
        <w:rPr>
          <w:sz w:val="35"/>
          <w:lang w:val="en-GB"/>
        </w:rPr>
      </w:pPr>
    </w:p>
    <w:p w14:paraId="1B449322" w14:textId="18C2B99A" w:rsidR="00DC003B" w:rsidRPr="002D0F2F" w:rsidRDefault="00841397" w:rsidP="00DC0E1B">
      <w:pPr>
        <w:pStyle w:val="ListParagraph"/>
        <w:numPr>
          <w:ilvl w:val="1"/>
          <w:numId w:val="11"/>
        </w:numPr>
        <w:tabs>
          <w:tab w:val="left" w:pos="878"/>
        </w:tabs>
        <w:ind w:hanging="561"/>
        <w:rPr>
          <w:b/>
          <w:sz w:val="28"/>
          <w:lang w:val="en-GB"/>
        </w:rPr>
      </w:pPr>
      <w:bookmarkStart w:id="231" w:name="_Hlk6419232"/>
      <w:r w:rsidRPr="002D0F2F">
        <w:rPr>
          <w:b/>
          <w:sz w:val="24"/>
          <w:lang w:val="en-GB"/>
        </w:rPr>
        <w:t>Financial flow</w:t>
      </w:r>
      <w:bookmarkEnd w:id="231"/>
    </w:p>
    <w:p w14:paraId="680D68DE" w14:textId="429BA5D7" w:rsidR="0038568A" w:rsidRPr="002D0F2F" w:rsidRDefault="00841397" w:rsidP="00DC0E1B">
      <w:pPr>
        <w:pStyle w:val="BodyText"/>
        <w:spacing w:before="141"/>
        <w:ind w:left="316"/>
        <w:rPr>
          <w:lang w:val="en-GB"/>
        </w:rPr>
      </w:pPr>
      <w:bookmarkStart w:id="232" w:name="_Hlk6419239"/>
      <w:r w:rsidRPr="002D0F2F">
        <w:rPr>
          <w:lang w:val="en-GB"/>
        </w:rPr>
        <w:t>Financial flow is calculated and expressed in tabular form.</w:t>
      </w:r>
      <w:bookmarkEnd w:id="232"/>
    </w:p>
    <w:p w14:paraId="07C7CB5D" w14:textId="4ED77063" w:rsidR="0038568A" w:rsidRPr="002D0F2F" w:rsidRDefault="00841397" w:rsidP="00DC0E1B">
      <w:pPr>
        <w:pStyle w:val="BodyText"/>
        <w:spacing w:before="140"/>
        <w:ind w:left="316" w:right="394"/>
        <w:jc w:val="both"/>
        <w:rPr>
          <w:lang w:val="en-GB"/>
        </w:rPr>
      </w:pPr>
      <w:bookmarkStart w:id="233" w:name="_Hlk6419244"/>
      <w:r w:rsidRPr="002D0F2F">
        <w:rPr>
          <w:lang w:val="en-GB"/>
        </w:rPr>
        <w:t>Financial flow is used to calculate and express the net earnings and cumulative net earnings for each year and across all years of the concession period, resulting from total earnings from operating income and sources of financing (e.g. loans) with respect to total expenses from total expenditure in fixed assets, i.e. long-term assets, costs of materials, energy, services, other operating costs, employee wages, concession costs, repayment of loan annuities and corporate tax.</w:t>
      </w:r>
      <w:bookmarkEnd w:id="233"/>
    </w:p>
    <w:p w14:paraId="4D123BA1" w14:textId="77777777" w:rsidR="00DC003B" w:rsidRPr="002D0F2F" w:rsidRDefault="00DC003B" w:rsidP="00DC0E1B">
      <w:pPr>
        <w:pStyle w:val="BodyText"/>
        <w:spacing w:before="2"/>
        <w:rPr>
          <w:sz w:val="36"/>
          <w:lang w:val="en-GB"/>
        </w:rPr>
      </w:pPr>
    </w:p>
    <w:p w14:paraId="5DE5972C" w14:textId="6A9B6403" w:rsidR="00841397" w:rsidRPr="002D0F2F" w:rsidRDefault="00841397" w:rsidP="00690838">
      <w:pPr>
        <w:pStyle w:val="ListParagraph"/>
        <w:numPr>
          <w:ilvl w:val="1"/>
          <w:numId w:val="11"/>
        </w:numPr>
        <w:tabs>
          <w:tab w:val="left" w:pos="878"/>
        </w:tabs>
        <w:ind w:hanging="593"/>
        <w:rPr>
          <w:b/>
          <w:sz w:val="28"/>
          <w:lang w:val="en-GB"/>
        </w:rPr>
      </w:pPr>
      <w:bookmarkStart w:id="234" w:name="_Hlk6419250"/>
      <w:r w:rsidRPr="002D0F2F">
        <w:rPr>
          <w:b/>
          <w:sz w:val="24"/>
          <w:lang w:val="en-GB"/>
        </w:rPr>
        <w:t>Dynamic assessment of project profitability</w:t>
      </w:r>
      <w:bookmarkEnd w:id="234"/>
    </w:p>
    <w:p w14:paraId="7BB5FEDC" w14:textId="1106FC7D" w:rsidR="0038568A" w:rsidRPr="002D0F2F" w:rsidRDefault="00841397" w:rsidP="00DC0E1B">
      <w:pPr>
        <w:pStyle w:val="BodyText"/>
        <w:tabs>
          <w:tab w:val="left" w:pos="1816"/>
          <w:tab w:val="left" w:pos="2800"/>
          <w:tab w:val="left" w:pos="4521"/>
          <w:tab w:val="left" w:pos="5715"/>
          <w:tab w:val="left" w:pos="6936"/>
          <w:tab w:val="left" w:pos="7416"/>
          <w:tab w:val="left" w:pos="8877"/>
        </w:tabs>
        <w:spacing w:before="141"/>
        <w:ind w:left="316" w:right="397"/>
        <w:rPr>
          <w:lang w:val="en-GB"/>
        </w:rPr>
      </w:pPr>
      <w:bookmarkStart w:id="235" w:name="_Hlk6419255"/>
      <w:r w:rsidRPr="002D0F2F">
        <w:rPr>
          <w:lang w:val="en-GB"/>
        </w:rPr>
        <w:t>The dynamic assessment of project profitability is determined by measuring net earnings of economic flow based on dynamic profitability assessment methods.</w:t>
      </w:r>
      <w:bookmarkEnd w:id="235"/>
    </w:p>
    <w:p w14:paraId="5F7DAA42" w14:textId="77777777" w:rsidR="00DC003B" w:rsidRPr="002D0F2F" w:rsidRDefault="00DC003B" w:rsidP="00DC0E1B">
      <w:pPr>
        <w:pStyle w:val="BodyText"/>
        <w:spacing w:before="11"/>
        <w:rPr>
          <w:sz w:val="35"/>
          <w:lang w:val="en-GB"/>
        </w:rPr>
      </w:pPr>
    </w:p>
    <w:p w14:paraId="72F98F8C" w14:textId="11575F9E" w:rsidR="00DC003B" w:rsidRPr="002D0F2F" w:rsidRDefault="00841397" w:rsidP="00DC0E1B">
      <w:pPr>
        <w:pStyle w:val="ListParagraph"/>
        <w:numPr>
          <w:ilvl w:val="2"/>
          <w:numId w:val="5"/>
        </w:numPr>
        <w:tabs>
          <w:tab w:val="left" w:pos="1118"/>
        </w:tabs>
        <w:ind w:hanging="801"/>
        <w:rPr>
          <w:b/>
          <w:sz w:val="24"/>
          <w:lang w:val="en-GB"/>
        </w:rPr>
      </w:pPr>
      <w:bookmarkStart w:id="236" w:name="_Hlk6419262"/>
      <w:r w:rsidRPr="002D0F2F">
        <w:rPr>
          <w:b/>
          <w:sz w:val="24"/>
          <w:lang w:val="en-GB"/>
        </w:rPr>
        <w:t>Economic flow</w:t>
      </w:r>
      <w:bookmarkEnd w:id="236"/>
    </w:p>
    <w:p w14:paraId="4C9D9334" w14:textId="0CD06DD8" w:rsidR="0038568A" w:rsidRPr="002D0F2F" w:rsidRDefault="00841397" w:rsidP="00DC0E1B">
      <w:pPr>
        <w:pStyle w:val="BodyText"/>
        <w:spacing w:before="141"/>
        <w:ind w:left="316"/>
        <w:rPr>
          <w:lang w:val="en-GB"/>
        </w:rPr>
      </w:pPr>
      <w:bookmarkStart w:id="237" w:name="_Hlk6419266"/>
      <w:r w:rsidRPr="002D0F2F">
        <w:rPr>
          <w:lang w:val="en-GB"/>
        </w:rPr>
        <w:t>Economic flow is calculated and expressed in tabular form.</w:t>
      </w:r>
      <w:bookmarkEnd w:id="237"/>
    </w:p>
    <w:p w14:paraId="2D67E949" w14:textId="667884CF" w:rsidR="0038568A" w:rsidRPr="002D0F2F" w:rsidRDefault="00841397" w:rsidP="00DC0E1B">
      <w:pPr>
        <w:pStyle w:val="BodyText"/>
        <w:spacing w:before="141"/>
        <w:ind w:left="316" w:right="395"/>
        <w:jc w:val="both"/>
        <w:rPr>
          <w:lang w:val="en-GB"/>
        </w:rPr>
      </w:pPr>
      <w:bookmarkStart w:id="238" w:name="_Hlk6419270"/>
      <w:r w:rsidRPr="002D0F2F">
        <w:rPr>
          <w:lang w:val="en-GB"/>
        </w:rPr>
        <w:t>Economic flow is calculated and expressed for each year and across all years of the concession period based on a methodology from the economics profession and on data covering total earnings, total expenses, net earnings and cumulative net earnings.</w:t>
      </w:r>
      <w:bookmarkEnd w:id="238"/>
    </w:p>
    <w:p w14:paraId="2EE5D324" w14:textId="222089BC" w:rsidR="0038568A" w:rsidRPr="002D0F2F" w:rsidRDefault="00AB0CC7" w:rsidP="00DC0E1B">
      <w:pPr>
        <w:pStyle w:val="BodyText"/>
        <w:ind w:left="316"/>
        <w:rPr>
          <w:lang w:val="en-GB"/>
        </w:rPr>
      </w:pPr>
      <w:bookmarkStart w:id="239" w:name="_Hlk6419279"/>
      <w:r w:rsidRPr="002D0F2F">
        <w:rPr>
          <w:lang w:val="en-GB"/>
        </w:rPr>
        <w:t>Structure of economic flow is similar to financial flow where the differences are:</w:t>
      </w:r>
      <w:bookmarkEnd w:id="239"/>
    </w:p>
    <w:p w14:paraId="0D84107E" w14:textId="4ED47B11" w:rsidR="0038568A" w:rsidRPr="002D0F2F" w:rsidRDefault="00AB0CC7" w:rsidP="00DC0E1B">
      <w:pPr>
        <w:pStyle w:val="ListParagraph"/>
        <w:numPr>
          <w:ilvl w:val="3"/>
          <w:numId w:val="5"/>
        </w:numPr>
        <w:tabs>
          <w:tab w:val="left" w:pos="1744"/>
          <w:tab w:val="left" w:pos="1745"/>
        </w:tabs>
        <w:spacing w:before="7"/>
        <w:ind w:right="1037"/>
        <w:rPr>
          <w:sz w:val="24"/>
          <w:lang w:val="en-GB"/>
        </w:rPr>
      </w:pPr>
      <w:bookmarkStart w:id="240" w:name="_Hlk6419284"/>
      <w:r w:rsidRPr="002D0F2F">
        <w:rPr>
          <w:sz w:val="24"/>
          <w:lang w:val="en-GB"/>
        </w:rPr>
        <w:t xml:space="preserve">Earnings from economic flow do not include sources of </w:t>
      </w:r>
      <w:r w:rsidRPr="002D0F2F">
        <w:rPr>
          <w:sz w:val="24"/>
          <w:lang w:val="en-GB"/>
        </w:rPr>
        <w:lastRenderedPageBreak/>
        <w:t>financing</w:t>
      </w:r>
    </w:p>
    <w:p w14:paraId="48822580" w14:textId="213BA239" w:rsidR="00AB0CC7" w:rsidRPr="002D0F2F" w:rsidRDefault="00AB0CC7" w:rsidP="00DC0E1B">
      <w:pPr>
        <w:pStyle w:val="ListParagraph"/>
        <w:numPr>
          <w:ilvl w:val="3"/>
          <w:numId w:val="5"/>
        </w:numPr>
        <w:tabs>
          <w:tab w:val="left" w:pos="1744"/>
          <w:tab w:val="left" w:pos="1745"/>
        </w:tabs>
        <w:spacing w:before="7"/>
        <w:ind w:right="1037"/>
        <w:rPr>
          <w:sz w:val="24"/>
          <w:lang w:val="en-GB"/>
        </w:rPr>
      </w:pPr>
      <w:r w:rsidRPr="002D0F2F">
        <w:rPr>
          <w:sz w:val="24"/>
          <w:lang w:val="en-GB"/>
        </w:rPr>
        <w:t>Expenditures from economic flow do not include obligations for sources of financing.</w:t>
      </w:r>
      <w:bookmarkEnd w:id="240"/>
      <w:r w:rsidRPr="002D0F2F">
        <w:rPr>
          <w:sz w:val="24"/>
          <w:lang w:val="en-GB"/>
        </w:rPr>
        <w:t xml:space="preserve"> </w:t>
      </w:r>
    </w:p>
    <w:p w14:paraId="1D76134F" w14:textId="4E975BBC" w:rsidR="00370CAD" w:rsidRPr="002D0F2F" w:rsidRDefault="00841397" w:rsidP="00DC0E1B">
      <w:pPr>
        <w:pStyle w:val="BodyText"/>
        <w:tabs>
          <w:tab w:val="left" w:pos="4080"/>
          <w:tab w:val="left" w:pos="6214"/>
        </w:tabs>
        <w:spacing w:before="11"/>
        <w:ind w:left="316" w:right="400"/>
        <w:rPr>
          <w:lang w:val="en-GB"/>
        </w:rPr>
      </w:pPr>
      <w:bookmarkStart w:id="241" w:name="_Hlk6419304"/>
      <w:r w:rsidRPr="002D0F2F">
        <w:rPr>
          <w:lang w:val="en-GB"/>
        </w:rPr>
        <w:t>This obtained data is used to calculate the indicators based on dynamic assessment of project profitability and is also presented in tabular form.</w:t>
      </w:r>
      <w:bookmarkEnd w:id="241"/>
    </w:p>
    <w:p w14:paraId="20E45BF4" w14:textId="06746913" w:rsidR="0038568A" w:rsidRPr="002D0F2F" w:rsidRDefault="00841397" w:rsidP="00DC0E1B">
      <w:pPr>
        <w:pStyle w:val="BodyText"/>
        <w:spacing w:before="77"/>
        <w:ind w:left="316" w:right="396"/>
        <w:jc w:val="both"/>
        <w:rPr>
          <w:lang w:val="en-GB"/>
        </w:rPr>
      </w:pPr>
      <w:bookmarkStart w:id="242" w:name="_Hlk6419309"/>
      <w:r w:rsidRPr="002D0F2F">
        <w:rPr>
          <w:lang w:val="en-GB"/>
        </w:rPr>
        <w:t>The table must contain data across all years of the concession period relating to net earnings from economic flow, cumulative net earnings from economic flow, discounted net earnings from economic flow at discounted rates, and the internal rate of return.</w:t>
      </w:r>
      <w:bookmarkEnd w:id="242"/>
    </w:p>
    <w:p w14:paraId="372CD30E" w14:textId="2BDB10C3" w:rsidR="00841397" w:rsidRPr="002D0F2F" w:rsidRDefault="00841397" w:rsidP="00DC0E1B">
      <w:pPr>
        <w:pStyle w:val="BodyText"/>
        <w:spacing w:before="2"/>
        <w:ind w:left="316" w:right="395"/>
        <w:jc w:val="both"/>
        <w:rPr>
          <w:lang w:val="en-GB"/>
        </w:rPr>
      </w:pPr>
      <w:bookmarkStart w:id="243" w:name="_Hlk6419316"/>
      <w:r w:rsidRPr="002D0F2F">
        <w:rPr>
          <w:lang w:val="en-GB"/>
        </w:rPr>
        <w:t>Finally, data on the number years for return on investment is given, including net present value, relative net present value and internal rate of return.</w:t>
      </w:r>
      <w:bookmarkEnd w:id="243"/>
    </w:p>
    <w:p w14:paraId="1F242E0F" w14:textId="20D755C6" w:rsidR="0038568A" w:rsidRPr="002D0F2F" w:rsidRDefault="00841397" w:rsidP="00DC0E1B">
      <w:pPr>
        <w:pStyle w:val="BodyText"/>
        <w:ind w:left="316" w:right="399"/>
        <w:jc w:val="both"/>
        <w:rPr>
          <w:lang w:val="en-GB"/>
        </w:rPr>
      </w:pPr>
      <w:bookmarkStart w:id="244" w:name="_Hlk6419321"/>
      <w:r w:rsidRPr="002D0F2F">
        <w:rPr>
          <w:lang w:val="en-GB"/>
        </w:rPr>
        <w:t>Acceptability of the project is assessed using the methods for dynamic assessment of project profitability:</w:t>
      </w:r>
      <w:bookmarkEnd w:id="244"/>
    </w:p>
    <w:p w14:paraId="107257CC" w14:textId="3466BF81" w:rsidR="00841397" w:rsidRPr="002D0F2F" w:rsidRDefault="00841397" w:rsidP="00DC0E1B">
      <w:pPr>
        <w:pStyle w:val="ListParagraph"/>
        <w:numPr>
          <w:ilvl w:val="3"/>
          <w:numId w:val="5"/>
        </w:numPr>
        <w:tabs>
          <w:tab w:val="left" w:pos="1744"/>
          <w:tab w:val="left" w:pos="1745"/>
        </w:tabs>
        <w:spacing w:before="140"/>
        <w:rPr>
          <w:sz w:val="28"/>
          <w:lang w:val="en-GB"/>
        </w:rPr>
      </w:pPr>
      <w:bookmarkStart w:id="245" w:name="_Hlk6419329"/>
      <w:r w:rsidRPr="002D0F2F">
        <w:rPr>
          <w:sz w:val="24"/>
          <w:lang w:val="en-GB"/>
        </w:rPr>
        <w:t>Return on investment method,</w:t>
      </w:r>
    </w:p>
    <w:p w14:paraId="64CD820A" w14:textId="478A4912" w:rsidR="00841397" w:rsidRPr="002D0F2F" w:rsidRDefault="00841397" w:rsidP="00DC0E1B">
      <w:pPr>
        <w:pStyle w:val="ListParagraph"/>
        <w:numPr>
          <w:ilvl w:val="3"/>
          <w:numId w:val="5"/>
        </w:numPr>
        <w:tabs>
          <w:tab w:val="left" w:pos="1744"/>
          <w:tab w:val="left" w:pos="1745"/>
        </w:tabs>
        <w:spacing w:before="140"/>
        <w:rPr>
          <w:sz w:val="28"/>
          <w:lang w:val="en-GB"/>
        </w:rPr>
      </w:pPr>
      <w:r w:rsidRPr="002D0F2F">
        <w:rPr>
          <w:sz w:val="24"/>
          <w:lang w:val="en-GB"/>
        </w:rPr>
        <w:t>Net present value method,</w:t>
      </w:r>
    </w:p>
    <w:p w14:paraId="1F220C6F" w14:textId="698071DE" w:rsidR="00841397" w:rsidRPr="002D0F2F" w:rsidRDefault="00841397" w:rsidP="00DC0E1B">
      <w:pPr>
        <w:pStyle w:val="ListParagraph"/>
        <w:numPr>
          <w:ilvl w:val="3"/>
          <w:numId w:val="5"/>
        </w:numPr>
        <w:tabs>
          <w:tab w:val="left" w:pos="1744"/>
          <w:tab w:val="left" w:pos="1745"/>
        </w:tabs>
        <w:spacing w:before="140"/>
        <w:rPr>
          <w:sz w:val="28"/>
          <w:lang w:val="en-GB"/>
        </w:rPr>
      </w:pPr>
      <w:r w:rsidRPr="002D0F2F">
        <w:rPr>
          <w:sz w:val="24"/>
          <w:lang w:val="en-GB"/>
        </w:rPr>
        <w:t>Relative present value method,</w:t>
      </w:r>
    </w:p>
    <w:p w14:paraId="7F9D50CC" w14:textId="572710A8" w:rsidR="00841397" w:rsidRPr="002D0F2F" w:rsidRDefault="00841397" w:rsidP="00DC0E1B">
      <w:pPr>
        <w:pStyle w:val="ListParagraph"/>
        <w:numPr>
          <w:ilvl w:val="3"/>
          <w:numId w:val="5"/>
        </w:numPr>
        <w:tabs>
          <w:tab w:val="left" w:pos="1744"/>
          <w:tab w:val="left" w:pos="1745"/>
        </w:tabs>
        <w:spacing w:before="140"/>
        <w:rPr>
          <w:sz w:val="28"/>
          <w:lang w:val="en-GB"/>
        </w:rPr>
      </w:pPr>
      <w:r w:rsidRPr="002D0F2F">
        <w:rPr>
          <w:sz w:val="24"/>
          <w:lang w:val="en-GB"/>
        </w:rPr>
        <w:t>Internal rate of return method.</w:t>
      </w:r>
      <w:bookmarkEnd w:id="245"/>
    </w:p>
    <w:p w14:paraId="012CD16C" w14:textId="77777777" w:rsidR="00DC003B" w:rsidRPr="002D0F2F" w:rsidRDefault="00DC003B" w:rsidP="00DC0E1B">
      <w:pPr>
        <w:pStyle w:val="BodyText"/>
        <w:rPr>
          <w:sz w:val="30"/>
          <w:lang w:val="en-GB"/>
        </w:rPr>
      </w:pPr>
    </w:p>
    <w:p w14:paraId="2F6ABC01" w14:textId="5FFBD8A2" w:rsidR="00DC003B" w:rsidRPr="002D0F2F" w:rsidRDefault="00841397" w:rsidP="00DC0E1B">
      <w:pPr>
        <w:pStyle w:val="ListParagraph"/>
        <w:numPr>
          <w:ilvl w:val="2"/>
          <w:numId w:val="5"/>
        </w:numPr>
        <w:tabs>
          <w:tab w:val="left" w:pos="1118"/>
        </w:tabs>
        <w:spacing w:before="211"/>
        <w:ind w:hanging="801"/>
        <w:jc w:val="both"/>
        <w:rPr>
          <w:b/>
          <w:sz w:val="24"/>
          <w:lang w:val="en-GB"/>
        </w:rPr>
      </w:pPr>
      <w:bookmarkStart w:id="246" w:name="_Hlk6419336"/>
      <w:r w:rsidRPr="002D0F2F">
        <w:rPr>
          <w:b/>
          <w:sz w:val="24"/>
          <w:lang w:val="en-GB"/>
        </w:rPr>
        <w:t>Threshold of profitability</w:t>
      </w:r>
      <w:bookmarkEnd w:id="246"/>
    </w:p>
    <w:p w14:paraId="752524F2" w14:textId="3810A14D" w:rsidR="0038568A" w:rsidRPr="002D0F2F" w:rsidRDefault="00841397" w:rsidP="00DC0E1B">
      <w:pPr>
        <w:pStyle w:val="BodyText"/>
        <w:tabs>
          <w:tab w:val="left" w:pos="1551"/>
          <w:tab w:val="left" w:pos="2674"/>
          <w:tab w:val="left" w:pos="3641"/>
          <w:tab w:val="left" w:pos="5438"/>
          <w:tab w:val="left" w:pos="6736"/>
          <w:tab w:val="left" w:pos="7290"/>
          <w:tab w:val="left" w:pos="8514"/>
        </w:tabs>
        <w:spacing w:before="143"/>
        <w:ind w:left="316" w:right="395"/>
        <w:rPr>
          <w:lang w:val="en-GB"/>
        </w:rPr>
      </w:pPr>
      <w:bookmarkStart w:id="247" w:name="_Hlk6419341"/>
      <w:r w:rsidRPr="002D0F2F">
        <w:rPr>
          <w:lang w:val="en-GB"/>
        </w:rPr>
        <w:t>With the aid of profitability threshold analysis, the quantity of sales of products/services which is to cover fixed and variables operating costs are determined. The profitability threshold is expressed as the minimum amount of income that the investment project must achieve in order to cover operating costs, i.e. the point where there is no profit or loss.</w:t>
      </w:r>
      <w:bookmarkEnd w:id="247"/>
    </w:p>
    <w:p w14:paraId="0C73582B" w14:textId="7E51C192" w:rsidR="0038568A" w:rsidRPr="002D0F2F" w:rsidRDefault="00841397" w:rsidP="00DC0E1B">
      <w:pPr>
        <w:pStyle w:val="BodyText"/>
        <w:ind w:left="316" w:right="396"/>
        <w:jc w:val="both"/>
        <w:rPr>
          <w:lang w:val="en-GB"/>
        </w:rPr>
      </w:pPr>
      <w:bookmarkStart w:id="248" w:name="_Hlk6419346"/>
      <w:r w:rsidRPr="002D0F2F">
        <w:rPr>
          <w:lang w:val="en-GB"/>
        </w:rPr>
        <w:t>In analysing the profitability threshold, costs are divided into fixed and variable costs.</w:t>
      </w:r>
      <w:bookmarkEnd w:id="248"/>
    </w:p>
    <w:p w14:paraId="0942671C" w14:textId="5BB2AD72" w:rsidR="00841397" w:rsidRPr="002D0F2F" w:rsidRDefault="00841397" w:rsidP="00DC0E1B">
      <w:pPr>
        <w:pStyle w:val="BodyText"/>
        <w:tabs>
          <w:tab w:val="left" w:pos="714"/>
          <w:tab w:val="left" w:pos="1967"/>
          <w:tab w:val="left" w:pos="2843"/>
          <w:tab w:val="left" w:pos="4758"/>
          <w:tab w:val="left" w:pos="5773"/>
          <w:tab w:val="left" w:pos="6233"/>
          <w:tab w:val="left" w:pos="7915"/>
        </w:tabs>
        <w:ind w:left="316" w:right="400"/>
        <w:rPr>
          <w:lang w:val="en-GB"/>
        </w:rPr>
      </w:pPr>
      <w:bookmarkStart w:id="249" w:name="_Hlk6419351"/>
      <w:r w:rsidRPr="002D0F2F">
        <w:rPr>
          <w:lang w:val="en-GB"/>
        </w:rPr>
        <w:t>Calculations for the profitability threshold rely on indicators of changing (variable) and permanent (fixed) costs for a typical year of the project.</w:t>
      </w:r>
      <w:bookmarkEnd w:id="249"/>
    </w:p>
    <w:p w14:paraId="15F087EE" w14:textId="5EF3CD89" w:rsidR="00841397" w:rsidRPr="002D0F2F" w:rsidRDefault="00AB0CC7" w:rsidP="00DC0E1B">
      <w:pPr>
        <w:pStyle w:val="BodyText"/>
        <w:tabs>
          <w:tab w:val="left" w:pos="714"/>
          <w:tab w:val="left" w:pos="1967"/>
          <w:tab w:val="left" w:pos="2843"/>
          <w:tab w:val="left" w:pos="4758"/>
          <w:tab w:val="left" w:pos="5773"/>
          <w:tab w:val="left" w:pos="6233"/>
          <w:tab w:val="left" w:pos="7915"/>
        </w:tabs>
        <w:ind w:left="316" w:right="400"/>
        <w:rPr>
          <w:lang w:val="en-GB"/>
        </w:rPr>
      </w:pPr>
      <w:bookmarkStart w:id="250" w:name="_Hlk6419372"/>
      <w:r w:rsidRPr="002D0F2F">
        <w:rPr>
          <w:lang w:val="en-GB"/>
        </w:rPr>
        <w:t>The first indicator which is calculated is the coverage margin.</w:t>
      </w:r>
      <w:bookmarkEnd w:id="250"/>
    </w:p>
    <w:p w14:paraId="0AF40B61" w14:textId="36E85C45" w:rsidR="0038568A" w:rsidRPr="002D0F2F" w:rsidRDefault="00AB0CC7" w:rsidP="00DC0E1B">
      <w:pPr>
        <w:pStyle w:val="BodyText"/>
        <w:ind w:left="316" w:right="396"/>
        <w:jc w:val="both"/>
        <w:rPr>
          <w:lang w:val="en-GB"/>
        </w:rPr>
      </w:pPr>
      <w:bookmarkStart w:id="251" w:name="_Hlk6419379"/>
      <w:r w:rsidRPr="002D0F2F">
        <w:rPr>
          <w:lang w:val="en-GB"/>
        </w:rPr>
        <w:t>The coverage margin is the contribution of each production unit in covering fixed project costs, i.e., the difference between unit sales prices for variable costs per unit.</w:t>
      </w:r>
      <w:bookmarkEnd w:id="251"/>
    </w:p>
    <w:p w14:paraId="78775B3F" w14:textId="0F7287B8" w:rsidR="0038568A" w:rsidRPr="002D0F2F" w:rsidRDefault="00AB0CC7" w:rsidP="00DC0E1B">
      <w:pPr>
        <w:pStyle w:val="BodyText"/>
        <w:ind w:left="316" w:right="392"/>
        <w:jc w:val="both"/>
        <w:rPr>
          <w:lang w:val="en-GB"/>
        </w:rPr>
      </w:pPr>
      <w:bookmarkStart w:id="252" w:name="_Hlk6419384"/>
      <w:r w:rsidRPr="002D0F2F">
        <w:rPr>
          <w:lang w:val="en-GB"/>
        </w:rPr>
        <w:t xml:space="preserve">Here, the unit sales prices </w:t>
      </w:r>
      <w:r w:rsidR="00544E12" w:rsidRPr="002D0F2F">
        <w:rPr>
          <w:lang w:val="en-GB"/>
        </w:rPr>
        <w:t>are</w:t>
      </w:r>
      <w:r w:rsidRPr="002D0F2F">
        <w:rPr>
          <w:lang w:val="en-GB"/>
        </w:rPr>
        <w:t xml:space="preserve"> calculated as the result of total revenue per production / service unit in </w:t>
      </w:r>
      <w:r w:rsidR="00544E12" w:rsidRPr="002D0F2F">
        <w:rPr>
          <w:lang w:val="en-GB"/>
        </w:rPr>
        <w:t xml:space="preserve">a </w:t>
      </w:r>
      <w:r w:rsidRPr="002D0F2F">
        <w:rPr>
          <w:lang w:val="en-GB"/>
        </w:rPr>
        <w:t>typical year.</w:t>
      </w:r>
      <w:bookmarkEnd w:id="252"/>
    </w:p>
    <w:p w14:paraId="5E253812" w14:textId="5830860E" w:rsidR="0038568A" w:rsidRPr="002D0F2F" w:rsidRDefault="00544E12" w:rsidP="00DC0E1B">
      <w:pPr>
        <w:pStyle w:val="BodyText"/>
        <w:ind w:left="316" w:right="396"/>
        <w:jc w:val="both"/>
        <w:rPr>
          <w:lang w:val="en-GB"/>
        </w:rPr>
      </w:pPr>
      <w:bookmarkStart w:id="253" w:name="_Hlk6419389"/>
      <w:r w:rsidRPr="002D0F2F">
        <w:rPr>
          <w:lang w:val="en-GB"/>
        </w:rPr>
        <w:t>The rentability threshold (RT) in terms of value units (in this case, the minimal acceptable annual revenue to cover fixed costs) is calculated using the formula:</w:t>
      </w:r>
      <w:bookmarkEnd w:id="253"/>
    </w:p>
    <w:p w14:paraId="28DEDB32" w14:textId="3F54BB40" w:rsidR="00370CAD" w:rsidRPr="002D0F2F" w:rsidRDefault="00370CAD" w:rsidP="00DC0E1B">
      <w:pPr>
        <w:pStyle w:val="BodyText"/>
        <w:ind w:left="316" w:right="396"/>
        <w:jc w:val="both"/>
        <w:rPr>
          <w:lang w:val="en-GB"/>
        </w:rPr>
      </w:pPr>
    </w:p>
    <w:p w14:paraId="3C0C4F8D" w14:textId="77777777" w:rsidR="00690838" w:rsidRPr="002D0F2F" w:rsidRDefault="00690838" w:rsidP="00DC0E1B">
      <w:pPr>
        <w:pStyle w:val="BodyText"/>
        <w:spacing w:before="10"/>
        <w:rPr>
          <w:rFonts w:ascii="Times New Roman"/>
          <w:i/>
          <w:lang w:val="en-GB"/>
        </w:rPr>
      </w:pPr>
    </w:p>
    <w:p w14:paraId="6A7213E6" w14:textId="05867E07" w:rsidR="00A266C1" w:rsidRPr="002D0F2F" w:rsidRDefault="00A266C1" w:rsidP="00DC0E1B">
      <w:pPr>
        <w:pStyle w:val="BodyText"/>
        <w:spacing w:before="10"/>
        <w:rPr>
          <w:rFonts w:ascii="Times New Roman"/>
          <w:i/>
          <w:lang w:val="en-GB"/>
        </w:rPr>
      </w:pPr>
      <w:r w:rsidRPr="002D0F2F">
        <w:rPr>
          <w:rFonts w:ascii="Times New Roman"/>
          <w:i/>
          <w:lang w:val="en-GB"/>
        </w:rPr>
        <w:tab/>
      </w:r>
      <w:r w:rsidRPr="002D0F2F">
        <w:rPr>
          <w:rFonts w:ascii="Times New Roman"/>
          <w:i/>
          <w:lang w:val="en-GB"/>
        </w:rPr>
        <w:tab/>
      </w:r>
      <w:r w:rsidRPr="002D0F2F">
        <w:rPr>
          <w:rFonts w:ascii="Times New Roman"/>
          <w:i/>
          <w:lang w:val="en-GB"/>
        </w:rPr>
        <w:tab/>
      </w:r>
      <w:bookmarkStart w:id="254" w:name="_Hlk6419398"/>
      <w:r w:rsidRPr="002D0F2F">
        <w:rPr>
          <w:rFonts w:ascii="Times New Roman"/>
          <w:i/>
          <w:lang w:val="en-GB"/>
        </w:rPr>
        <w:t>PR =   ___________</w:t>
      </w:r>
      <w:r w:rsidRPr="002D0F2F">
        <w:rPr>
          <w:rFonts w:ascii="Times New Roman"/>
          <w:i/>
          <w:u w:val="single"/>
          <w:lang w:val="en-GB"/>
        </w:rPr>
        <w:t>FIXED COSTS</w:t>
      </w:r>
      <w:r w:rsidRPr="002D0F2F">
        <w:rPr>
          <w:rFonts w:ascii="Times New Roman"/>
          <w:i/>
          <w:lang w:val="en-GB"/>
        </w:rPr>
        <w:t>___________</w:t>
      </w:r>
    </w:p>
    <w:p w14:paraId="24476B16" w14:textId="6988FAB1" w:rsidR="00544E12" w:rsidRPr="002D0F2F" w:rsidRDefault="00544E12" w:rsidP="00DC0E1B">
      <w:pPr>
        <w:pStyle w:val="BodyText"/>
        <w:spacing w:before="10"/>
        <w:jc w:val="center"/>
        <w:rPr>
          <w:rFonts w:ascii="Times New Roman"/>
          <w:i/>
          <w:u w:val="single"/>
          <w:lang w:val="en-GB"/>
        </w:rPr>
      </w:pPr>
      <w:r w:rsidRPr="002D0F2F">
        <w:rPr>
          <w:rFonts w:ascii="Times New Roman"/>
          <w:i/>
          <w:u w:val="single"/>
          <w:lang w:val="en-GB"/>
        </w:rPr>
        <w:t>_____VARIABLE COSTS PER UNIT_____</w:t>
      </w:r>
    </w:p>
    <w:p w14:paraId="5E7DC95D" w14:textId="0DFD1B0D" w:rsidR="00544E12" w:rsidRPr="002D0F2F" w:rsidRDefault="00544E12" w:rsidP="00DC0E1B">
      <w:pPr>
        <w:pStyle w:val="BodyText"/>
        <w:spacing w:before="10"/>
        <w:jc w:val="center"/>
        <w:rPr>
          <w:rFonts w:ascii="Times New Roman"/>
          <w:i/>
          <w:lang w:val="en-GB"/>
        </w:rPr>
      </w:pPr>
      <w:r w:rsidRPr="002D0F2F">
        <w:rPr>
          <w:rFonts w:ascii="Times New Roman"/>
          <w:i/>
          <w:lang w:val="en-GB"/>
        </w:rPr>
        <w:t>SALES PRICE PER UNIT</w:t>
      </w:r>
    </w:p>
    <w:p w14:paraId="1EC08D41" w14:textId="77777777" w:rsidR="00A266C1" w:rsidRPr="002D0F2F" w:rsidRDefault="00A266C1" w:rsidP="00DC0E1B">
      <w:pPr>
        <w:pStyle w:val="BodyText"/>
        <w:spacing w:before="100"/>
        <w:ind w:left="316" w:right="398"/>
        <w:jc w:val="both"/>
        <w:rPr>
          <w:lang w:val="en-GB"/>
        </w:rPr>
      </w:pPr>
    </w:p>
    <w:p w14:paraId="6FC6249E" w14:textId="17F62D06" w:rsidR="0038568A" w:rsidRPr="002D0F2F" w:rsidRDefault="00544E12" w:rsidP="00DC0E1B">
      <w:pPr>
        <w:pStyle w:val="BodyText"/>
        <w:spacing w:before="100"/>
        <w:ind w:left="316" w:right="398"/>
        <w:jc w:val="both"/>
        <w:rPr>
          <w:lang w:val="en-GB"/>
        </w:rPr>
      </w:pPr>
      <w:bookmarkStart w:id="255" w:name="_Hlk6419408"/>
      <w:bookmarkEnd w:id="254"/>
      <w:r w:rsidRPr="002D0F2F">
        <w:rPr>
          <w:lang w:val="en-GB"/>
        </w:rPr>
        <w:t>The rentability threshold is determined based on the minimal acceptable annual number of product / service units.</w:t>
      </w:r>
      <w:bookmarkEnd w:id="255"/>
    </w:p>
    <w:p w14:paraId="4F7EEBCC" w14:textId="71558D70" w:rsidR="0038568A" w:rsidRPr="002D0F2F" w:rsidRDefault="00544E12" w:rsidP="00DC0E1B">
      <w:pPr>
        <w:pStyle w:val="BodyText"/>
        <w:ind w:left="316" w:right="394"/>
        <w:jc w:val="both"/>
        <w:rPr>
          <w:lang w:val="en-GB"/>
        </w:rPr>
      </w:pPr>
      <w:bookmarkStart w:id="256" w:name="_Hlk6419413"/>
      <w:r w:rsidRPr="002D0F2F">
        <w:rPr>
          <w:lang w:val="en-GB"/>
        </w:rPr>
        <w:lastRenderedPageBreak/>
        <w:t xml:space="preserve">Using a simulation incorporating annual planned earnings per product / service unit on a yearly basis (revenue from the port </w:t>
      </w:r>
      <w:r w:rsidR="00A266C1" w:rsidRPr="002D0F2F">
        <w:rPr>
          <w:lang w:val="en-GB"/>
        </w:rPr>
        <w:t>for</w:t>
      </w:r>
      <w:r w:rsidRPr="002D0F2F">
        <w:rPr>
          <w:lang w:val="en-GB"/>
        </w:rPr>
        <w:t xml:space="preserve"> all activities), the investor in the typical year </w:t>
      </w:r>
      <w:r w:rsidR="005A5CC1" w:rsidRPr="002D0F2F">
        <w:rPr>
          <w:lang w:val="en-GB"/>
        </w:rPr>
        <w:t>can assess the need or possibility of increasing or decreasing revenue to the limit and under the conditions which it does business without achieving a profit or loss.</w:t>
      </w:r>
      <w:bookmarkEnd w:id="256"/>
    </w:p>
    <w:p w14:paraId="086923C3" w14:textId="77777777" w:rsidR="00DC003B" w:rsidRPr="002D0F2F" w:rsidRDefault="00DC003B" w:rsidP="00DC0E1B">
      <w:pPr>
        <w:pStyle w:val="BodyText"/>
        <w:spacing w:before="10"/>
        <w:rPr>
          <w:sz w:val="35"/>
          <w:lang w:val="en-GB"/>
        </w:rPr>
      </w:pPr>
    </w:p>
    <w:p w14:paraId="089D4E7E" w14:textId="13B5A08A" w:rsidR="0065063C" w:rsidRPr="002D0F2F" w:rsidRDefault="0065063C" w:rsidP="00690838">
      <w:pPr>
        <w:pStyle w:val="ListParagraph"/>
        <w:numPr>
          <w:ilvl w:val="0"/>
          <w:numId w:val="11"/>
        </w:numPr>
        <w:tabs>
          <w:tab w:val="left" w:pos="638"/>
        </w:tabs>
        <w:spacing w:before="1"/>
        <w:ind w:hanging="353"/>
        <w:rPr>
          <w:b/>
          <w:sz w:val="28"/>
          <w:lang w:val="en-GB"/>
        </w:rPr>
      </w:pPr>
      <w:bookmarkStart w:id="257" w:name="_Hlk6419431"/>
      <w:r w:rsidRPr="002D0F2F">
        <w:rPr>
          <w:b/>
          <w:sz w:val="24"/>
          <w:lang w:val="en-GB"/>
        </w:rPr>
        <w:t>CONCLUDING ASSESSMENT OF THE PROJECT</w:t>
      </w:r>
      <w:bookmarkEnd w:id="257"/>
    </w:p>
    <w:p w14:paraId="62881536" w14:textId="0385A702" w:rsidR="0038568A" w:rsidRPr="002D0F2F" w:rsidRDefault="00B34552" w:rsidP="00DC0E1B">
      <w:pPr>
        <w:pStyle w:val="BodyText"/>
        <w:spacing w:before="140"/>
        <w:ind w:left="316" w:right="395"/>
        <w:jc w:val="both"/>
        <w:rPr>
          <w:lang w:val="en-GB"/>
        </w:rPr>
      </w:pPr>
      <w:bookmarkStart w:id="258" w:name="_Hlk6419443"/>
      <w:r w:rsidRPr="002D0F2F">
        <w:rPr>
          <w:lang w:val="en-GB"/>
        </w:rPr>
        <w:t>The final assessment of the project provides the basic determinants of the investment project, i.e. the business venture, which present the following:</w:t>
      </w:r>
      <w:bookmarkEnd w:id="258"/>
    </w:p>
    <w:p w14:paraId="0DB6BA39" w14:textId="247CDF02" w:rsidR="0038568A" w:rsidRPr="002D0F2F" w:rsidRDefault="00B34552" w:rsidP="00DC0E1B">
      <w:pPr>
        <w:pStyle w:val="ListParagraph"/>
        <w:numPr>
          <w:ilvl w:val="0"/>
          <w:numId w:val="4"/>
        </w:numPr>
        <w:tabs>
          <w:tab w:val="left" w:pos="1744"/>
          <w:tab w:val="left" w:pos="1745"/>
        </w:tabs>
        <w:rPr>
          <w:sz w:val="28"/>
          <w:lang w:val="en-GB"/>
        </w:rPr>
      </w:pPr>
      <w:bookmarkStart w:id="259" w:name="_Hlk6419449"/>
      <w:r w:rsidRPr="002D0F2F">
        <w:rPr>
          <w:sz w:val="24"/>
          <w:lang w:val="en-GB"/>
        </w:rPr>
        <w:t>Total value of investment and duration of concession,</w:t>
      </w:r>
      <w:bookmarkEnd w:id="259"/>
    </w:p>
    <w:p w14:paraId="09289F81" w14:textId="7B359B92" w:rsidR="0038568A" w:rsidRPr="002D0F2F" w:rsidRDefault="00B34552" w:rsidP="00DC0E1B">
      <w:pPr>
        <w:pStyle w:val="ListParagraph"/>
        <w:numPr>
          <w:ilvl w:val="0"/>
          <w:numId w:val="4"/>
        </w:numPr>
        <w:tabs>
          <w:tab w:val="left" w:pos="1745"/>
        </w:tabs>
        <w:spacing w:before="143"/>
        <w:ind w:right="393"/>
        <w:jc w:val="both"/>
        <w:rPr>
          <w:sz w:val="28"/>
          <w:lang w:val="en-GB"/>
        </w:rPr>
      </w:pPr>
      <w:bookmarkStart w:id="260" w:name="_Hlk6419454"/>
      <w:r w:rsidRPr="002D0F2F">
        <w:rPr>
          <w:sz w:val="24"/>
          <w:lang w:val="en-GB"/>
        </w:rPr>
        <w:t>Benefits in realization of the future project in relation to achieving the development and spatial plans, tourism and economic development of the local and regional community, renewal of existing municipal infrastructure and new employment.</w:t>
      </w:r>
      <w:bookmarkEnd w:id="260"/>
    </w:p>
    <w:p w14:paraId="03B3971F" w14:textId="38BC1330" w:rsidR="0038568A" w:rsidRPr="002D0F2F" w:rsidRDefault="00B34552" w:rsidP="00DC0E1B">
      <w:pPr>
        <w:pStyle w:val="ListParagraph"/>
        <w:numPr>
          <w:ilvl w:val="0"/>
          <w:numId w:val="4"/>
        </w:numPr>
        <w:tabs>
          <w:tab w:val="left" w:pos="1745"/>
        </w:tabs>
        <w:spacing w:before="7"/>
        <w:ind w:right="391"/>
        <w:jc w:val="both"/>
        <w:rPr>
          <w:sz w:val="28"/>
          <w:lang w:val="en-GB"/>
        </w:rPr>
      </w:pPr>
      <w:bookmarkStart w:id="261" w:name="_Hlk6419460"/>
      <w:r w:rsidRPr="002D0F2F">
        <w:rPr>
          <w:sz w:val="24"/>
          <w:lang w:val="en-GB"/>
        </w:rPr>
        <w:t>Financial and economic indicators on acceptability, justification, rentability and profitability of the investment project,</w:t>
      </w:r>
      <w:bookmarkEnd w:id="261"/>
    </w:p>
    <w:p w14:paraId="2AB22EF4" w14:textId="70CCA7BB" w:rsidR="0038568A" w:rsidRPr="002D0F2F" w:rsidRDefault="00B34552" w:rsidP="00DC0E1B">
      <w:pPr>
        <w:pStyle w:val="ListParagraph"/>
        <w:numPr>
          <w:ilvl w:val="0"/>
          <w:numId w:val="4"/>
        </w:numPr>
        <w:tabs>
          <w:tab w:val="left" w:pos="1745"/>
        </w:tabs>
        <w:spacing w:before="3"/>
        <w:ind w:right="398"/>
        <w:jc w:val="both"/>
        <w:rPr>
          <w:sz w:val="28"/>
          <w:lang w:val="en-GB"/>
        </w:rPr>
      </w:pPr>
      <w:bookmarkStart w:id="262" w:name="_Hlk6419466"/>
      <w:r w:rsidRPr="002D0F2F">
        <w:rPr>
          <w:sz w:val="24"/>
          <w:lang w:val="en-GB"/>
        </w:rPr>
        <w:t>Positive business operations of the future concessionaire as guarantee of fast repayment of loans and long-term secure payment of the concession fee throughout the concession period,</w:t>
      </w:r>
      <w:bookmarkEnd w:id="262"/>
    </w:p>
    <w:p w14:paraId="35A5209D" w14:textId="33DFE3A7" w:rsidR="00B34552" w:rsidRPr="002D0F2F" w:rsidRDefault="00B34552" w:rsidP="00DC0E1B">
      <w:pPr>
        <w:pStyle w:val="ListParagraph"/>
        <w:numPr>
          <w:ilvl w:val="0"/>
          <w:numId w:val="4"/>
        </w:numPr>
        <w:tabs>
          <w:tab w:val="left" w:pos="1745"/>
        </w:tabs>
        <w:spacing w:before="2"/>
        <w:ind w:right="393"/>
        <w:jc w:val="both"/>
        <w:rPr>
          <w:sz w:val="24"/>
          <w:lang w:val="en-GB"/>
        </w:rPr>
      </w:pPr>
      <w:bookmarkStart w:id="263" w:name="_Hlk6419471"/>
      <w:r w:rsidRPr="002D0F2F">
        <w:rPr>
          <w:sz w:val="24"/>
          <w:lang w:val="en-GB"/>
        </w:rPr>
        <w:t>General social benefit and positive financial outcomes for the community based on the planned concession fee from granting the concession on maritime demesne for the purpose of its economic utilization, along with preservation of the sensitive eco system and environmental protection.</w:t>
      </w:r>
      <w:bookmarkEnd w:id="263"/>
    </w:p>
    <w:p w14:paraId="697B224D" w14:textId="74165DD6" w:rsidR="0038568A" w:rsidRPr="002D0F2F" w:rsidRDefault="00B34552" w:rsidP="00DC0E1B">
      <w:pPr>
        <w:rPr>
          <w:lang w:val="en-GB"/>
        </w:rPr>
      </w:pPr>
      <w:r w:rsidRPr="002D0F2F">
        <w:rPr>
          <w:lang w:val="en-GB"/>
        </w:rPr>
        <w:br w:type="page"/>
      </w:r>
    </w:p>
    <w:p w14:paraId="76C7CE8F" w14:textId="47530125" w:rsidR="000A07AD" w:rsidRPr="002D0F2F" w:rsidRDefault="000A07AD" w:rsidP="000A07AD">
      <w:pPr>
        <w:pStyle w:val="Heading3"/>
        <w:numPr>
          <w:ilvl w:val="1"/>
          <w:numId w:val="3"/>
        </w:numPr>
        <w:tabs>
          <w:tab w:val="left" w:pos="893"/>
        </w:tabs>
        <w:spacing w:before="77"/>
        <w:ind w:right="492" w:hanging="608"/>
        <w:rPr>
          <w:b/>
          <w:sz w:val="28"/>
          <w:szCs w:val="28"/>
          <w:lang w:val="en-GB"/>
        </w:rPr>
      </w:pPr>
      <w:bookmarkStart w:id="264" w:name="_Toc6484967"/>
      <w:r w:rsidRPr="002D0F2F">
        <w:rPr>
          <w:b/>
          <w:sz w:val="28"/>
          <w:szCs w:val="28"/>
          <w:lang w:val="en-GB"/>
        </w:rPr>
        <w:lastRenderedPageBreak/>
        <w:t>APPENDIX 4 – SUMMARY LIST</w:t>
      </w:r>
      <w:bookmarkEnd w:id="264"/>
    </w:p>
    <w:p w14:paraId="1B063043" w14:textId="5776456B" w:rsidR="000A07AD" w:rsidRPr="002D0F2F" w:rsidRDefault="000A07AD" w:rsidP="00DC0E1B">
      <w:pPr>
        <w:pStyle w:val="BodyText"/>
        <w:rPr>
          <w:b/>
          <w:sz w:val="32"/>
          <w:lang w:val="en-GB"/>
        </w:rPr>
      </w:pPr>
    </w:p>
    <w:p w14:paraId="6F51F3DB" w14:textId="77777777" w:rsidR="000A07AD" w:rsidRPr="002D0F2F" w:rsidRDefault="000A07AD" w:rsidP="00DC0E1B">
      <w:pPr>
        <w:pStyle w:val="BodyText"/>
        <w:rPr>
          <w:b/>
          <w:sz w:val="32"/>
          <w:lang w:val="en-GB"/>
        </w:rPr>
      </w:pPr>
    </w:p>
    <w:p w14:paraId="2AC99516" w14:textId="77777777" w:rsidR="00B34552" w:rsidRPr="002D0F2F" w:rsidRDefault="00B34552" w:rsidP="00DC0E1B">
      <w:pPr>
        <w:spacing w:before="120" w:after="120"/>
        <w:jc w:val="center"/>
        <w:rPr>
          <w:b/>
          <w:sz w:val="24"/>
          <w:szCs w:val="24"/>
          <w:lang w:val="en-GB"/>
        </w:rPr>
      </w:pPr>
      <w:bookmarkStart w:id="265" w:name="_Hlk6419493"/>
      <w:r w:rsidRPr="002D0F2F">
        <w:rPr>
          <w:b/>
          <w:sz w:val="24"/>
          <w:szCs w:val="24"/>
          <w:lang w:val="en-GB"/>
        </w:rPr>
        <w:t>SUMMARY LIST</w:t>
      </w:r>
    </w:p>
    <w:p w14:paraId="126939F2" w14:textId="0A106E08" w:rsidR="00B34552" w:rsidRPr="002D0F2F" w:rsidRDefault="00B34552" w:rsidP="00DC0E1B">
      <w:pPr>
        <w:spacing w:before="120" w:after="120"/>
        <w:jc w:val="center"/>
        <w:rPr>
          <w:b/>
          <w:sz w:val="24"/>
          <w:szCs w:val="24"/>
          <w:lang w:val="en-GB"/>
        </w:rPr>
      </w:pPr>
      <w:r w:rsidRPr="002D0F2F">
        <w:rPr>
          <w:b/>
          <w:sz w:val="24"/>
          <w:szCs w:val="24"/>
          <w:lang w:val="en-GB"/>
        </w:rPr>
        <w:t xml:space="preserve">for submitting the </w:t>
      </w:r>
      <w:r w:rsidR="00F25F58" w:rsidRPr="002D0F2F">
        <w:rPr>
          <w:b/>
          <w:sz w:val="24"/>
          <w:szCs w:val="24"/>
          <w:lang w:val="en-GB"/>
        </w:rPr>
        <w:t>bid</w:t>
      </w:r>
      <w:r w:rsidRPr="002D0F2F">
        <w:rPr>
          <w:b/>
          <w:sz w:val="24"/>
          <w:szCs w:val="24"/>
          <w:lang w:val="en-GB"/>
        </w:rPr>
        <w:t xml:space="preserve"> in the procedure for the public gathering of </w:t>
      </w:r>
      <w:r w:rsidR="00251B9F" w:rsidRPr="002D0F2F">
        <w:rPr>
          <w:b/>
          <w:sz w:val="24"/>
          <w:szCs w:val="24"/>
          <w:lang w:val="en-GB"/>
        </w:rPr>
        <w:t>bids</w:t>
      </w:r>
      <w:r w:rsidRPr="002D0F2F">
        <w:rPr>
          <w:b/>
          <w:sz w:val="24"/>
          <w:szCs w:val="24"/>
          <w:lang w:val="en-GB"/>
        </w:rPr>
        <w:t xml:space="preserve"> in granting the concession on maritime demesne</w:t>
      </w:r>
      <w:bookmarkEnd w:id="265"/>
    </w:p>
    <w:p w14:paraId="55514B7B" w14:textId="77777777" w:rsidR="00B34552" w:rsidRPr="002D0F2F" w:rsidRDefault="00B34552" w:rsidP="00DC0E1B">
      <w:pPr>
        <w:pStyle w:val="BodyText"/>
        <w:spacing w:before="140"/>
        <w:ind w:left="926" w:right="1005"/>
        <w:jc w:val="center"/>
        <w:rPr>
          <w:b/>
          <w:lang w:val="en-GB"/>
        </w:rPr>
      </w:pPr>
    </w:p>
    <w:p w14:paraId="060049CE" w14:textId="77777777" w:rsidR="00DC003B" w:rsidRPr="002D0F2F" w:rsidRDefault="00DC003B" w:rsidP="00DC0E1B">
      <w:pPr>
        <w:pStyle w:val="BodyText"/>
        <w:spacing w:before="11"/>
        <w:rPr>
          <w:b/>
          <w:sz w:val="35"/>
          <w:lang w:val="en-GB"/>
        </w:rPr>
      </w:pPr>
    </w:p>
    <w:p w14:paraId="74CF10EF" w14:textId="46C9945D" w:rsidR="00690838" w:rsidRPr="002D0F2F" w:rsidRDefault="00B34552" w:rsidP="00690838">
      <w:pPr>
        <w:widowControl/>
        <w:numPr>
          <w:ilvl w:val="0"/>
          <w:numId w:val="35"/>
        </w:numPr>
        <w:autoSpaceDE/>
        <w:autoSpaceDN/>
        <w:spacing w:before="120" w:after="120"/>
        <w:jc w:val="both"/>
        <w:rPr>
          <w:sz w:val="24"/>
          <w:szCs w:val="24"/>
          <w:lang w:val="en-GB"/>
        </w:rPr>
      </w:pPr>
      <w:bookmarkStart w:id="266" w:name="_Hlk6419518"/>
      <w:r w:rsidRPr="002D0F2F">
        <w:rPr>
          <w:sz w:val="24"/>
          <w:szCs w:val="24"/>
          <w:lang w:val="en-GB"/>
        </w:rPr>
        <w:t xml:space="preserve">The amount of the offered concession fee for the </w:t>
      </w:r>
      <w:r w:rsidR="00B23777" w:rsidRPr="002D0F2F">
        <w:rPr>
          <w:sz w:val="24"/>
          <w:szCs w:val="24"/>
          <w:lang w:val="en-GB"/>
        </w:rPr>
        <w:t xml:space="preserve">fixed </w:t>
      </w:r>
      <w:r w:rsidRPr="002D0F2F">
        <w:rPr>
          <w:sz w:val="24"/>
          <w:szCs w:val="24"/>
          <w:lang w:val="en-GB"/>
        </w:rPr>
        <w:t xml:space="preserve">part per square meter of occupied space amount </w:t>
      </w:r>
      <w:r w:rsidR="00F25F58" w:rsidRPr="002D0F2F">
        <w:rPr>
          <w:sz w:val="24"/>
          <w:szCs w:val="24"/>
          <w:lang w:val="en-GB"/>
        </w:rPr>
        <w:t>to</w:t>
      </w:r>
      <w:r w:rsidRPr="002D0F2F">
        <w:rPr>
          <w:sz w:val="24"/>
          <w:szCs w:val="24"/>
          <w:lang w:val="en-GB"/>
        </w:rPr>
        <w:t xml:space="preserve"> ___________ kuna, which amounts to _________________ kuna annually for the total area;</w:t>
      </w:r>
      <w:bookmarkStart w:id="267" w:name="_Hlk6419536"/>
      <w:bookmarkEnd w:id="266"/>
    </w:p>
    <w:p w14:paraId="3E4D9139" w14:textId="75161DB6" w:rsidR="00690838" w:rsidRPr="002D0F2F" w:rsidRDefault="00690838" w:rsidP="00690838">
      <w:pPr>
        <w:widowControl/>
        <w:autoSpaceDE/>
        <w:autoSpaceDN/>
        <w:spacing w:before="120" w:after="120"/>
        <w:ind w:left="1036"/>
        <w:jc w:val="both"/>
        <w:rPr>
          <w:sz w:val="24"/>
          <w:szCs w:val="24"/>
          <w:lang w:val="en-GB"/>
        </w:rPr>
      </w:pPr>
    </w:p>
    <w:p w14:paraId="6C7EC43A" w14:textId="77777777" w:rsidR="00690838" w:rsidRPr="002D0F2F" w:rsidRDefault="00690838" w:rsidP="00690838">
      <w:pPr>
        <w:widowControl/>
        <w:autoSpaceDE/>
        <w:autoSpaceDN/>
        <w:spacing w:before="120" w:after="120"/>
        <w:ind w:left="1036"/>
        <w:jc w:val="both"/>
        <w:rPr>
          <w:sz w:val="24"/>
          <w:szCs w:val="24"/>
          <w:lang w:val="en-GB"/>
        </w:rPr>
      </w:pPr>
    </w:p>
    <w:p w14:paraId="376EF103" w14:textId="77777777" w:rsidR="00690838" w:rsidRPr="002D0F2F" w:rsidRDefault="00B34552" w:rsidP="00690838">
      <w:pPr>
        <w:widowControl/>
        <w:numPr>
          <w:ilvl w:val="0"/>
          <w:numId w:val="35"/>
        </w:numPr>
        <w:autoSpaceDE/>
        <w:autoSpaceDN/>
        <w:spacing w:before="120" w:after="120"/>
        <w:jc w:val="both"/>
        <w:rPr>
          <w:sz w:val="24"/>
          <w:szCs w:val="24"/>
          <w:lang w:val="en-GB"/>
        </w:rPr>
      </w:pPr>
      <w:r w:rsidRPr="002D0F2F">
        <w:rPr>
          <w:sz w:val="24"/>
          <w:szCs w:val="24"/>
          <w:lang w:val="en-GB"/>
        </w:rPr>
        <w:t>The offered absolute amount of the variable part of the concession fee according to indicated total revenue from the economic feasibility study, and for the duration of the concession is _________________ kuna.</w:t>
      </w:r>
      <w:bookmarkStart w:id="268" w:name="_Hlk6419555"/>
      <w:bookmarkEnd w:id="267"/>
    </w:p>
    <w:p w14:paraId="221C5640" w14:textId="77777777" w:rsidR="00690838" w:rsidRPr="002D0F2F" w:rsidRDefault="00690838" w:rsidP="00690838">
      <w:pPr>
        <w:widowControl/>
        <w:autoSpaceDE/>
        <w:autoSpaceDN/>
        <w:spacing w:before="120" w:after="120"/>
        <w:ind w:left="1036"/>
        <w:jc w:val="both"/>
        <w:rPr>
          <w:sz w:val="24"/>
          <w:szCs w:val="24"/>
          <w:lang w:val="en-GB"/>
        </w:rPr>
      </w:pPr>
    </w:p>
    <w:p w14:paraId="4412FC4C" w14:textId="3620C46D" w:rsidR="00DC003B" w:rsidRPr="002D0F2F" w:rsidRDefault="00B34552" w:rsidP="00690838">
      <w:pPr>
        <w:widowControl/>
        <w:numPr>
          <w:ilvl w:val="0"/>
          <w:numId w:val="35"/>
        </w:numPr>
        <w:autoSpaceDE/>
        <w:autoSpaceDN/>
        <w:spacing w:before="120" w:after="120"/>
        <w:jc w:val="both"/>
        <w:rPr>
          <w:sz w:val="24"/>
          <w:szCs w:val="24"/>
          <w:lang w:val="en-GB"/>
        </w:rPr>
      </w:pPr>
      <w:r w:rsidRPr="002D0F2F">
        <w:rPr>
          <w:lang w:val="en-GB"/>
        </w:rPr>
        <w:t>The offered amount of total investments in the amount of __________________ kuna (for the entire duration of the concession).</w:t>
      </w:r>
      <w:bookmarkEnd w:id="268"/>
    </w:p>
    <w:p w14:paraId="2765DB22" w14:textId="77777777" w:rsidR="00DC003B" w:rsidRPr="002D0F2F" w:rsidRDefault="00DC003B" w:rsidP="00DC0E1B">
      <w:pPr>
        <w:pStyle w:val="BodyText"/>
        <w:rPr>
          <w:sz w:val="28"/>
          <w:lang w:val="en-GB"/>
        </w:rPr>
      </w:pPr>
    </w:p>
    <w:p w14:paraId="099473EF" w14:textId="77777777" w:rsidR="00DC003B" w:rsidRPr="002D0F2F" w:rsidRDefault="00DC003B" w:rsidP="00DC0E1B">
      <w:pPr>
        <w:pStyle w:val="BodyText"/>
        <w:rPr>
          <w:sz w:val="28"/>
          <w:lang w:val="en-GB"/>
        </w:rPr>
      </w:pPr>
    </w:p>
    <w:p w14:paraId="1F303D5E" w14:textId="77777777" w:rsidR="00DC003B" w:rsidRPr="002D0F2F" w:rsidRDefault="00DC003B" w:rsidP="00DC0E1B">
      <w:pPr>
        <w:pStyle w:val="BodyText"/>
        <w:spacing w:before="11"/>
        <w:rPr>
          <w:sz w:val="35"/>
          <w:lang w:val="en-GB"/>
        </w:rPr>
      </w:pPr>
    </w:p>
    <w:p w14:paraId="4C089FC8" w14:textId="77777777" w:rsidR="0038568A" w:rsidRPr="002D0F2F" w:rsidRDefault="0038568A" w:rsidP="00DC0E1B">
      <w:pPr>
        <w:pStyle w:val="BodyText"/>
        <w:tabs>
          <w:tab w:val="left" w:pos="2903"/>
          <w:tab w:val="left" w:pos="4730"/>
        </w:tabs>
        <w:ind w:left="599"/>
        <w:rPr>
          <w:lang w:val="en-GB"/>
        </w:rPr>
      </w:pPr>
    </w:p>
    <w:p w14:paraId="0AA195AC" w14:textId="67037F9C" w:rsidR="00DC003B" w:rsidRPr="002D0F2F" w:rsidRDefault="00B34552" w:rsidP="00DC0E1B">
      <w:pPr>
        <w:pStyle w:val="BodyText"/>
        <w:ind w:firstLine="599"/>
        <w:rPr>
          <w:sz w:val="28"/>
          <w:lang w:val="en-GB"/>
        </w:rPr>
      </w:pPr>
      <w:bookmarkStart w:id="269" w:name="_Hlk6419581"/>
      <w:r w:rsidRPr="002D0F2F">
        <w:rPr>
          <w:lang w:val="en-GB"/>
        </w:rPr>
        <w:t>In ________________(place), on ______________ (date)</w:t>
      </w:r>
      <w:bookmarkEnd w:id="269"/>
    </w:p>
    <w:p w14:paraId="73F79663" w14:textId="77777777" w:rsidR="00DC003B" w:rsidRPr="002D0F2F" w:rsidRDefault="00DC003B" w:rsidP="00DC0E1B">
      <w:pPr>
        <w:pStyle w:val="BodyText"/>
        <w:rPr>
          <w:sz w:val="28"/>
          <w:lang w:val="en-GB"/>
        </w:rPr>
      </w:pPr>
    </w:p>
    <w:p w14:paraId="7C5148ED" w14:textId="77777777" w:rsidR="00DC003B" w:rsidRPr="002D0F2F" w:rsidRDefault="00DC003B" w:rsidP="00DC0E1B">
      <w:pPr>
        <w:pStyle w:val="BodyText"/>
        <w:spacing w:before="11"/>
        <w:rPr>
          <w:sz w:val="27"/>
          <w:lang w:val="en-GB"/>
        </w:rPr>
      </w:pPr>
    </w:p>
    <w:p w14:paraId="59CD1813" w14:textId="77777777" w:rsidR="00370CAD" w:rsidRPr="002D0F2F" w:rsidRDefault="00370CAD" w:rsidP="00DC0E1B">
      <w:pPr>
        <w:spacing w:before="137"/>
        <w:rPr>
          <w:i/>
          <w:sz w:val="24"/>
          <w:lang w:val="en-GB"/>
        </w:rPr>
      </w:pPr>
    </w:p>
    <w:p w14:paraId="68B70B22" w14:textId="77777777" w:rsidR="00B34552" w:rsidRPr="002D0F2F" w:rsidRDefault="00B34552" w:rsidP="00DC0E1B">
      <w:pPr>
        <w:ind w:left="3549" w:firstLine="1407"/>
        <w:jc w:val="center"/>
        <w:rPr>
          <w:sz w:val="24"/>
          <w:szCs w:val="24"/>
          <w:lang w:val="en-GB"/>
        </w:rPr>
      </w:pPr>
      <w:bookmarkStart w:id="270" w:name="_Hlk6419592"/>
      <w:r w:rsidRPr="002D0F2F">
        <w:rPr>
          <w:sz w:val="24"/>
          <w:szCs w:val="24"/>
          <w:lang w:val="en-GB"/>
        </w:rPr>
        <w:t>Person authorised for representing the</w:t>
      </w:r>
    </w:p>
    <w:p w14:paraId="5133111C" w14:textId="77777777" w:rsidR="00B34552" w:rsidRPr="002D0F2F" w:rsidRDefault="00B34552" w:rsidP="00DC0E1B">
      <w:pPr>
        <w:ind w:left="3549" w:firstLine="1407"/>
        <w:jc w:val="center"/>
        <w:rPr>
          <w:sz w:val="24"/>
          <w:szCs w:val="24"/>
          <w:lang w:val="en-GB"/>
        </w:rPr>
      </w:pPr>
      <w:r w:rsidRPr="002D0F2F">
        <w:rPr>
          <w:sz w:val="24"/>
          <w:szCs w:val="24"/>
          <w:lang w:val="en-GB"/>
        </w:rPr>
        <w:t>bidder</w:t>
      </w:r>
    </w:p>
    <w:p w14:paraId="2F243F62" w14:textId="77777777" w:rsidR="00B34552" w:rsidRPr="002D0F2F" w:rsidRDefault="00B34552" w:rsidP="00DC0E1B">
      <w:pPr>
        <w:spacing w:before="120" w:after="120"/>
        <w:jc w:val="right"/>
        <w:rPr>
          <w:sz w:val="24"/>
          <w:szCs w:val="24"/>
          <w:lang w:val="en-GB"/>
        </w:rPr>
      </w:pPr>
      <w:r w:rsidRPr="002D0F2F">
        <w:rPr>
          <w:sz w:val="24"/>
          <w:szCs w:val="24"/>
          <w:lang w:val="en-GB"/>
        </w:rPr>
        <w:t>____________________________________</w:t>
      </w:r>
    </w:p>
    <w:p w14:paraId="1CA04EC5" w14:textId="77777777" w:rsidR="00B34552" w:rsidRPr="002D0F2F" w:rsidRDefault="00B34552" w:rsidP="00DC0E1B">
      <w:pPr>
        <w:ind w:left="3549" w:firstLine="1407"/>
        <w:jc w:val="center"/>
        <w:rPr>
          <w:sz w:val="24"/>
          <w:szCs w:val="24"/>
          <w:lang w:val="en-GB"/>
        </w:rPr>
      </w:pPr>
    </w:p>
    <w:p w14:paraId="4CFAAFEF" w14:textId="77777777" w:rsidR="00B34552" w:rsidRPr="002D0F2F" w:rsidRDefault="00B34552" w:rsidP="00DC0E1B">
      <w:pPr>
        <w:ind w:left="3549" w:firstLine="1407"/>
        <w:jc w:val="center"/>
        <w:rPr>
          <w:sz w:val="24"/>
          <w:szCs w:val="24"/>
          <w:lang w:val="en-GB"/>
        </w:rPr>
      </w:pPr>
      <w:r w:rsidRPr="002D0F2F">
        <w:rPr>
          <w:i/>
          <w:sz w:val="24"/>
          <w:szCs w:val="24"/>
          <w:lang w:val="en-GB"/>
        </w:rPr>
        <w:t>(legible name and surname, signature)</w:t>
      </w:r>
      <w:bookmarkEnd w:id="270"/>
    </w:p>
    <w:p w14:paraId="483C51E5" w14:textId="77777777" w:rsidR="00B34552" w:rsidRPr="002D0F2F" w:rsidRDefault="00B34552" w:rsidP="00DC0E1B">
      <w:pPr>
        <w:spacing w:before="120" w:after="120"/>
        <w:ind w:right="708"/>
        <w:rPr>
          <w:i/>
          <w:sz w:val="24"/>
          <w:szCs w:val="24"/>
          <w:lang w:val="en-GB"/>
        </w:rPr>
      </w:pPr>
    </w:p>
    <w:p w14:paraId="16CF2BDA" w14:textId="4D1E9183" w:rsidR="00DC003B" w:rsidRPr="002D0F2F" w:rsidRDefault="00B34552" w:rsidP="00DC0E1B">
      <w:pPr>
        <w:rPr>
          <w:sz w:val="24"/>
          <w:lang w:val="en-GB"/>
        </w:rPr>
        <w:sectPr w:rsidR="00DC003B" w:rsidRPr="002D0F2F" w:rsidSect="00153CB5">
          <w:pgSz w:w="11910" w:h="16840"/>
          <w:pgMar w:top="1320" w:right="1020" w:bottom="1260" w:left="1100" w:header="0" w:footer="991" w:gutter="0"/>
          <w:cols w:space="720"/>
        </w:sectPr>
      </w:pPr>
      <w:r w:rsidRPr="002D0F2F">
        <w:rPr>
          <w:rFonts w:ascii="Times New Roman" w:hAnsi="Times New Roman"/>
          <w:b/>
          <w:bCs/>
          <w:i/>
          <w:sz w:val="24"/>
          <w:szCs w:val="24"/>
          <w:lang w:val="en-GB"/>
        </w:rPr>
        <w:br w:type="page"/>
      </w:r>
    </w:p>
    <w:p w14:paraId="3C1F1ED8" w14:textId="26DD6512" w:rsidR="0065063C" w:rsidRPr="002D0F2F" w:rsidRDefault="0065063C" w:rsidP="00690838">
      <w:pPr>
        <w:pStyle w:val="Heading3"/>
        <w:numPr>
          <w:ilvl w:val="1"/>
          <w:numId w:val="3"/>
        </w:numPr>
        <w:tabs>
          <w:tab w:val="left" w:pos="893"/>
        </w:tabs>
        <w:spacing w:before="77"/>
        <w:ind w:right="492" w:hanging="608"/>
        <w:rPr>
          <w:b/>
          <w:sz w:val="28"/>
          <w:szCs w:val="28"/>
          <w:lang w:val="en-GB"/>
        </w:rPr>
      </w:pPr>
      <w:bookmarkStart w:id="271" w:name="_Hlk6419612"/>
      <w:bookmarkStart w:id="272" w:name="_Toc6484968"/>
      <w:r w:rsidRPr="002D0F2F">
        <w:rPr>
          <w:b/>
          <w:sz w:val="28"/>
          <w:szCs w:val="28"/>
          <w:lang w:val="en-GB"/>
        </w:rPr>
        <w:lastRenderedPageBreak/>
        <w:t xml:space="preserve">APPENDIX 5 </w:t>
      </w:r>
      <w:r w:rsidR="00F25F58" w:rsidRPr="002D0F2F">
        <w:rPr>
          <w:b/>
          <w:sz w:val="28"/>
          <w:szCs w:val="28"/>
          <w:lang w:val="en-GB"/>
        </w:rPr>
        <w:t>–</w:t>
      </w:r>
      <w:r w:rsidRPr="002D0F2F">
        <w:rPr>
          <w:b/>
          <w:sz w:val="28"/>
          <w:szCs w:val="28"/>
          <w:lang w:val="en-GB"/>
        </w:rPr>
        <w:t xml:space="preserve"> </w:t>
      </w:r>
      <w:r w:rsidR="00F25F58" w:rsidRPr="002D0F2F">
        <w:rPr>
          <w:b/>
          <w:sz w:val="28"/>
          <w:szCs w:val="28"/>
          <w:lang w:val="en-GB"/>
        </w:rPr>
        <w:t xml:space="preserve">FORM OF THE </w:t>
      </w:r>
      <w:r w:rsidRPr="002D0F2F">
        <w:rPr>
          <w:b/>
          <w:bCs/>
          <w:sz w:val="28"/>
          <w:szCs w:val="28"/>
          <w:lang w:val="en-GB"/>
        </w:rPr>
        <w:t>STATEMENT BY BIDDER ON FULFILLING OBLIGATIONS FROM THE CONCESSION</w:t>
      </w:r>
      <w:bookmarkEnd w:id="271"/>
      <w:bookmarkEnd w:id="272"/>
    </w:p>
    <w:p w14:paraId="096BD37F" w14:textId="01FA24C4" w:rsidR="0038568A" w:rsidRPr="002D0F2F" w:rsidRDefault="005A5CC1" w:rsidP="00DC0E1B">
      <w:pPr>
        <w:pStyle w:val="BodyText"/>
        <w:spacing w:before="122"/>
        <w:ind w:left="316" w:right="396"/>
        <w:jc w:val="both"/>
        <w:rPr>
          <w:lang w:val="en-GB"/>
        </w:rPr>
      </w:pPr>
      <w:bookmarkStart w:id="273" w:name="_Hlk6419621"/>
      <w:r w:rsidRPr="002D0F2F">
        <w:rPr>
          <w:lang w:val="en-GB"/>
        </w:rPr>
        <w:t>Pursuant to Article 18 of the Regulation on the Procedure for Granting Concessions on Maritime Demesne and Point 5.1, Subpoint 5) of the Tender Documentation in the procedure for granting concessions on maritime demesne for the purpose of constructing and economic use of the beach in the area of the Lastovo cadastral municipality, cove of Jurjeva Port and the special purpose port – nautical tourism port – berth, on part of the Lastovo cadastral municipality, I a</w:t>
      </w:r>
      <w:r w:rsidR="004932CD" w:rsidRPr="002D0F2F">
        <w:rPr>
          <w:lang w:val="en-GB"/>
        </w:rPr>
        <w:t>m</w:t>
      </w:r>
      <w:r w:rsidRPr="002D0F2F">
        <w:rPr>
          <w:lang w:val="en-GB"/>
        </w:rPr>
        <w:t xml:space="preserve"> providing my</w:t>
      </w:r>
      <w:bookmarkEnd w:id="273"/>
    </w:p>
    <w:p w14:paraId="746115D1" w14:textId="77777777" w:rsidR="00A95CFC" w:rsidRPr="002D0F2F" w:rsidRDefault="00A95CFC" w:rsidP="00DC0E1B">
      <w:pPr>
        <w:pStyle w:val="BodyText"/>
        <w:spacing w:before="122"/>
        <w:ind w:left="316" w:right="396"/>
        <w:jc w:val="both"/>
        <w:rPr>
          <w:lang w:val="en-GB"/>
        </w:rPr>
      </w:pPr>
    </w:p>
    <w:p w14:paraId="1AC5B3B8" w14:textId="078569F5" w:rsidR="0038568A" w:rsidRPr="002D0F2F" w:rsidRDefault="00E544F3" w:rsidP="00A95CFC">
      <w:pPr>
        <w:jc w:val="center"/>
        <w:rPr>
          <w:sz w:val="56"/>
          <w:lang w:val="en-GB"/>
        </w:rPr>
      </w:pPr>
      <w:bookmarkStart w:id="274" w:name="_Hlk6419675"/>
      <w:r w:rsidRPr="002D0F2F">
        <w:rPr>
          <w:sz w:val="36"/>
          <w:lang w:val="en-GB"/>
        </w:rPr>
        <w:t>STATEMENT</w:t>
      </w:r>
      <w:bookmarkEnd w:id="274"/>
    </w:p>
    <w:p w14:paraId="2BABB7A4" w14:textId="75B0CCFE" w:rsidR="00E544F3" w:rsidRPr="002D0F2F" w:rsidRDefault="00E544F3" w:rsidP="00DC0E1B">
      <w:pPr>
        <w:tabs>
          <w:tab w:val="left" w:pos="8377"/>
        </w:tabs>
        <w:spacing w:before="118"/>
        <w:ind w:right="83"/>
        <w:jc w:val="center"/>
        <w:rPr>
          <w:i/>
          <w:sz w:val="10"/>
          <w:szCs w:val="10"/>
          <w:lang w:val="en-GB"/>
        </w:rPr>
      </w:pPr>
    </w:p>
    <w:p w14:paraId="34313200" w14:textId="77777777" w:rsidR="00E544F3" w:rsidRPr="002D0F2F" w:rsidRDefault="00E544F3" w:rsidP="00DC0E1B">
      <w:pPr>
        <w:spacing w:before="120" w:after="120"/>
        <w:rPr>
          <w:rFonts w:ascii="Times New Roman" w:hAnsi="Times New Roman"/>
          <w:sz w:val="24"/>
          <w:szCs w:val="24"/>
          <w:lang w:val="en-GB"/>
        </w:rPr>
      </w:pPr>
      <w:bookmarkStart w:id="275" w:name="_Hlk6419696"/>
      <w:r w:rsidRPr="002D0F2F">
        <w:rPr>
          <w:rFonts w:ascii="Times New Roman" w:hAnsi="Times New Roman"/>
          <w:sz w:val="24"/>
          <w:szCs w:val="24"/>
          <w:lang w:val="en-GB"/>
        </w:rPr>
        <w:t>whereby I __________________________________________________________________</w:t>
      </w:r>
    </w:p>
    <w:p w14:paraId="5E580C4E" w14:textId="77777777" w:rsidR="00E544F3" w:rsidRPr="002D0F2F" w:rsidRDefault="00E544F3"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72DCF229" w14:textId="77777777"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(name and surname, number of personal identity card/passport issued by ______)</w:t>
      </w:r>
      <w:bookmarkEnd w:id="275"/>
    </w:p>
    <w:p w14:paraId="1AB511E1" w14:textId="2F7BA3E7" w:rsidR="00E544F3" w:rsidRPr="002D0F2F" w:rsidRDefault="00E544F3" w:rsidP="00DC0E1B">
      <w:pPr>
        <w:tabs>
          <w:tab w:val="left" w:pos="8377"/>
        </w:tabs>
        <w:spacing w:before="118"/>
        <w:ind w:right="83"/>
        <w:rPr>
          <w:i/>
          <w:sz w:val="10"/>
          <w:szCs w:val="10"/>
          <w:lang w:val="en-GB"/>
        </w:rPr>
      </w:pPr>
    </w:p>
    <w:p w14:paraId="04004C7A" w14:textId="77777777" w:rsidR="00E544F3" w:rsidRPr="002D0F2F" w:rsidRDefault="00E544F3" w:rsidP="00DC0E1B">
      <w:pPr>
        <w:spacing w:before="120" w:after="120"/>
        <w:rPr>
          <w:rFonts w:ascii="Times New Roman" w:hAnsi="Times New Roman"/>
          <w:sz w:val="24"/>
          <w:szCs w:val="24"/>
          <w:lang w:val="en-GB"/>
        </w:rPr>
      </w:pPr>
      <w:bookmarkStart w:id="276" w:name="_Hlk6419711"/>
      <w:r w:rsidRPr="002D0F2F">
        <w:rPr>
          <w:rFonts w:ascii="Times New Roman" w:hAnsi="Times New Roman"/>
          <w:sz w:val="24"/>
          <w:szCs w:val="24"/>
          <w:lang w:val="en-GB"/>
        </w:rPr>
        <w:t>as the person authorised for representing the company ______________________________</w:t>
      </w:r>
    </w:p>
    <w:p w14:paraId="1A829DB8" w14:textId="77777777" w:rsidR="00E544F3" w:rsidRPr="002D0F2F" w:rsidRDefault="00E544F3"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w:t>
      </w:r>
    </w:p>
    <w:p w14:paraId="1FE95491" w14:textId="77777777"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(company name and headquarters, VAT ID no. or other applicable number)</w:t>
      </w:r>
      <w:bookmarkEnd w:id="276"/>
    </w:p>
    <w:p w14:paraId="5C7BC341" w14:textId="77777777" w:rsidR="00E544F3" w:rsidRPr="002D0F2F" w:rsidRDefault="00E544F3" w:rsidP="00DC0E1B">
      <w:pPr>
        <w:pStyle w:val="BodyText"/>
        <w:rPr>
          <w:i/>
          <w:sz w:val="10"/>
          <w:szCs w:val="10"/>
          <w:lang w:val="en-GB"/>
        </w:rPr>
      </w:pPr>
    </w:p>
    <w:p w14:paraId="0F54F212" w14:textId="77777777" w:rsidR="00E544F3" w:rsidRPr="002D0F2F" w:rsidRDefault="00E544F3" w:rsidP="00DC0E1B">
      <w:pPr>
        <w:spacing w:before="120" w:after="120"/>
        <w:rPr>
          <w:rFonts w:ascii="Times New Roman" w:hAnsi="Times New Roman"/>
          <w:sz w:val="24"/>
          <w:szCs w:val="24"/>
          <w:lang w:val="en-GB"/>
        </w:rPr>
      </w:pPr>
      <w:bookmarkStart w:id="277" w:name="_Hlk6419731"/>
      <w:r w:rsidRPr="002D0F2F">
        <w:rPr>
          <w:rFonts w:ascii="Times New Roman" w:hAnsi="Times New Roman"/>
          <w:sz w:val="24"/>
          <w:szCs w:val="24"/>
          <w:lang w:val="en-GB"/>
        </w:rPr>
        <w:t>confirm that the company ____________________________________________</w:t>
      </w:r>
    </w:p>
    <w:p w14:paraId="48D745C0" w14:textId="77777777" w:rsidR="00E544F3" w:rsidRPr="002D0F2F" w:rsidRDefault="00E544F3"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059BACD9" w14:textId="77777777"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(company name and headquarters, VAT ID no. or other applicable number)</w:t>
      </w:r>
    </w:p>
    <w:bookmarkEnd w:id="277"/>
    <w:p w14:paraId="4A04DA17" w14:textId="77777777" w:rsidR="00E544F3" w:rsidRPr="002D0F2F" w:rsidRDefault="00E544F3" w:rsidP="00DC0E1B">
      <w:pPr>
        <w:pStyle w:val="BodyText"/>
        <w:rPr>
          <w:i/>
          <w:sz w:val="10"/>
          <w:szCs w:val="10"/>
          <w:lang w:val="en-GB"/>
        </w:rPr>
      </w:pPr>
    </w:p>
    <w:p w14:paraId="3FE76F45" w14:textId="77777777" w:rsidR="00E544F3" w:rsidRPr="002D0F2F" w:rsidRDefault="00E544F3" w:rsidP="00DC0E1B">
      <w:pPr>
        <w:spacing w:before="120" w:after="120"/>
        <w:rPr>
          <w:rFonts w:ascii="Times New Roman" w:hAnsi="Times New Roman"/>
          <w:sz w:val="24"/>
          <w:szCs w:val="24"/>
          <w:lang w:val="en-GB"/>
        </w:rPr>
      </w:pPr>
      <w:bookmarkStart w:id="278" w:name="_Hlk6419742"/>
      <w:r w:rsidRPr="002D0F2F">
        <w:rPr>
          <w:rFonts w:ascii="Times New Roman" w:hAnsi="Times New Roman"/>
          <w:sz w:val="24"/>
          <w:szCs w:val="24"/>
          <w:lang w:val="en-GB"/>
        </w:rPr>
        <w:t>has fulfilled all its obligations from the concession: __________________________________</w:t>
      </w:r>
    </w:p>
    <w:p w14:paraId="2CA47CA4" w14:textId="77777777" w:rsidR="00E544F3" w:rsidRPr="002D0F2F" w:rsidRDefault="00E544F3"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3D4E5980" w14:textId="77777777"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(enter the subject /description of concession)</w:t>
      </w:r>
    </w:p>
    <w:bookmarkEnd w:id="278"/>
    <w:p w14:paraId="360B9EB0" w14:textId="77777777" w:rsidR="00E544F3" w:rsidRPr="002D0F2F" w:rsidRDefault="00E544F3" w:rsidP="00DC0E1B">
      <w:pPr>
        <w:pStyle w:val="BodyText"/>
        <w:rPr>
          <w:i/>
          <w:sz w:val="10"/>
          <w:szCs w:val="10"/>
          <w:lang w:val="en-GB"/>
        </w:rPr>
      </w:pPr>
    </w:p>
    <w:p w14:paraId="31A40E55" w14:textId="6AD6E360" w:rsidR="00E544F3" w:rsidRPr="002D0F2F" w:rsidRDefault="00E544F3" w:rsidP="00DC0E1B">
      <w:pPr>
        <w:spacing w:before="120" w:after="120"/>
        <w:rPr>
          <w:rFonts w:ascii="Times New Roman" w:hAnsi="Times New Roman"/>
          <w:sz w:val="24"/>
          <w:szCs w:val="24"/>
          <w:lang w:val="en-GB"/>
        </w:rPr>
      </w:pPr>
      <w:bookmarkStart w:id="279" w:name="_Hlk6419760"/>
      <w:r w:rsidRPr="002D0F2F">
        <w:rPr>
          <w:rFonts w:ascii="Times New Roman" w:hAnsi="Times New Roman"/>
          <w:sz w:val="24"/>
          <w:szCs w:val="24"/>
          <w:lang w:val="en-GB"/>
        </w:rPr>
        <w:t xml:space="preserve">concluded with the concession </w:t>
      </w:r>
      <w:r w:rsidR="00F25F58" w:rsidRPr="002D0F2F">
        <w:rPr>
          <w:rFonts w:ascii="Times New Roman" w:hAnsi="Times New Roman"/>
          <w:sz w:val="24"/>
          <w:szCs w:val="24"/>
          <w:lang w:val="en-GB"/>
        </w:rPr>
        <w:t xml:space="preserve">grantor </w:t>
      </w:r>
      <w:r w:rsidRPr="002D0F2F">
        <w:rPr>
          <w:rFonts w:ascii="Times New Roman" w:hAnsi="Times New Roman"/>
          <w:sz w:val="24"/>
          <w:szCs w:val="24"/>
          <w:lang w:val="en-GB"/>
        </w:rPr>
        <w:t xml:space="preserve"> ___________________________________________</w:t>
      </w:r>
    </w:p>
    <w:p w14:paraId="7DC69556" w14:textId="77777777" w:rsidR="00E544F3" w:rsidRPr="002D0F2F" w:rsidRDefault="00E544F3"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465C08DD" w14:textId="77777777"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(enter the name of the concession provider)</w:t>
      </w:r>
      <w:bookmarkEnd w:id="279"/>
    </w:p>
    <w:p w14:paraId="2E43D6E0" w14:textId="77777777" w:rsidR="00E544F3" w:rsidRPr="002D0F2F" w:rsidRDefault="00E544F3" w:rsidP="00DC0E1B">
      <w:pPr>
        <w:pStyle w:val="BodyText"/>
        <w:rPr>
          <w:i/>
          <w:sz w:val="10"/>
          <w:szCs w:val="10"/>
          <w:lang w:val="en-GB"/>
        </w:rPr>
      </w:pPr>
    </w:p>
    <w:p w14:paraId="4821C4A2" w14:textId="77777777" w:rsidR="00E544F3" w:rsidRPr="002D0F2F" w:rsidRDefault="00E544F3" w:rsidP="00DC0E1B">
      <w:pPr>
        <w:spacing w:before="120" w:after="120"/>
        <w:rPr>
          <w:rFonts w:ascii="Times New Roman" w:hAnsi="Times New Roman"/>
          <w:sz w:val="24"/>
          <w:szCs w:val="24"/>
          <w:lang w:val="en-GB"/>
        </w:rPr>
      </w:pPr>
      <w:bookmarkStart w:id="280" w:name="_Hlk6419769"/>
      <w:r w:rsidRPr="002D0F2F">
        <w:rPr>
          <w:rFonts w:ascii="Times New Roman" w:hAnsi="Times New Roman"/>
          <w:sz w:val="24"/>
          <w:szCs w:val="24"/>
          <w:lang w:val="en-GB"/>
        </w:rPr>
        <w:t>with the concession lasting until: ________________________________________________</w:t>
      </w:r>
    </w:p>
    <w:p w14:paraId="52815032" w14:textId="75E5E2D3" w:rsidR="00E544F3" w:rsidRPr="002D0F2F" w:rsidRDefault="00E544F3"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(enter the duration of the concession)</w:t>
      </w:r>
      <w:bookmarkEnd w:id="280"/>
    </w:p>
    <w:p w14:paraId="5DAFA791" w14:textId="36BC3D45" w:rsidR="00001757" w:rsidRPr="002D0F2F" w:rsidRDefault="00001757" w:rsidP="00001757">
      <w:pPr>
        <w:spacing w:before="120" w:after="120"/>
        <w:rPr>
          <w:rFonts w:ascii="Times New Roman" w:hAnsi="Times New Roman"/>
          <w:i/>
          <w:sz w:val="24"/>
          <w:szCs w:val="24"/>
          <w:lang w:val="en-GB"/>
        </w:rPr>
      </w:pPr>
    </w:p>
    <w:p w14:paraId="0FD0008F" w14:textId="45996718" w:rsidR="00E544F3" w:rsidRPr="002D0F2F" w:rsidRDefault="00E544F3" w:rsidP="00DC0E1B">
      <w:pPr>
        <w:jc w:val="both"/>
        <w:rPr>
          <w:rFonts w:ascii="Times New Roman" w:hAnsi="Times New Roman"/>
          <w:sz w:val="24"/>
          <w:szCs w:val="24"/>
          <w:lang w:val="en-GB"/>
        </w:rPr>
      </w:pPr>
      <w:bookmarkStart w:id="281" w:name="_Hlk6419784"/>
      <w:r w:rsidRPr="002D0F2F">
        <w:rPr>
          <w:rFonts w:ascii="Times New Roman" w:hAnsi="Times New Roman"/>
          <w:sz w:val="24"/>
          <w:szCs w:val="24"/>
          <w:lang w:val="en-GB"/>
        </w:rPr>
        <w:t>In ________________(place), on ______________ (date)</w:t>
      </w:r>
    </w:p>
    <w:p w14:paraId="234F0480" w14:textId="77777777"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Person authorised for representing the</w:t>
      </w:r>
    </w:p>
    <w:p w14:paraId="296C5946" w14:textId="77777777"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bidder</w:t>
      </w:r>
    </w:p>
    <w:p w14:paraId="3CA9A3CD" w14:textId="77777777" w:rsidR="00E544F3" w:rsidRPr="002D0F2F" w:rsidRDefault="00E544F3" w:rsidP="00DC0E1B">
      <w:pPr>
        <w:spacing w:before="120" w:after="120"/>
        <w:jc w:val="right"/>
        <w:rPr>
          <w:rFonts w:ascii="Times New Roman" w:hAnsi="Times New Roman"/>
          <w:sz w:val="24"/>
          <w:szCs w:val="24"/>
          <w:lang w:val="en-GB"/>
        </w:rPr>
      </w:pPr>
      <w:r w:rsidRPr="002D0F2F">
        <w:rPr>
          <w:rFonts w:ascii="Times New Roman" w:hAnsi="Times New Roman"/>
          <w:sz w:val="24"/>
          <w:szCs w:val="24"/>
          <w:lang w:val="en-GB"/>
        </w:rPr>
        <w:t>____________________________________</w:t>
      </w:r>
    </w:p>
    <w:p w14:paraId="52FDD35A" w14:textId="77777777" w:rsidR="00E544F3" w:rsidRPr="002D0F2F" w:rsidRDefault="00E544F3" w:rsidP="00DC0E1B">
      <w:pPr>
        <w:ind w:left="3549" w:firstLine="1407"/>
        <w:jc w:val="center"/>
        <w:rPr>
          <w:rFonts w:ascii="Times New Roman" w:hAnsi="Times New Roman"/>
          <w:sz w:val="24"/>
          <w:szCs w:val="24"/>
          <w:lang w:val="en-GB"/>
        </w:rPr>
      </w:pPr>
    </w:p>
    <w:p w14:paraId="6EA20267" w14:textId="1D4C763E" w:rsidR="00E544F3" w:rsidRPr="002D0F2F" w:rsidRDefault="00E544F3" w:rsidP="00DC0E1B">
      <w:pPr>
        <w:ind w:left="3549" w:firstLine="1407"/>
        <w:jc w:val="center"/>
        <w:rPr>
          <w:rFonts w:ascii="Times New Roman" w:hAnsi="Times New Roman"/>
          <w:i/>
          <w:sz w:val="24"/>
          <w:szCs w:val="24"/>
          <w:lang w:val="en-GB"/>
        </w:rPr>
      </w:pPr>
      <w:r w:rsidRPr="002D0F2F">
        <w:rPr>
          <w:rFonts w:ascii="Times New Roman" w:hAnsi="Times New Roman"/>
          <w:i/>
          <w:sz w:val="24"/>
          <w:szCs w:val="24"/>
          <w:lang w:val="en-GB"/>
        </w:rPr>
        <w:t>(legible name and surname, signature)</w:t>
      </w:r>
    </w:p>
    <w:bookmarkEnd w:id="281"/>
    <w:p w14:paraId="1960DC14" w14:textId="33E79D8B" w:rsidR="005A5CC1" w:rsidRPr="002D0F2F" w:rsidRDefault="005A5CC1" w:rsidP="00DC0E1B">
      <w:pPr>
        <w:rPr>
          <w:rFonts w:ascii="Times New Roman" w:hAnsi="Times New Roman"/>
          <w:i/>
          <w:sz w:val="24"/>
          <w:szCs w:val="24"/>
          <w:lang w:val="en-GB"/>
        </w:rPr>
      </w:pPr>
    </w:p>
    <w:p w14:paraId="0A53836D" w14:textId="77777777" w:rsidR="00E544F3" w:rsidRPr="002D0F2F" w:rsidRDefault="00E544F3" w:rsidP="00DC0E1B">
      <w:pPr>
        <w:spacing w:before="120" w:after="120"/>
        <w:ind w:left="316" w:right="567"/>
        <w:rPr>
          <w:sz w:val="24"/>
          <w:szCs w:val="24"/>
          <w:lang w:val="en-GB"/>
        </w:rPr>
      </w:pPr>
      <w:bookmarkStart w:id="282" w:name="_Hlk6419807"/>
      <w:r w:rsidRPr="002D0F2F">
        <w:rPr>
          <w:sz w:val="24"/>
          <w:szCs w:val="24"/>
          <w:lang w:val="en-GB"/>
        </w:rPr>
        <w:t>If the bidder has had no other concessions, then a statement containing the following is necessary:</w:t>
      </w:r>
      <w:bookmarkEnd w:id="282"/>
    </w:p>
    <w:p w14:paraId="2930016F" w14:textId="77777777" w:rsidR="00DC003B" w:rsidRPr="002D0F2F" w:rsidRDefault="00DC003B" w:rsidP="00DC0E1B">
      <w:pPr>
        <w:pStyle w:val="BodyText"/>
        <w:rPr>
          <w:sz w:val="28"/>
          <w:lang w:val="en-GB"/>
        </w:rPr>
      </w:pPr>
    </w:p>
    <w:p w14:paraId="42F93A30" w14:textId="77777777" w:rsidR="00E544F3" w:rsidRPr="002D0F2F" w:rsidRDefault="00E544F3" w:rsidP="00DC0E1B">
      <w:pPr>
        <w:spacing w:before="120" w:after="120"/>
        <w:ind w:right="567"/>
        <w:rPr>
          <w:sz w:val="24"/>
          <w:szCs w:val="24"/>
          <w:lang w:val="en-GB"/>
        </w:rPr>
      </w:pPr>
      <w:bookmarkStart w:id="283" w:name="_Hlk6419814"/>
      <w:r w:rsidRPr="002D0F2F">
        <w:rPr>
          <w:sz w:val="24"/>
          <w:szCs w:val="24"/>
          <w:lang w:val="en-GB"/>
        </w:rPr>
        <w:t>"In signing this Statement, I confirm that the company __________________________</w:t>
      </w:r>
    </w:p>
    <w:p w14:paraId="6E3A2883" w14:textId="77777777" w:rsidR="00E544F3" w:rsidRPr="002D0F2F" w:rsidRDefault="00E544F3" w:rsidP="00DC0E1B">
      <w:pPr>
        <w:spacing w:before="120" w:after="120"/>
        <w:ind w:right="567"/>
        <w:rPr>
          <w:sz w:val="24"/>
          <w:szCs w:val="24"/>
          <w:lang w:val="en-GB"/>
        </w:rPr>
      </w:pPr>
      <w:r w:rsidRPr="002D0F2F">
        <w:rPr>
          <w:sz w:val="24"/>
          <w:szCs w:val="24"/>
          <w:lang w:val="en-GB"/>
        </w:rPr>
        <w:t>______________________________________________________________________</w:t>
      </w:r>
    </w:p>
    <w:p w14:paraId="48312B11" w14:textId="77777777" w:rsidR="00E544F3" w:rsidRPr="002D0F2F" w:rsidRDefault="00E544F3" w:rsidP="00DC0E1B">
      <w:pPr>
        <w:spacing w:before="120" w:after="120"/>
        <w:ind w:right="567"/>
        <w:jc w:val="center"/>
        <w:rPr>
          <w:i/>
          <w:sz w:val="24"/>
          <w:szCs w:val="24"/>
          <w:lang w:val="en-GB"/>
        </w:rPr>
      </w:pPr>
      <w:r w:rsidRPr="002D0F2F">
        <w:rPr>
          <w:i/>
          <w:sz w:val="24"/>
          <w:szCs w:val="24"/>
          <w:lang w:val="en-GB"/>
        </w:rPr>
        <w:t>(enter company name and headquarters, VAT ID no. or other applicable number)</w:t>
      </w:r>
    </w:p>
    <w:p w14:paraId="214E0039" w14:textId="77777777" w:rsidR="00E544F3" w:rsidRPr="002D0F2F" w:rsidRDefault="00E544F3" w:rsidP="00DC0E1B">
      <w:pPr>
        <w:spacing w:before="120" w:after="120"/>
        <w:ind w:right="567"/>
        <w:jc w:val="center"/>
        <w:rPr>
          <w:i/>
          <w:sz w:val="24"/>
          <w:szCs w:val="24"/>
          <w:lang w:val="en-GB"/>
        </w:rPr>
      </w:pPr>
    </w:p>
    <w:p w14:paraId="486B4467" w14:textId="77777777" w:rsidR="00E544F3" w:rsidRPr="002D0F2F" w:rsidRDefault="00E544F3" w:rsidP="00DC0E1B">
      <w:pPr>
        <w:spacing w:before="120" w:after="120"/>
        <w:ind w:right="567"/>
        <w:rPr>
          <w:sz w:val="24"/>
          <w:szCs w:val="24"/>
          <w:lang w:val="en-GB"/>
        </w:rPr>
      </w:pPr>
      <w:r w:rsidRPr="002D0F2F">
        <w:rPr>
          <w:sz w:val="24"/>
          <w:szCs w:val="24"/>
          <w:lang w:val="en-GB"/>
        </w:rPr>
        <w:t>has not in the past had other concessions.”</w:t>
      </w:r>
    </w:p>
    <w:bookmarkEnd w:id="283"/>
    <w:p w14:paraId="1E25AF65" w14:textId="77777777" w:rsidR="00E544F3" w:rsidRPr="002D0F2F" w:rsidRDefault="00E544F3" w:rsidP="00DC0E1B">
      <w:pPr>
        <w:rPr>
          <w:sz w:val="24"/>
          <w:lang w:val="en-GB"/>
        </w:rPr>
      </w:pPr>
    </w:p>
    <w:p w14:paraId="032CD672" w14:textId="77777777" w:rsidR="00E544F3" w:rsidRPr="002D0F2F" w:rsidRDefault="00E544F3" w:rsidP="00DC0E1B">
      <w:pPr>
        <w:jc w:val="both"/>
        <w:rPr>
          <w:rFonts w:ascii="Times New Roman" w:hAnsi="Times New Roman"/>
          <w:sz w:val="24"/>
          <w:szCs w:val="24"/>
          <w:lang w:val="en-GB"/>
        </w:rPr>
      </w:pPr>
      <w:bookmarkStart w:id="284" w:name="_Hlk6419830"/>
      <w:r w:rsidRPr="002D0F2F">
        <w:rPr>
          <w:rFonts w:ascii="Times New Roman" w:hAnsi="Times New Roman"/>
          <w:sz w:val="24"/>
          <w:szCs w:val="24"/>
          <w:lang w:val="en-GB"/>
        </w:rPr>
        <w:t>In ________________(place), on ______________ (date)</w:t>
      </w:r>
    </w:p>
    <w:p w14:paraId="6A2B7A99" w14:textId="77777777" w:rsidR="00E544F3" w:rsidRPr="002D0F2F" w:rsidRDefault="00E544F3" w:rsidP="00DC0E1B">
      <w:pPr>
        <w:spacing w:before="120" w:after="120"/>
        <w:jc w:val="both"/>
        <w:rPr>
          <w:rFonts w:ascii="Times New Roman" w:hAnsi="Times New Roman"/>
          <w:sz w:val="24"/>
          <w:szCs w:val="24"/>
          <w:lang w:val="en-GB"/>
        </w:rPr>
      </w:pPr>
    </w:p>
    <w:p w14:paraId="210B3FB7" w14:textId="77777777" w:rsidR="00E544F3" w:rsidRPr="002D0F2F" w:rsidRDefault="00E544F3" w:rsidP="00DC0E1B">
      <w:pPr>
        <w:spacing w:before="120" w:after="120"/>
        <w:jc w:val="both"/>
        <w:rPr>
          <w:rFonts w:ascii="Times New Roman" w:hAnsi="Times New Roman"/>
          <w:sz w:val="24"/>
          <w:szCs w:val="24"/>
          <w:lang w:val="en-GB"/>
        </w:rPr>
      </w:pPr>
    </w:p>
    <w:p w14:paraId="47980AD3" w14:textId="77777777"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Person authorised for representing the</w:t>
      </w:r>
    </w:p>
    <w:p w14:paraId="2EE41519" w14:textId="77777777"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bidder</w:t>
      </w:r>
    </w:p>
    <w:p w14:paraId="7F0A2EC1" w14:textId="77777777" w:rsidR="00E544F3" w:rsidRPr="002D0F2F" w:rsidRDefault="00E544F3" w:rsidP="00DC0E1B">
      <w:pPr>
        <w:spacing w:before="120" w:after="120"/>
        <w:jc w:val="right"/>
        <w:rPr>
          <w:rFonts w:ascii="Times New Roman" w:hAnsi="Times New Roman"/>
          <w:sz w:val="24"/>
          <w:szCs w:val="24"/>
          <w:lang w:val="en-GB"/>
        </w:rPr>
      </w:pPr>
      <w:r w:rsidRPr="002D0F2F">
        <w:rPr>
          <w:rFonts w:ascii="Times New Roman" w:hAnsi="Times New Roman"/>
          <w:sz w:val="24"/>
          <w:szCs w:val="24"/>
          <w:lang w:val="en-GB"/>
        </w:rPr>
        <w:t>____________________________________</w:t>
      </w:r>
    </w:p>
    <w:p w14:paraId="44B097AD" w14:textId="77777777" w:rsidR="00E544F3" w:rsidRPr="002D0F2F" w:rsidRDefault="00E544F3" w:rsidP="00DC0E1B">
      <w:pPr>
        <w:ind w:left="3549" w:firstLine="1407"/>
        <w:jc w:val="center"/>
        <w:rPr>
          <w:rFonts w:ascii="Times New Roman" w:hAnsi="Times New Roman"/>
          <w:sz w:val="24"/>
          <w:szCs w:val="24"/>
          <w:lang w:val="en-GB"/>
        </w:rPr>
      </w:pPr>
    </w:p>
    <w:p w14:paraId="45B7A189" w14:textId="0DF3503C" w:rsidR="000A07AD" w:rsidRPr="002D0F2F" w:rsidRDefault="00E544F3" w:rsidP="00DC0E1B">
      <w:pPr>
        <w:ind w:left="3549" w:firstLine="1407"/>
        <w:jc w:val="center"/>
        <w:rPr>
          <w:rFonts w:ascii="Times New Roman" w:hAnsi="Times New Roman"/>
          <w:i/>
          <w:sz w:val="24"/>
          <w:szCs w:val="24"/>
          <w:lang w:val="en-GB"/>
        </w:rPr>
      </w:pPr>
      <w:r w:rsidRPr="002D0F2F">
        <w:rPr>
          <w:rFonts w:ascii="Times New Roman" w:hAnsi="Times New Roman"/>
          <w:i/>
          <w:sz w:val="24"/>
          <w:szCs w:val="24"/>
          <w:lang w:val="en-GB"/>
        </w:rPr>
        <w:t>(legible name and surname, signature)</w:t>
      </w:r>
      <w:bookmarkEnd w:id="284"/>
    </w:p>
    <w:p w14:paraId="4A59BB81" w14:textId="77777777" w:rsidR="000A07AD" w:rsidRPr="002D0F2F" w:rsidRDefault="000A07AD">
      <w:pPr>
        <w:rPr>
          <w:rFonts w:ascii="Times New Roman" w:hAnsi="Times New Roman"/>
          <w:i/>
          <w:sz w:val="24"/>
          <w:szCs w:val="24"/>
          <w:lang w:val="en-GB"/>
        </w:rPr>
      </w:pPr>
      <w:r w:rsidRPr="002D0F2F">
        <w:rPr>
          <w:rFonts w:ascii="Times New Roman" w:hAnsi="Times New Roman"/>
          <w:i/>
          <w:sz w:val="24"/>
          <w:szCs w:val="24"/>
          <w:lang w:val="en-GB"/>
        </w:rPr>
        <w:br w:type="page"/>
      </w:r>
    </w:p>
    <w:p w14:paraId="49E5BF93" w14:textId="77777777" w:rsidR="00E544F3" w:rsidRPr="002D0F2F" w:rsidRDefault="00E544F3" w:rsidP="00DC0E1B">
      <w:pPr>
        <w:ind w:left="3549" w:firstLine="1407"/>
        <w:jc w:val="center"/>
        <w:rPr>
          <w:rFonts w:ascii="Times New Roman" w:hAnsi="Times New Roman"/>
          <w:sz w:val="24"/>
          <w:szCs w:val="24"/>
          <w:lang w:val="en-GB"/>
        </w:rPr>
      </w:pPr>
    </w:p>
    <w:p w14:paraId="034B26AF" w14:textId="26C67861" w:rsidR="00E544F3" w:rsidRPr="002D0F2F" w:rsidRDefault="00E544F3" w:rsidP="00DC0E1B">
      <w:pPr>
        <w:rPr>
          <w:sz w:val="24"/>
          <w:lang w:val="en-GB"/>
        </w:rPr>
        <w:sectPr w:rsidR="00E544F3" w:rsidRPr="002D0F2F" w:rsidSect="00153CB5">
          <w:pgSz w:w="11910" w:h="16840"/>
          <w:pgMar w:top="1320" w:right="1020" w:bottom="1260" w:left="1100" w:header="0" w:footer="991" w:gutter="0"/>
          <w:cols w:space="720"/>
        </w:sectPr>
      </w:pPr>
    </w:p>
    <w:p w14:paraId="107EB12F" w14:textId="40A27169" w:rsidR="0065063C" w:rsidRPr="002D0F2F" w:rsidRDefault="0065063C" w:rsidP="00001757">
      <w:pPr>
        <w:pStyle w:val="Heading3"/>
        <w:numPr>
          <w:ilvl w:val="1"/>
          <w:numId w:val="3"/>
        </w:numPr>
        <w:tabs>
          <w:tab w:val="left" w:pos="893"/>
        </w:tabs>
        <w:spacing w:before="77"/>
        <w:ind w:right="292"/>
        <w:rPr>
          <w:b/>
          <w:sz w:val="28"/>
          <w:szCs w:val="28"/>
          <w:lang w:val="en-GB"/>
        </w:rPr>
      </w:pPr>
      <w:bookmarkStart w:id="285" w:name="_Hlk6419858"/>
      <w:bookmarkStart w:id="286" w:name="_Toc6484969"/>
      <w:r w:rsidRPr="002D0F2F">
        <w:rPr>
          <w:b/>
          <w:sz w:val="28"/>
          <w:szCs w:val="28"/>
          <w:lang w:val="en-GB"/>
        </w:rPr>
        <w:lastRenderedPageBreak/>
        <w:t xml:space="preserve">APPENDIX 6 </w:t>
      </w:r>
      <w:r w:rsidR="00F25F58" w:rsidRPr="002D0F2F">
        <w:rPr>
          <w:b/>
          <w:sz w:val="28"/>
          <w:szCs w:val="28"/>
          <w:lang w:val="en-GB"/>
        </w:rPr>
        <w:t>–</w:t>
      </w:r>
      <w:r w:rsidRPr="002D0F2F">
        <w:rPr>
          <w:b/>
          <w:sz w:val="28"/>
          <w:szCs w:val="28"/>
          <w:lang w:val="en-GB"/>
        </w:rPr>
        <w:t xml:space="preserve"> </w:t>
      </w:r>
      <w:r w:rsidR="00F25F58" w:rsidRPr="002D0F2F">
        <w:rPr>
          <w:b/>
          <w:sz w:val="28"/>
          <w:szCs w:val="28"/>
          <w:lang w:val="en-GB"/>
        </w:rPr>
        <w:t xml:space="preserve">FORM OF THE </w:t>
      </w:r>
      <w:r w:rsidRPr="002D0F2F">
        <w:rPr>
          <w:b/>
          <w:sz w:val="28"/>
          <w:szCs w:val="28"/>
          <w:lang w:val="en-GB"/>
        </w:rPr>
        <w:t>STATEMENT BY THE BIDDER ON CONFISCATION OF A CONCESSION</w:t>
      </w:r>
      <w:bookmarkEnd w:id="285"/>
      <w:bookmarkEnd w:id="286"/>
    </w:p>
    <w:p w14:paraId="1F826D5A" w14:textId="77777777" w:rsidR="00001757" w:rsidRPr="002D0F2F" w:rsidRDefault="00001757" w:rsidP="00DC0E1B">
      <w:pPr>
        <w:pStyle w:val="BodyText"/>
        <w:spacing w:before="2"/>
        <w:ind w:left="316" w:right="396"/>
        <w:jc w:val="both"/>
        <w:rPr>
          <w:lang w:val="en-GB"/>
        </w:rPr>
      </w:pPr>
      <w:bookmarkStart w:id="287" w:name="_Hlk6419879"/>
    </w:p>
    <w:p w14:paraId="7B074257" w14:textId="7546283C" w:rsidR="0038568A" w:rsidRPr="002D0F2F" w:rsidRDefault="004932CD" w:rsidP="00DC0E1B">
      <w:pPr>
        <w:pStyle w:val="BodyText"/>
        <w:spacing w:before="2"/>
        <w:ind w:left="316" w:right="396"/>
        <w:jc w:val="both"/>
        <w:rPr>
          <w:lang w:val="en-GB"/>
        </w:rPr>
      </w:pPr>
      <w:r w:rsidRPr="002D0F2F">
        <w:rPr>
          <w:lang w:val="en-GB"/>
        </w:rPr>
        <w:t>Pursuant to Article 17, Paragraph 5 of the Maritime Demesne and Sea Ports Act and Point 5.1 of the Tender Documentation in the procedure for granting concessions on maritime demesne for the purpose of constructing and economic use of the beach in the area of the Lastovo cadastral municipality, cove of Jurjeva Port and the special purpose port – nautical tourism port – berth, on part of the Lastovo cadastral municipality, I am providing my</w:t>
      </w:r>
      <w:bookmarkEnd w:id="287"/>
    </w:p>
    <w:p w14:paraId="31C56C97" w14:textId="77777777" w:rsidR="00001757" w:rsidRPr="002D0F2F" w:rsidRDefault="00001757" w:rsidP="00DC0E1B">
      <w:pPr>
        <w:pStyle w:val="Heading1"/>
        <w:rPr>
          <w:rFonts w:ascii="Times New Roman" w:hAnsi="Times New Roman"/>
          <w:szCs w:val="24"/>
          <w:lang w:val="en-GB"/>
        </w:rPr>
      </w:pPr>
      <w:bookmarkStart w:id="288" w:name="_Hlk6419937"/>
    </w:p>
    <w:p w14:paraId="59589CE5" w14:textId="69A9CA5E" w:rsidR="0065063C" w:rsidRPr="002D0F2F" w:rsidRDefault="0065063C" w:rsidP="00766DE7">
      <w:pPr>
        <w:pStyle w:val="Normal1"/>
        <w:rPr>
          <w:sz w:val="48"/>
          <w:lang w:val="en-GB"/>
        </w:rPr>
      </w:pPr>
      <w:r w:rsidRPr="002D0F2F">
        <w:rPr>
          <w:lang w:val="en-GB"/>
        </w:rPr>
        <w:t>STATEMENT</w:t>
      </w:r>
      <w:bookmarkEnd w:id="288"/>
    </w:p>
    <w:p w14:paraId="4B1C34C1" w14:textId="77777777" w:rsidR="0065063C" w:rsidRPr="002D0F2F" w:rsidRDefault="0065063C" w:rsidP="00DC0E1B">
      <w:pPr>
        <w:spacing w:before="120" w:after="120"/>
        <w:rPr>
          <w:rFonts w:ascii="Times New Roman" w:hAnsi="Times New Roman"/>
          <w:sz w:val="24"/>
          <w:szCs w:val="24"/>
          <w:lang w:val="en-GB"/>
        </w:rPr>
      </w:pPr>
      <w:bookmarkStart w:id="289" w:name="_Hlk6419941"/>
      <w:r w:rsidRPr="002D0F2F">
        <w:rPr>
          <w:rFonts w:ascii="Times New Roman" w:hAnsi="Times New Roman"/>
          <w:sz w:val="24"/>
          <w:szCs w:val="24"/>
          <w:lang w:val="en-GB"/>
        </w:rPr>
        <w:t>whereby I __________________________________________________________________</w:t>
      </w:r>
    </w:p>
    <w:p w14:paraId="14209EA4"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4272BAD7" w14:textId="77777777" w:rsidR="0065063C" w:rsidRPr="002D0F2F" w:rsidRDefault="0065063C"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(name and surname, number of personal identity card/passport issued by ______)</w:t>
      </w:r>
    </w:p>
    <w:p w14:paraId="4676ABF6" w14:textId="77777777" w:rsidR="0065063C" w:rsidRPr="002D0F2F" w:rsidRDefault="0065063C" w:rsidP="00DC0E1B">
      <w:pPr>
        <w:spacing w:before="120" w:after="120"/>
        <w:jc w:val="both"/>
        <w:rPr>
          <w:rFonts w:ascii="Times New Roman" w:hAnsi="Times New Roman"/>
          <w:sz w:val="24"/>
          <w:szCs w:val="24"/>
          <w:lang w:val="en-GB"/>
        </w:rPr>
      </w:pPr>
    </w:p>
    <w:p w14:paraId="51AFDEBF"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as the person authorised for representing the company ______________________________</w:t>
      </w:r>
    </w:p>
    <w:p w14:paraId="6301322E"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w:t>
      </w:r>
    </w:p>
    <w:p w14:paraId="3FEF0506" w14:textId="77777777" w:rsidR="0065063C" w:rsidRPr="002D0F2F" w:rsidRDefault="0065063C"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(company name and headquarters, VAT ID no. or other applicable number)</w:t>
      </w:r>
    </w:p>
    <w:p w14:paraId="672888B5" w14:textId="77777777" w:rsidR="0065063C" w:rsidRPr="002D0F2F" w:rsidRDefault="0065063C" w:rsidP="00DC0E1B">
      <w:pPr>
        <w:spacing w:before="120" w:after="120"/>
        <w:rPr>
          <w:rFonts w:ascii="Times New Roman" w:hAnsi="Times New Roman"/>
          <w:sz w:val="24"/>
          <w:szCs w:val="24"/>
          <w:lang w:val="en-GB"/>
        </w:rPr>
      </w:pPr>
      <w:bookmarkStart w:id="290" w:name="_Hlk6419955"/>
      <w:bookmarkEnd w:id="289"/>
      <w:r w:rsidRPr="002D0F2F">
        <w:rPr>
          <w:rFonts w:ascii="Times New Roman" w:hAnsi="Times New Roman"/>
          <w:sz w:val="24"/>
          <w:szCs w:val="24"/>
          <w:lang w:val="en-GB"/>
        </w:rPr>
        <w:t>confirm that the company ____________________________________________</w:t>
      </w:r>
    </w:p>
    <w:p w14:paraId="191172C1"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___________________________________________________________________________</w:t>
      </w:r>
    </w:p>
    <w:p w14:paraId="4D6C1846" w14:textId="77777777" w:rsidR="0065063C" w:rsidRPr="002D0F2F" w:rsidRDefault="0065063C"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(company name and headquarters, VAT ID no. or other applicable number)</w:t>
      </w:r>
    </w:p>
    <w:bookmarkEnd w:id="290"/>
    <w:p w14:paraId="324402DD" w14:textId="77777777" w:rsidR="00DC003B" w:rsidRPr="002D0F2F" w:rsidRDefault="00DC003B" w:rsidP="00DC0E1B">
      <w:pPr>
        <w:pStyle w:val="BodyText"/>
        <w:rPr>
          <w:sz w:val="20"/>
          <w:lang w:val="en-GB"/>
        </w:rPr>
      </w:pPr>
    </w:p>
    <w:p w14:paraId="762EB63E" w14:textId="06E8C84D" w:rsidR="00DC003B" w:rsidRPr="002D0F2F" w:rsidRDefault="0065063C" w:rsidP="00DC0E1B">
      <w:pPr>
        <w:pStyle w:val="BodyText"/>
        <w:ind w:left="316"/>
        <w:rPr>
          <w:sz w:val="20"/>
          <w:lang w:val="en-GB"/>
        </w:rPr>
      </w:pPr>
      <w:bookmarkStart w:id="291" w:name="_Hlk6419963"/>
      <w:r w:rsidRPr="002D0F2F">
        <w:rPr>
          <w:lang w:val="en-GB"/>
        </w:rPr>
        <w:t>has not in the past had a concession confiscate as referred to in Article 30 of the Act on Maritime Demesne and Sea Ports</w:t>
      </w:r>
    </w:p>
    <w:bookmarkEnd w:id="291"/>
    <w:p w14:paraId="7912602E" w14:textId="77777777" w:rsidR="00DC003B" w:rsidRPr="002D0F2F" w:rsidRDefault="00DC003B" w:rsidP="00DC0E1B">
      <w:pPr>
        <w:pStyle w:val="BodyText"/>
        <w:rPr>
          <w:sz w:val="20"/>
          <w:lang w:val="en-GB"/>
        </w:rPr>
      </w:pPr>
    </w:p>
    <w:p w14:paraId="1FB18CB5" w14:textId="77777777" w:rsidR="00001757" w:rsidRPr="002D0F2F" w:rsidRDefault="00001757" w:rsidP="00DC0E1B">
      <w:pPr>
        <w:jc w:val="both"/>
        <w:rPr>
          <w:rFonts w:ascii="Times New Roman" w:hAnsi="Times New Roman"/>
          <w:sz w:val="24"/>
          <w:szCs w:val="24"/>
          <w:lang w:val="en-GB"/>
        </w:rPr>
      </w:pPr>
      <w:bookmarkStart w:id="292" w:name="_Hlk6419976"/>
    </w:p>
    <w:p w14:paraId="575D6878" w14:textId="7DE39AAB" w:rsidR="0065063C" w:rsidRPr="002D0F2F" w:rsidRDefault="0065063C" w:rsidP="00DC0E1B">
      <w:pPr>
        <w:jc w:val="both"/>
        <w:rPr>
          <w:rFonts w:ascii="Times New Roman" w:hAnsi="Times New Roman"/>
          <w:sz w:val="24"/>
          <w:szCs w:val="24"/>
          <w:lang w:val="en-GB"/>
        </w:rPr>
      </w:pPr>
      <w:r w:rsidRPr="002D0F2F">
        <w:rPr>
          <w:rFonts w:ascii="Times New Roman" w:hAnsi="Times New Roman"/>
          <w:sz w:val="24"/>
          <w:szCs w:val="24"/>
          <w:lang w:val="en-GB"/>
        </w:rPr>
        <w:t>In</w:t>
      </w:r>
      <w:r w:rsidR="00F25F58" w:rsidRPr="002D0F2F">
        <w:rPr>
          <w:rFonts w:ascii="Times New Roman" w:hAnsi="Times New Roman"/>
          <w:sz w:val="24"/>
          <w:szCs w:val="24"/>
          <w:lang w:val="en-GB"/>
        </w:rPr>
        <w:t xml:space="preserve"> ______________________ </w:t>
      </w:r>
      <w:r w:rsidRPr="002D0F2F">
        <w:rPr>
          <w:rFonts w:ascii="Times New Roman" w:hAnsi="Times New Roman"/>
          <w:sz w:val="24"/>
          <w:szCs w:val="24"/>
          <w:lang w:val="en-GB"/>
        </w:rPr>
        <w:t>(place), on ______________ (date)</w:t>
      </w:r>
    </w:p>
    <w:p w14:paraId="357D9B43" w14:textId="77777777" w:rsidR="0065063C" w:rsidRPr="002D0F2F" w:rsidRDefault="0065063C" w:rsidP="00DC0E1B">
      <w:pPr>
        <w:spacing w:before="120" w:after="120"/>
        <w:jc w:val="both"/>
        <w:rPr>
          <w:rFonts w:ascii="Times New Roman" w:hAnsi="Times New Roman"/>
          <w:sz w:val="24"/>
          <w:szCs w:val="24"/>
          <w:lang w:val="en-GB"/>
        </w:rPr>
      </w:pPr>
    </w:p>
    <w:p w14:paraId="2EBA20BF" w14:textId="77777777" w:rsidR="0065063C" w:rsidRPr="002D0F2F" w:rsidRDefault="0065063C" w:rsidP="00DC0E1B">
      <w:pPr>
        <w:spacing w:before="120" w:after="120"/>
        <w:jc w:val="both"/>
        <w:rPr>
          <w:rFonts w:ascii="Times New Roman" w:hAnsi="Times New Roman"/>
          <w:sz w:val="24"/>
          <w:szCs w:val="24"/>
          <w:lang w:val="en-GB"/>
        </w:rPr>
      </w:pPr>
    </w:p>
    <w:p w14:paraId="35871D33" w14:textId="77777777" w:rsidR="0065063C" w:rsidRPr="002D0F2F" w:rsidRDefault="0065063C"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Person authorised for representing the</w:t>
      </w:r>
    </w:p>
    <w:p w14:paraId="1B77F0E4" w14:textId="77777777" w:rsidR="0065063C" w:rsidRPr="002D0F2F" w:rsidRDefault="0065063C"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bidder</w:t>
      </w:r>
    </w:p>
    <w:p w14:paraId="6361199E" w14:textId="77777777" w:rsidR="0065063C" w:rsidRPr="002D0F2F" w:rsidRDefault="0065063C" w:rsidP="00DC0E1B">
      <w:pPr>
        <w:spacing w:before="120" w:after="120"/>
        <w:jc w:val="right"/>
        <w:rPr>
          <w:rFonts w:ascii="Times New Roman" w:hAnsi="Times New Roman"/>
          <w:sz w:val="24"/>
          <w:szCs w:val="24"/>
          <w:lang w:val="en-GB"/>
        </w:rPr>
      </w:pPr>
      <w:r w:rsidRPr="002D0F2F">
        <w:rPr>
          <w:rFonts w:ascii="Times New Roman" w:hAnsi="Times New Roman"/>
          <w:sz w:val="24"/>
          <w:szCs w:val="24"/>
          <w:lang w:val="en-GB"/>
        </w:rPr>
        <w:t>____________________________________</w:t>
      </w:r>
    </w:p>
    <w:p w14:paraId="1F20A47B" w14:textId="77777777" w:rsidR="0065063C" w:rsidRPr="002D0F2F" w:rsidRDefault="0065063C" w:rsidP="00DC0E1B">
      <w:pPr>
        <w:ind w:left="3549" w:firstLine="1407"/>
        <w:jc w:val="center"/>
        <w:rPr>
          <w:rFonts w:ascii="Times New Roman" w:hAnsi="Times New Roman"/>
          <w:sz w:val="24"/>
          <w:szCs w:val="24"/>
          <w:lang w:val="en-GB"/>
        </w:rPr>
      </w:pPr>
    </w:p>
    <w:p w14:paraId="4252D39B" w14:textId="1DBA0629" w:rsidR="000A07AD" w:rsidRPr="002D0F2F" w:rsidRDefault="0065063C" w:rsidP="00DC0E1B">
      <w:pPr>
        <w:ind w:left="3549" w:firstLine="1407"/>
        <w:jc w:val="center"/>
        <w:rPr>
          <w:rFonts w:ascii="Times New Roman" w:hAnsi="Times New Roman"/>
          <w:i/>
          <w:sz w:val="24"/>
          <w:szCs w:val="24"/>
          <w:lang w:val="en-GB"/>
        </w:rPr>
      </w:pPr>
      <w:r w:rsidRPr="002D0F2F">
        <w:rPr>
          <w:rFonts w:ascii="Times New Roman" w:hAnsi="Times New Roman"/>
          <w:i/>
          <w:sz w:val="24"/>
          <w:szCs w:val="24"/>
          <w:lang w:val="en-GB"/>
        </w:rPr>
        <w:t>(legible name and surname, signature)</w:t>
      </w:r>
    </w:p>
    <w:p w14:paraId="048B0B18" w14:textId="77777777" w:rsidR="000A07AD" w:rsidRPr="002D0F2F" w:rsidRDefault="000A07AD">
      <w:pPr>
        <w:rPr>
          <w:rFonts w:ascii="Times New Roman" w:hAnsi="Times New Roman"/>
          <w:i/>
          <w:sz w:val="24"/>
          <w:szCs w:val="24"/>
          <w:lang w:val="en-GB"/>
        </w:rPr>
      </w:pPr>
      <w:r w:rsidRPr="002D0F2F">
        <w:rPr>
          <w:rFonts w:ascii="Times New Roman" w:hAnsi="Times New Roman"/>
          <w:i/>
          <w:sz w:val="24"/>
          <w:szCs w:val="24"/>
          <w:lang w:val="en-GB"/>
        </w:rPr>
        <w:br w:type="page"/>
      </w:r>
    </w:p>
    <w:p w14:paraId="655C3715" w14:textId="77777777" w:rsidR="0065063C" w:rsidRPr="002D0F2F" w:rsidRDefault="0065063C" w:rsidP="00DC0E1B">
      <w:pPr>
        <w:ind w:left="3549" w:firstLine="1407"/>
        <w:jc w:val="center"/>
        <w:rPr>
          <w:rFonts w:ascii="Times New Roman" w:hAnsi="Times New Roman"/>
          <w:sz w:val="24"/>
          <w:szCs w:val="24"/>
          <w:lang w:val="en-GB"/>
        </w:rPr>
      </w:pPr>
    </w:p>
    <w:p w14:paraId="025FDD50" w14:textId="5A8F8B09" w:rsidR="0065063C" w:rsidRPr="002D0F2F" w:rsidRDefault="0065063C" w:rsidP="00DC0E1B">
      <w:pPr>
        <w:rPr>
          <w:sz w:val="24"/>
          <w:lang w:val="en-GB"/>
        </w:rPr>
        <w:sectPr w:rsidR="0065063C" w:rsidRPr="002D0F2F" w:rsidSect="00153CB5">
          <w:type w:val="continuous"/>
          <w:pgSz w:w="11910" w:h="16840"/>
          <w:pgMar w:top="1320" w:right="1020" w:bottom="1180" w:left="1100" w:header="720" w:footer="720" w:gutter="0"/>
          <w:cols w:space="720"/>
        </w:sectPr>
      </w:pPr>
    </w:p>
    <w:p w14:paraId="328A3218" w14:textId="6B24F788" w:rsidR="0065063C" w:rsidRPr="002D0F2F" w:rsidRDefault="0065063C" w:rsidP="00001757">
      <w:pPr>
        <w:pStyle w:val="Heading3"/>
        <w:numPr>
          <w:ilvl w:val="1"/>
          <w:numId w:val="3"/>
        </w:numPr>
        <w:tabs>
          <w:tab w:val="left" w:pos="893"/>
        </w:tabs>
        <w:spacing w:before="77"/>
        <w:ind w:right="399" w:hanging="608"/>
        <w:jc w:val="both"/>
        <w:rPr>
          <w:b/>
          <w:sz w:val="28"/>
          <w:szCs w:val="28"/>
          <w:lang w:val="en-GB"/>
        </w:rPr>
      </w:pPr>
      <w:bookmarkStart w:id="293" w:name="_Hlk6420012"/>
      <w:bookmarkStart w:id="294" w:name="_Toc6484970"/>
      <w:bookmarkEnd w:id="292"/>
      <w:r w:rsidRPr="002D0F2F">
        <w:rPr>
          <w:b/>
          <w:sz w:val="28"/>
          <w:szCs w:val="28"/>
          <w:lang w:val="en-GB"/>
        </w:rPr>
        <w:lastRenderedPageBreak/>
        <w:t xml:space="preserve">APPENDIX 7 </w:t>
      </w:r>
      <w:r w:rsidR="00F25F58" w:rsidRPr="002D0F2F">
        <w:rPr>
          <w:b/>
          <w:sz w:val="28"/>
          <w:szCs w:val="28"/>
          <w:lang w:val="en-GB"/>
        </w:rPr>
        <w:t>–</w:t>
      </w:r>
      <w:r w:rsidRPr="002D0F2F">
        <w:rPr>
          <w:b/>
          <w:sz w:val="28"/>
          <w:szCs w:val="28"/>
          <w:lang w:val="en-GB"/>
        </w:rPr>
        <w:t xml:space="preserve"> </w:t>
      </w:r>
      <w:r w:rsidR="00F25F58" w:rsidRPr="002D0F2F">
        <w:rPr>
          <w:b/>
          <w:sz w:val="28"/>
          <w:szCs w:val="28"/>
          <w:lang w:val="en-GB"/>
        </w:rPr>
        <w:t xml:space="preserve">FORM OF THE </w:t>
      </w:r>
      <w:r w:rsidRPr="002D0F2F">
        <w:rPr>
          <w:b/>
          <w:bCs/>
          <w:sz w:val="28"/>
          <w:szCs w:val="28"/>
          <w:lang w:val="en-GB"/>
        </w:rPr>
        <w:t>STATEMENT BY THE BIDDER ON THE NON-EXISTENCE OF A FINAL CONVICTION FOR ONE OR MORE CRIMINAL OFFENSES IN THE AREAS OF WHITE-COLLAR CRIME</w:t>
      </w:r>
      <w:bookmarkEnd w:id="293"/>
      <w:bookmarkEnd w:id="294"/>
    </w:p>
    <w:p w14:paraId="02F0F320" w14:textId="7E4F4673" w:rsidR="0038568A" w:rsidRPr="002D0F2F" w:rsidRDefault="00652AAA" w:rsidP="00DC0E1B">
      <w:pPr>
        <w:pStyle w:val="BodyText"/>
        <w:spacing w:before="121"/>
        <w:ind w:left="316" w:right="396"/>
        <w:jc w:val="both"/>
        <w:rPr>
          <w:lang w:val="en-GB"/>
        </w:rPr>
      </w:pPr>
      <w:bookmarkStart w:id="295" w:name="_Hlk6420036"/>
      <w:r w:rsidRPr="002D0F2F">
        <w:rPr>
          <w:lang w:val="en-GB"/>
        </w:rPr>
        <w:t>Pursuant to Article 18 of the Regulation on the Procedure for Granting Concessions on Maritime Demesne and Point 5.1, Subpoint 7) of the Tender Documentation in the procedure for granting concessions on maritime demesne for the purpose of constructing and economic use of the beach in the area of the Lastovo cadastral municipality, cove of Jurjeva Port and the special purpose port – nautical tourism port – berth, on part of the Lastovo cadastral municipality, I am providing my</w:t>
      </w:r>
      <w:bookmarkEnd w:id="295"/>
    </w:p>
    <w:p w14:paraId="5877D337" w14:textId="07EED59A" w:rsidR="0065063C" w:rsidRPr="002D0F2F" w:rsidRDefault="0065063C" w:rsidP="00766DE7">
      <w:pPr>
        <w:pStyle w:val="Normal1"/>
        <w:rPr>
          <w:sz w:val="44"/>
          <w:lang w:val="en-GB"/>
        </w:rPr>
      </w:pPr>
      <w:bookmarkStart w:id="296" w:name="_Hlk6420029"/>
      <w:r w:rsidRPr="002D0F2F">
        <w:rPr>
          <w:lang w:val="en-GB"/>
        </w:rPr>
        <w:t>STATEMENT</w:t>
      </w:r>
      <w:bookmarkEnd w:id="296"/>
    </w:p>
    <w:p w14:paraId="671C6E5E" w14:textId="77777777" w:rsidR="0065063C" w:rsidRPr="002D0F2F" w:rsidRDefault="0065063C" w:rsidP="00DC0E1B">
      <w:pPr>
        <w:spacing w:before="120" w:after="120"/>
        <w:rPr>
          <w:rFonts w:ascii="Times New Roman" w:hAnsi="Times New Roman"/>
          <w:sz w:val="24"/>
          <w:szCs w:val="24"/>
          <w:lang w:val="en-GB"/>
        </w:rPr>
      </w:pPr>
      <w:bookmarkStart w:id="297" w:name="_Hlk6420068"/>
      <w:r w:rsidRPr="002D0F2F">
        <w:rPr>
          <w:rFonts w:ascii="Times New Roman" w:hAnsi="Times New Roman"/>
          <w:sz w:val="24"/>
          <w:szCs w:val="24"/>
          <w:lang w:val="en-GB"/>
        </w:rPr>
        <w:t>whereby I __________________________________________________________________</w:t>
      </w:r>
    </w:p>
    <w:p w14:paraId="7DC649FA" w14:textId="3D822A6B" w:rsidR="0065063C" w:rsidRPr="002D0F2F" w:rsidRDefault="0065063C"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 xml:space="preserve"> (name and surname, number of personal identity card/passport issued by ______)</w:t>
      </w:r>
    </w:p>
    <w:p w14:paraId="13B5B9F8"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as the person authorised for representing the company ______________________________</w:t>
      </w:r>
    </w:p>
    <w:p w14:paraId="3DAC2048" w14:textId="77777777" w:rsidR="0065063C" w:rsidRPr="002D0F2F" w:rsidRDefault="0065063C" w:rsidP="00DC0E1B">
      <w:pPr>
        <w:spacing w:before="120" w:after="120"/>
        <w:rPr>
          <w:rFonts w:ascii="Times New Roman" w:hAnsi="Times New Roman"/>
          <w:sz w:val="24"/>
          <w:szCs w:val="24"/>
          <w:lang w:val="en-GB"/>
        </w:rPr>
      </w:pPr>
      <w:r w:rsidRPr="002D0F2F">
        <w:rPr>
          <w:rFonts w:ascii="Times New Roman" w:hAnsi="Times New Roman"/>
          <w:sz w:val="24"/>
          <w:szCs w:val="24"/>
          <w:lang w:val="en-GB"/>
        </w:rPr>
        <w:t>__________________________________________________________________________,</w:t>
      </w:r>
    </w:p>
    <w:p w14:paraId="0F5F450C" w14:textId="77777777" w:rsidR="0065063C" w:rsidRPr="002D0F2F" w:rsidRDefault="0065063C" w:rsidP="00DC0E1B">
      <w:pPr>
        <w:spacing w:before="120" w:after="120"/>
        <w:jc w:val="center"/>
        <w:rPr>
          <w:rFonts w:ascii="Times New Roman" w:hAnsi="Times New Roman"/>
          <w:i/>
          <w:sz w:val="24"/>
          <w:szCs w:val="24"/>
          <w:lang w:val="en-GB"/>
        </w:rPr>
      </w:pPr>
      <w:r w:rsidRPr="002D0F2F">
        <w:rPr>
          <w:rFonts w:ascii="Times New Roman" w:hAnsi="Times New Roman"/>
          <w:i/>
          <w:sz w:val="24"/>
          <w:szCs w:val="24"/>
          <w:lang w:val="en-GB"/>
        </w:rPr>
        <w:t>(company name and headquarters, VAT ID no. or other applicable number)</w:t>
      </w:r>
    </w:p>
    <w:p w14:paraId="05CAE86E" w14:textId="10B7B0D1" w:rsidR="0038568A" w:rsidRPr="002D0F2F" w:rsidRDefault="0065063C" w:rsidP="00DC0E1B">
      <w:pPr>
        <w:pStyle w:val="BodyText"/>
        <w:spacing w:before="119"/>
        <w:ind w:left="316" w:right="393"/>
        <w:jc w:val="both"/>
        <w:rPr>
          <w:lang w:val="en-GB"/>
        </w:rPr>
      </w:pPr>
      <w:bookmarkStart w:id="298" w:name="_Hlk6420087"/>
      <w:bookmarkEnd w:id="297"/>
      <w:r w:rsidRPr="002D0F2F">
        <w:rPr>
          <w:lang w:val="en-GB"/>
        </w:rPr>
        <w:t xml:space="preserve">under material and criminal liability, I declare that against neither me personally, nor against the company </w:t>
      </w:r>
      <w:r w:rsidR="00F25F58" w:rsidRPr="002D0F2F">
        <w:rPr>
          <w:lang w:val="en-GB"/>
        </w:rPr>
        <w:t>of</w:t>
      </w:r>
      <w:r w:rsidRPr="002D0F2F">
        <w:rPr>
          <w:lang w:val="en-GB"/>
        </w:rPr>
        <w:t xml:space="preserve"> which I am a representative by law, has there been a final conviction according to the laws of the host country of the economic operator, or the country of which the person authorised by law for representation of the company is a citizen for one or more of the following criminal offenses as described in Chapter XXIV of the Criminal Code of the Republic of Croatia (Official Act, no. 125/11 and 144/12, 56/15, 61/15 and 101/17):</w:t>
      </w:r>
      <w:bookmarkEnd w:id="298"/>
    </w:p>
    <w:p w14:paraId="3ACB5B0D" w14:textId="3E1AF5CB" w:rsidR="0038568A" w:rsidRPr="002D0F2F" w:rsidRDefault="0065063C" w:rsidP="00DC0E1B">
      <w:pPr>
        <w:pStyle w:val="ListParagraph"/>
        <w:numPr>
          <w:ilvl w:val="0"/>
          <w:numId w:val="2"/>
        </w:numPr>
        <w:tabs>
          <w:tab w:val="left" w:pos="1037"/>
        </w:tabs>
        <w:spacing w:before="121"/>
        <w:ind w:right="393"/>
        <w:jc w:val="both"/>
        <w:rPr>
          <w:sz w:val="24"/>
          <w:lang w:val="en-GB"/>
        </w:rPr>
      </w:pPr>
      <w:bookmarkStart w:id="299" w:name="_Hlk6420102"/>
      <w:r w:rsidRPr="002D0F2F">
        <w:rPr>
          <w:sz w:val="24"/>
          <w:szCs w:val="24"/>
          <w:lang w:val="en-GB"/>
        </w:rPr>
        <w:t>Abuse of trust in economic activities, fraud in business activities, breach of the obligation to maintain trade and business books, causing bankruptcy, favouring creditors, receiving and giving bribes in bankruptcy proceedings, receiving bribes in business activities, giving bribes in business activities, abuses in public tender procedures, misleading advertising, evasion of tax or customs duties, avoiding customs inspections, fraud in subsidies, misuse of privileged information, misuse of the capital markets, unauthorized use of someone else's enterprise, disclosure and unauthorized acquirement of trade secrets, unauthorized production, unauthorized trading, money laundering.</w:t>
      </w:r>
      <w:bookmarkEnd w:id="299"/>
    </w:p>
    <w:p w14:paraId="7EDD5BB8" w14:textId="77777777" w:rsidR="00DC003B" w:rsidRPr="002D0F2F" w:rsidRDefault="00DC003B" w:rsidP="00DC0E1B">
      <w:pPr>
        <w:pStyle w:val="BodyText"/>
        <w:rPr>
          <w:sz w:val="20"/>
          <w:lang w:val="en-GB"/>
        </w:rPr>
      </w:pPr>
    </w:p>
    <w:p w14:paraId="481628E1" w14:textId="77777777" w:rsidR="0065063C" w:rsidRPr="002D0F2F" w:rsidRDefault="0065063C" w:rsidP="00DC0E1B">
      <w:pPr>
        <w:jc w:val="both"/>
        <w:rPr>
          <w:rFonts w:ascii="Times New Roman" w:hAnsi="Times New Roman"/>
          <w:sz w:val="24"/>
          <w:szCs w:val="24"/>
          <w:lang w:val="en-GB"/>
        </w:rPr>
      </w:pPr>
      <w:bookmarkStart w:id="300" w:name="_Hlk6420117"/>
      <w:r w:rsidRPr="002D0F2F">
        <w:rPr>
          <w:rFonts w:ascii="Times New Roman" w:hAnsi="Times New Roman"/>
          <w:sz w:val="24"/>
          <w:szCs w:val="24"/>
          <w:lang w:val="en-GB"/>
        </w:rPr>
        <w:t>In ________________(place), on ______________ (date)</w:t>
      </w:r>
    </w:p>
    <w:p w14:paraId="596E298C" w14:textId="77777777" w:rsidR="0065063C" w:rsidRPr="002D0F2F" w:rsidRDefault="0065063C"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Person authorised for representing the</w:t>
      </w:r>
    </w:p>
    <w:p w14:paraId="723CCB4E" w14:textId="77777777" w:rsidR="0065063C" w:rsidRPr="002D0F2F" w:rsidRDefault="0065063C"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bidder</w:t>
      </w:r>
    </w:p>
    <w:p w14:paraId="21505B4F" w14:textId="77777777" w:rsidR="0065063C" w:rsidRPr="002D0F2F" w:rsidRDefault="0065063C" w:rsidP="00DC0E1B">
      <w:pPr>
        <w:spacing w:before="120" w:after="120"/>
        <w:jc w:val="right"/>
        <w:rPr>
          <w:rFonts w:ascii="Times New Roman" w:hAnsi="Times New Roman"/>
          <w:sz w:val="24"/>
          <w:szCs w:val="24"/>
          <w:lang w:val="en-GB"/>
        </w:rPr>
      </w:pPr>
      <w:r w:rsidRPr="002D0F2F">
        <w:rPr>
          <w:rFonts w:ascii="Times New Roman" w:hAnsi="Times New Roman"/>
          <w:sz w:val="24"/>
          <w:szCs w:val="24"/>
          <w:lang w:val="en-GB"/>
        </w:rPr>
        <w:t>____________________________________</w:t>
      </w:r>
    </w:p>
    <w:p w14:paraId="22CBB5CD" w14:textId="77777777" w:rsidR="0065063C" w:rsidRPr="002D0F2F" w:rsidRDefault="0065063C" w:rsidP="00DC0E1B">
      <w:pPr>
        <w:ind w:left="3549" w:firstLine="1407"/>
        <w:jc w:val="center"/>
        <w:rPr>
          <w:rFonts w:ascii="Times New Roman" w:hAnsi="Times New Roman"/>
          <w:sz w:val="24"/>
          <w:szCs w:val="24"/>
          <w:lang w:val="en-GB"/>
        </w:rPr>
      </w:pPr>
    </w:p>
    <w:p w14:paraId="7C0A339D" w14:textId="77777777" w:rsidR="0065063C" w:rsidRPr="002D0F2F" w:rsidRDefault="0065063C" w:rsidP="00DC0E1B">
      <w:pPr>
        <w:ind w:left="3549" w:firstLine="1407"/>
        <w:jc w:val="center"/>
        <w:rPr>
          <w:rFonts w:ascii="Times New Roman" w:hAnsi="Times New Roman"/>
          <w:sz w:val="24"/>
          <w:szCs w:val="24"/>
          <w:lang w:val="en-GB"/>
        </w:rPr>
      </w:pPr>
      <w:r w:rsidRPr="002D0F2F">
        <w:rPr>
          <w:rFonts w:ascii="Times New Roman" w:hAnsi="Times New Roman"/>
          <w:i/>
          <w:sz w:val="24"/>
          <w:szCs w:val="24"/>
          <w:lang w:val="en-GB"/>
        </w:rPr>
        <w:t>(legible name and surname, signature)</w:t>
      </w:r>
    </w:p>
    <w:p w14:paraId="05BB0A5F" w14:textId="4E896916" w:rsidR="0065063C" w:rsidRPr="002D0F2F" w:rsidRDefault="0065063C" w:rsidP="00DC0E1B">
      <w:pPr>
        <w:rPr>
          <w:sz w:val="24"/>
          <w:lang w:val="en-GB"/>
        </w:rPr>
        <w:sectPr w:rsidR="0065063C" w:rsidRPr="002D0F2F" w:rsidSect="00153CB5">
          <w:type w:val="continuous"/>
          <w:pgSz w:w="11910" w:h="16840"/>
          <w:pgMar w:top="1320" w:right="1020" w:bottom="1180" w:left="1100" w:header="720" w:footer="720" w:gutter="0"/>
          <w:cols w:space="720"/>
        </w:sectPr>
      </w:pPr>
    </w:p>
    <w:p w14:paraId="170287DD" w14:textId="54885FCB" w:rsidR="00652AAA" w:rsidRPr="002D0F2F" w:rsidRDefault="00652AAA" w:rsidP="00001757">
      <w:pPr>
        <w:pStyle w:val="Heading3"/>
        <w:numPr>
          <w:ilvl w:val="1"/>
          <w:numId w:val="3"/>
        </w:numPr>
        <w:tabs>
          <w:tab w:val="left" w:pos="893"/>
        </w:tabs>
        <w:spacing w:before="77"/>
        <w:ind w:right="397"/>
        <w:jc w:val="both"/>
        <w:rPr>
          <w:b/>
          <w:lang w:val="en-GB"/>
        </w:rPr>
      </w:pPr>
      <w:bookmarkStart w:id="301" w:name="_Hlk6420163"/>
      <w:bookmarkStart w:id="302" w:name="_Toc6484971"/>
      <w:bookmarkEnd w:id="300"/>
      <w:r w:rsidRPr="002D0F2F">
        <w:rPr>
          <w:b/>
          <w:sz w:val="28"/>
          <w:lang w:val="en-GB"/>
        </w:rPr>
        <w:lastRenderedPageBreak/>
        <w:t xml:space="preserve">APPENDIX 8 – FORM </w:t>
      </w:r>
      <w:r w:rsidR="00F25F58" w:rsidRPr="002D0F2F">
        <w:rPr>
          <w:b/>
          <w:sz w:val="28"/>
          <w:lang w:val="en-GB"/>
        </w:rPr>
        <w:t>OF</w:t>
      </w:r>
      <w:r w:rsidRPr="002D0F2F">
        <w:rPr>
          <w:b/>
          <w:sz w:val="28"/>
          <w:lang w:val="en-GB"/>
        </w:rPr>
        <w:t xml:space="preserve"> THE BIDDER’S STATEMENT ON THE NON-EXISTENCE OF REASONS FOR EXCLUSION FRO THE PROCEDURE FOR GRANTING CONCESSIONS AS STIPULATED IN ARTICLE 24 OF THE CONCESSIONS ACT</w:t>
      </w:r>
      <w:bookmarkEnd w:id="301"/>
      <w:bookmarkEnd w:id="302"/>
    </w:p>
    <w:p w14:paraId="5673FB76" w14:textId="77777777" w:rsidR="00001757" w:rsidRPr="002D0F2F" w:rsidRDefault="00001757" w:rsidP="00DC0E1B">
      <w:pPr>
        <w:pStyle w:val="BodyText"/>
        <w:spacing w:before="1"/>
        <w:ind w:left="316" w:right="396"/>
        <w:jc w:val="both"/>
        <w:rPr>
          <w:lang w:val="en-GB"/>
        </w:rPr>
      </w:pPr>
      <w:bookmarkStart w:id="303" w:name="_Hlk6420180"/>
    </w:p>
    <w:p w14:paraId="510047DD" w14:textId="0ECFD6E6" w:rsidR="0038568A" w:rsidRPr="002D0F2F" w:rsidRDefault="00652AAA" w:rsidP="00DC0E1B">
      <w:pPr>
        <w:pStyle w:val="BodyText"/>
        <w:spacing w:before="1"/>
        <w:ind w:left="316" w:right="396"/>
        <w:jc w:val="both"/>
        <w:rPr>
          <w:lang w:val="en-GB"/>
        </w:rPr>
      </w:pPr>
      <w:r w:rsidRPr="002D0F2F">
        <w:rPr>
          <w:lang w:val="en-GB"/>
        </w:rPr>
        <w:t>Pursuant to Article 18 of the Regulation on the Procedure for Granting Concessions on Maritime Demesne and Point 5.1, Subpoint 8) of the Tender Documentation in the procedure for granting concessions on maritime demesne for the purpose of constructing and economic use of the beach in the area of the Lastovo cadastral municipality, cove of Jurjeva Port and the special purpose port – nautical tourism port – berth, on part of the Lastovo cadastral municipality, I am providing my</w:t>
      </w:r>
      <w:bookmarkEnd w:id="303"/>
    </w:p>
    <w:p w14:paraId="46832D42" w14:textId="77777777" w:rsidR="00001757" w:rsidRPr="002D0F2F" w:rsidRDefault="00001757" w:rsidP="00DC0E1B">
      <w:pPr>
        <w:pStyle w:val="Heading1"/>
        <w:rPr>
          <w:lang w:val="en-GB"/>
        </w:rPr>
      </w:pPr>
      <w:bookmarkStart w:id="304" w:name="_Hlk6420210"/>
    </w:p>
    <w:p w14:paraId="7CE6078C" w14:textId="3A82C9C4" w:rsidR="00652AAA" w:rsidRPr="002D0F2F" w:rsidRDefault="00652AAA" w:rsidP="00766DE7">
      <w:pPr>
        <w:pStyle w:val="Normal1"/>
        <w:rPr>
          <w:lang w:val="en-GB"/>
        </w:rPr>
      </w:pPr>
      <w:r w:rsidRPr="002D0F2F">
        <w:rPr>
          <w:lang w:val="en-GB"/>
        </w:rPr>
        <w:t>STATEMENT</w:t>
      </w:r>
      <w:bookmarkEnd w:id="304"/>
    </w:p>
    <w:p w14:paraId="1147BB83" w14:textId="7769E978" w:rsidR="00652AAA" w:rsidRPr="002D0F2F" w:rsidRDefault="00652AAA" w:rsidP="00DC0E1B">
      <w:pPr>
        <w:pStyle w:val="BodyText"/>
        <w:tabs>
          <w:tab w:val="left" w:pos="9386"/>
        </w:tabs>
        <w:spacing w:before="189"/>
        <w:ind w:left="316"/>
        <w:jc w:val="both"/>
        <w:rPr>
          <w:lang w:val="en-GB"/>
        </w:rPr>
      </w:pPr>
      <w:bookmarkStart w:id="305" w:name="_Hlk6420215"/>
      <w:r w:rsidRPr="002D0F2F">
        <w:rPr>
          <w:lang w:val="en-GB"/>
        </w:rPr>
        <w:t xml:space="preserve">whereby I </w:t>
      </w:r>
      <w:r w:rsidRPr="002D0F2F">
        <w:rPr>
          <w:u w:val="single"/>
          <w:lang w:val="en-GB"/>
        </w:rPr>
        <w:t xml:space="preserve"> </w:t>
      </w:r>
      <w:r w:rsidRPr="002D0F2F">
        <w:rPr>
          <w:u w:val="single"/>
          <w:lang w:val="en-GB"/>
        </w:rPr>
        <w:tab/>
      </w:r>
    </w:p>
    <w:p w14:paraId="07F144D2" w14:textId="77777777" w:rsidR="00652AAA" w:rsidRPr="002D0F2F" w:rsidRDefault="00652AAA" w:rsidP="00DC0E1B">
      <w:pPr>
        <w:pStyle w:val="BodyText"/>
        <w:spacing w:before="6"/>
        <w:rPr>
          <w:sz w:val="29"/>
          <w:lang w:val="en-GB"/>
        </w:rPr>
      </w:pPr>
      <w:r w:rsidRPr="002D0F2F">
        <w:rPr>
          <w:noProof/>
          <w:lang w:bidi="ar-SA"/>
        </w:rPr>
        <mc:AlternateContent>
          <mc:Choice Requires="wps">
            <w:drawing>
              <wp:anchor distT="0" distB="0" distL="0" distR="0" simplePos="0" relativeHeight="251660800" behindDoc="1" locked="0" layoutInCell="1" allowOverlap="1" wp14:anchorId="1DF2AE21" wp14:editId="020EF9F7">
                <wp:simplePos x="0" y="0"/>
                <wp:positionH relativeFrom="page">
                  <wp:posOffset>899160</wp:posOffset>
                </wp:positionH>
                <wp:positionV relativeFrom="paragraph">
                  <wp:posOffset>248285</wp:posOffset>
                </wp:positionV>
                <wp:extent cx="5715000" cy="0"/>
                <wp:effectExtent l="13335" t="6350" r="5715" b="12700"/>
                <wp:wrapTopAndBottom/>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D3C469A"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55pt" to="520.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h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xRoq0&#10;oNFWKI6moTWdcTlElGpnQ3H0rF7NVtPvDildNkQdeKT4djGQloWM5F1K2DgDF+y7L5pBDDl6Hft0&#10;rm0bIKED6BzluNzl4GePKBxO59k0TUE12vsSkveJxjr/mesWBaPAEjhHYHLaOh+IkLwPCfcovRFS&#10;RrWlQl2B57NRGhOcloIFZwhz9rAvpUUnEuYlfrEq8DyGWX1ULII1nLD1zfZEyKsNl0sV8KAUoHOz&#10;rgPx4yl9Wi/Wi8lgMpqtB5O0qgafNuVkMNtk82k1rsqyyn4GatkkbwRjXAV2/XBmk78T//ZMrmN1&#10;H897G5L36LFfQLb/R9JRyyDfdRD2ml12ttcY5jEG395OGPjHPdiPL3z1CwAA//8DAFBLAwQUAAYA&#10;CAAAACEAglMZLNsAAAAKAQAADwAAAGRycy9kb3ducmV2LnhtbEyPwU7DMBBE70j8g7VI3KiTgkIJ&#10;cSqgcKQVLeK8jZc4Il5HsZsEvh4XDnCc2afZmWI52VYM1PvGsYJ0loAgrpxuuFbwunu6WIDwAVlj&#10;65gUfJKHZXl6UmCu3cgvNGxDLWII+xwVmBC6XEpfGbLoZ64jjrd311sMUfa11D2OMdy2cp4kmbTY&#10;cPxgsKMHQ9XH9mAVfGWjWcnH9fXGvMn7xeZ5N8xppdT52XR3CyLQFP5gONaP1aGMnfbuwNqLNuqr&#10;NIuogsubFMQRSH6c/a8jy0L+n1B+AwAA//8DAFBLAQItABQABgAIAAAAIQC2gziS/gAAAOEBAAAT&#10;AAAAAAAAAAAAAAAAAAAAAABbQ29udGVudF9UeXBlc10ueG1sUEsBAi0AFAAGAAgAAAAhADj9If/W&#10;AAAAlAEAAAsAAAAAAAAAAAAAAAAALwEAAF9yZWxzLy5yZWxzUEsBAi0AFAAGAAgAAAAhANsdx2ES&#10;AgAAKQQAAA4AAAAAAAAAAAAAAAAALgIAAGRycy9lMm9Eb2MueG1sUEsBAi0AFAAGAAgAAAAhAIJT&#10;GSzbAAAACgEAAA8AAAAAAAAAAAAAAAAAbAQAAGRycy9kb3ducmV2LnhtbFBLBQYAAAAABAAEAPMA&#10;AAB0BQAAAAA=&#10;" strokeweight=".6pt">
                <w10:wrap type="topAndBottom" anchorx="page"/>
              </v:line>
            </w:pict>
          </mc:Fallback>
        </mc:AlternateContent>
      </w:r>
    </w:p>
    <w:p w14:paraId="4DE9D08E" w14:textId="42CF7FBA" w:rsidR="00652AAA" w:rsidRPr="002D0F2F" w:rsidRDefault="00652AAA" w:rsidP="00DC0E1B">
      <w:pPr>
        <w:tabs>
          <w:tab w:val="left" w:pos="8377"/>
        </w:tabs>
        <w:spacing w:before="137"/>
        <w:ind w:right="83"/>
        <w:jc w:val="center"/>
        <w:rPr>
          <w:i/>
          <w:sz w:val="24"/>
          <w:lang w:val="en-GB"/>
        </w:rPr>
      </w:pPr>
      <w:r w:rsidRPr="002D0F2F">
        <w:rPr>
          <w:i/>
          <w:sz w:val="24"/>
          <w:lang w:val="en-GB"/>
        </w:rPr>
        <w:t>(name and surname, address, identity card no./passport issued by</w:t>
      </w:r>
      <w:r w:rsidRPr="002D0F2F">
        <w:rPr>
          <w:i/>
          <w:sz w:val="24"/>
          <w:u w:val="single"/>
          <w:lang w:val="en-GB"/>
        </w:rPr>
        <w:tab/>
      </w:r>
      <w:r w:rsidRPr="002D0F2F">
        <w:rPr>
          <w:i/>
          <w:sz w:val="24"/>
          <w:lang w:val="en-GB"/>
        </w:rPr>
        <w:t>)</w:t>
      </w:r>
    </w:p>
    <w:bookmarkEnd w:id="305"/>
    <w:p w14:paraId="0368A1BD" w14:textId="77777777" w:rsidR="00652AAA" w:rsidRPr="002D0F2F" w:rsidRDefault="00652AAA" w:rsidP="00DC0E1B">
      <w:pPr>
        <w:pStyle w:val="BodyText"/>
        <w:tabs>
          <w:tab w:val="left" w:pos="9433"/>
        </w:tabs>
        <w:spacing w:before="140"/>
        <w:ind w:left="316"/>
        <w:jc w:val="both"/>
        <w:rPr>
          <w:lang w:val="en-GB"/>
        </w:rPr>
      </w:pPr>
    </w:p>
    <w:p w14:paraId="173F7E30" w14:textId="7438589D" w:rsidR="00652AAA" w:rsidRPr="002D0F2F" w:rsidRDefault="00652AAA" w:rsidP="00DC0E1B">
      <w:pPr>
        <w:pStyle w:val="BodyText"/>
        <w:tabs>
          <w:tab w:val="left" w:pos="9433"/>
        </w:tabs>
        <w:spacing w:before="140"/>
        <w:ind w:left="316"/>
        <w:jc w:val="both"/>
        <w:rPr>
          <w:rFonts w:ascii="Times New Roman" w:hAnsi="Times New Roman"/>
          <w:lang w:val="en-GB"/>
        </w:rPr>
      </w:pPr>
      <w:bookmarkStart w:id="306" w:name="_Hlk6420236"/>
      <w:r w:rsidRPr="002D0F2F">
        <w:rPr>
          <w:lang w:val="en-GB"/>
        </w:rPr>
        <w:t xml:space="preserve">as the person authorised for representing the company </w:t>
      </w:r>
      <w:r w:rsidRPr="002D0F2F">
        <w:rPr>
          <w:rFonts w:ascii="Times New Roman" w:hAnsi="Times New Roman"/>
          <w:u w:val="single"/>
          <w:lang w:val="en-GB"/>
        </w:rPr>
        <w:tab/>
      </w:r>
    </w:p>
    <w:p w14:paraId="79D8BBFE" w14:textId="77777777" w:rsidR="00652AAA" w:rsidRPr="002D0F2F" w:rsidRDefault="00652AAA" w:rsidP="00DC0E1B">
      <w:pPr>
        <w:pStyle w:val="BodyText"/>
        <w:tabs>
          <w:tab w:val="left" w:pos="9196"/>
        </w:tabs>
        <w:spacing w:before="144"/>
        <w:ind w:left="316"/>
        <w:jc w:val="both"/>
        <w:rPr>
          <w:lang w:val="en-GB"/>
        </w:rPr>
      </w:pPr>
      <w:r w:rsidRPr="002D0F2F">
        <w:rPr>
          <w:u w:val="single"/>
          <w:lang w:val="en-GB"/>
        </w:rPr>
        <w:t xml:space="preserve"> </w:t>
      </w:r>
      <w:r w:rsidRPr="002D0F2F">
        <w:rPr>
          <w:u w:val="single"/>
          <w:lang w:val="en-GB"/>
        </w:rPr>
        <w:tab/>
      </w:r>
      <w:r w:rsidRPr="002D0F2F">
        <w:rPr>
          <w:lang w:val="en-GB"/>
        </w:rPr>
        <w:t>,</w:t>
      </w:r>
    </w:p>
    <w:p w14:paraId="0AB10732" w14:textId="3DC8B941" w:rsidR="00652AAA" w:rsidRPr="002D0F2F" w:rsidRDefault="00652AAA" w:rsidP="00DC0E1B">
      <w:pPr>
        <w:spacing w:before="140"/>
        <w:ind w:left="450" w:right="520"/>
        <w:jc w:val="center"/>
        <w:rPr>
          <w:i/>
          <w:sz w:val="24"/>
          <w:lang w:val="en-GB"/>
        </w:rPr>
      </w:pPr>
      <w:r w:rsidRPr="002D0F2F">
        <w:rPr>
          <w:i/>
          <w:sz w:val="24"/>
          <w:lang w:val="en-GB"/>
        </w:rPr>
        <w:t>(company name and headquarters, OIB/TIN or other applicable number)</w:t>
      </w:r>
    </w:p>
    <w:bookmarkEnd w:id="306"/>
    <w:p w14:paraId="1B8A3FC2" w14:textId="77777777" w:rsidR="00652AAA" w:rsidRPr="002D0F2F" w:rsidRDefault="00652AAA" w:rsidP="00DC0E1B">
      <w:pPr>
        <w:pStyle w:val="BodyText"/>
        <w:spacing w:before="141"/>
        <w:ind w:left="316" w:right="395"/>
        <w:jc w:val="both"/>
        <w:rPr>
          <w:lang w:val="en-GB"/>
        </w:rPr>
      </w:pPr>
    </w:p>
    <w:p w14:paraId="181447D0" w14:textId="0F811B99" w:rsidR="0038568A" w:rsidRPr="002D0F2F" w:rsidRDefault="00780127" w:rsidP="00DC0E1B">
      <w:pPr>
        <w:pStyle w:val="BodyText"/>
        <w:spacing w:before="141"/>
        <w:ind w:left="316" w:right="395"/>
        <w:jc w:val="both"/>
        <w:rPr>
          <w:lang w:val="en-GB"/>
        </w:rPr>
      </w:pPr>
      <w:bookmarkStart w:id="307" w:name="_Hlk6420244"/>
      <w:r w:rsidRPr="002D0F2F">
        <w:rPr>
          <w:lang w:val="en-GB"/>
        </w:rPr>
        <w:t>under material and criminal liability, I declare that neither for me personally, nor for the company of which I am a representative by law, there are no reasons for exclusion from the procedure for granting concessions as stipulated in Article 24 of the Concessions Act</w:t>
      </w:r>
      <w:bookmarkEnd w:id="307"/>
    </w:p>
    <w:p w14:paraId="288687D6" w14:textId="77777777" w:rsidR="00DC003B" w:rsidRPr="002D0F2F" w:rsidRDefault="00DC003B" w:rsidP="00DC0E1B">
      <w:pPr>
        <w:pStyle w:val="BodyText"/>
        <w:rPr>
          <w:sz w:val="20"/>
          <w:lang w:val="en-GB"/>
        </w:rPr>
      </w:pPr>
    </w:p>
    <w:p w14:paraId="4C15F4C8" w14:textId="77777777" w:rsidR="00DC003B" w:rsidRPr="002D0F2F" w:rsidRDefault="00DC003B" w:rsidP="00DC0E1B">
      <w:pPr>
        <w:pStyle w:val="BodyText"/>
        <w:rPr>
          <w:sz w:val="20"/>
          <w:lang w:val="en-GB"/>
        </w:rPr>
      </w:pPr>
    </w:p>
    <w:p w14:paraId="015C86E9" w14:textId="77777777" w:rsidR="00DC003B" w:rsidRPr="002D0F2F" w:rsidRDefault="00DC003B" w:rsidP="00DC0E1B">
      <w:pPr>
        <w:pStyle w:val="BodyText"/>
        <w:spacing w:before="5"/>
        <w:rPr>
          <w:sz w:val="23"/>
          <w:lang w:val="en-GB"/>
        </w:rPr>
      </w:pPr>
    </w:p>
    <w:p w14:paraId="55B03B7C" w14:textId="77777777" w:rsidR="00DC003B" w:rsidRPr="002D0F2F" w:rsidRDefault="00DC003B" w:rsidP="00DC0E1B">
      <w:pPr>
        <w:rPr>
          <w:sz w:val="23"/>
          <w:lang w:val="en-GB"/>
        </w:rPr>
        <w:sectPr w:rsidR="00DC003B" w:rsidRPr="002D0F2F" w:rsidSect="00153CB5">
          <w:pgSz w:w="11910" w:h="16840"/>
          <w:pgMar w:top="1320" w:right="1020" w:bottom="1260" w:left="1100" w:header="0" w:footer="991" w:gutter="0"/>
          <w:cols w:space="720"/>
        </w:sectPr>
      </w:pPr>
    </w:p>
    <w:p w14:paraId="64E6EFA5" w14:textId="1CACF4E5" w:rsidR="00DC003B" w:rsidRPr="002D0F2F" w:rsidRDefault="00780127" w:rsidP="00DC0E1B">
      <w:pPr>
        <w:pStyle w:val="BodyText"/>
        <w:tabs>
          <w:tab w:val="left" w:pos="2620"/>
          <w:tab w:val="left" w:pos="4447"/>
        </w:tabs>
        <w:spacing w:before="100"/>
        <w:ind w:left="316"/>
        <w:rPr>
          <w:lang w:val="en-GB"/>
        </w:rPr>
      </w:pPr>
      <w:r w:rsidRPr="002D0F2F">
        <w:rPr>
          <w:lang w:val="en-GB"/>
        </w:rPr>
        <w:lastRenderedPageBreak/>
        <w:t>Place:</w:t>
      </w:r>
      <w:r w:rsidR="00AE3DED" w:rsidRPr="002D0F2F">
        <w:rPr>
          <w:u w:val="single"/>
          <w:lang w:val="en-GB"/>
        </w:rPr>
        <w:t xml:space="preserve"> </w:t>
      </w:r>
      <w:r w:rsidR="00AE3DED" w:rsidRPr="002D0F2F">
        <w:rPr>
          <w:u w:val="single"/>
          <w:lang w:val="en-GB"/>
        </w:rPr>
        <w:tab/>
      </w:r>
      <w:r w:rsidRPr="002D0F2F">
        <w:rPr>
          <w:u w:val="single"/>
          <w:lang w:val="en-GB"/>
        </w:rPr>
        <w:t xml:space="preserve"> </w:t>
      </w:r>
      <w:r w:rsidR="00AE3DED" w:rsidRPr="002D0F2F">
        <w:rPr>
          <w:lang w:val="en-GB"/>
        </w:rPr>
        <w:t>,</w:t>
      </w:r>
      <w:r w:rsidRPr="002D0F2F">
        <w:rPr>
          <w:lang w:val="en-GB"/>
        </w:rPr>
        <w:t xml:space="preserve"> date: </w:t>
      </w:r>
      <w:r w:rsidR="00AE3DED" w:rsidRPr="002D0F2F">
        <w:rPr>
          <w:u w:val="single"/>
          <w:lang w:val="en-GB"/>
        </w:rPr>
        <w:tab/>
      </w:r>
      <w:r w:rsidR="00AE3DED" w:rsidRPr="002D0F2F">
        <w:rPr>
          <w:lang w:val="en-GB"/>
        </w:rPr>
        <w:t>.</w:t>
      </w:r>
    </w:p>
    <w:p w14:paraId="0A846BF4" w14:textId="77777777" w:rsidR="00DC003B" w:rsidRPr="002D0F2F" w:rsidRDefault="00AE3DED" w:rsidP="00DC0E1B">
      <w:pPr>
        <w:pStyle w:val="BodyText"/>
        <w:rPr>
          <w:sz w:val="28"/>
          <w:lang w:val="en-GB"/>
        </w:rPr>
      </w:pPr>
      <w:r w:rsidRPr="002D0F2F">
        <w:rPr>
          <w:lang w:val="en-GB"/>
        </w:rPr>
        <w:br w:type="column"/>
      </w:r>
    </w:p>
    <w:p w14:paraId="152E2F68" w14:textId="4596AF14" w:rsidR="00DC003B" w:rsidRPr="002D0F2F" w:rsidRDefault="00780127" w:rsidP="00DC0E1B">
      <w:pPr>
        <w:pStyle w:val="BodyText"/>
        <w:spacing w:before="194"/>
        <w:ind w:left="1451" w:right="522" w:hanging="1152"/>
        <w:rPr>
          <w:lang w:val="en-GB"/>
        </w:rPr>
      </w:pPr>
      <w:r w:rsidRPr="002D0F2F">
        <w:rPr>
          <w:lang w:val="en-GB"/>
        </w:rPr>
        <w:t>Person authorised to represent the bidder</w:t>
      </w:r>
    </w:p>
    <w:p w14:paraId="27DD725D" w14:textId="77777777" w:rsidR="00DC003B" w:rsidRPr="002D0F2F" w:rsidRDefault="00DC003B" w:rsidP="00DC0E1B">
      <w:pPr>
        <w:rPr>
          <w:lang w:val="en-GB"/>
        </w:rPr>
        <w:sectPr w:rsidR="00DC003B" w:rsidRPr="002D0F2F" w:rsidSect="00153CB5">
          <w:type w:val="continuous"/>
          <w:pgSz w:w="11910" w:h="16840"/>
          <w:pgMar w:top="1320" w:right="1020" w:bottom="1180" w:left="1100" w:header="720" w:footer="720" w:gutter="0"/>
          <w:cols w:num="2" w:space="720" w:equalWidth="0">
            <w:col w:w="5299" w:space="40"/>
            <w:col w:w="4451"/>
          </w:cols>
        </w:sectPr>
      </w:pPr>
    </w:p>
    <w:p w14:paraId="75791B7F" w14:textId="77777777" w:rsidR="00DC003B" w:rsidRPr="002D0F2F" w:rsidRDefault="00DC003B" w:rsidP="00DC0E1B">
      <w:pPr>
        <w:pStyle w:val="BodyText"/>
        <w:spacing w:before="9"/>
        <w:rPr>
          <w:sz w:val="20"/>
          <w:lang w:val="en-GB"/>
        </w:rPr>
      </w:pPr>
    </w:p>
    <w:p w14:paraId="4220BC71" w14:textId="032B3C29" w:rsidR="00DC003B" w:rsidRPr="002D0F2F" w:rsidRDefault="00701E30" w:rsidP="00DC0E1B">
      <w:pPr>
        <w:pStyle w:val="BodyText"/>
        <w:ind w:left="5063"/>
        <w:rPr>
          <w:sz w:val="2"/>
          <w:lang w:val="en-GB"/>
        </w:rPr>
      </w:pPr>
      <w:r w:rsidRPr="002D0F2F">
        <w:rPr>
          <w:noProof/>
          <w:sz w:val="2"/>
          <w:lang w:bidi="ar-SA"/>
        </w:rPr>
        <mc:AlternateContent>
          <mc:Choice Requires="wpg">
            <w:drawing>
              <wp:inline distT="0" distB="0" distL="0" distR="0" wp14:anchorId="473B9EA3" wp14:editId="335FF448">
                <wp:extent cx="2743200" cy="7620"/>
                <wp:effectExtent l="8255" t="3175" r="1079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620"/>
                          <a:chOff x="0" y="0"/>
                          <a:chExt cx="4320" cy="12"/>
                        </a:xfrm>
                      </wpg:grpSpPr>
                      <wps:wsp>
                        <wps:cNvPr id="4" name="Line 4"/>
                        <wps:cNvCnPr>
                          <a:cxnSpLocks noChangeShapeType="1"/>
                        </wps:cNvCnPr>
                        <wps:spPr bwMode="auto">
                          <a:xfrm>
                            <a:off x="0" y="6"/>
                            <a:ext cx="4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765FA42" id="Group 3" o:spid="_x0000_s1026" style="width:3in;height:.6pt;mso-position-horizontal-relative:char;mso-position-vertical-relative:line" coordsize="4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VQbwIAAHcFAAAOAAAAZHJzL2Uyb0RvYy54bWykVE1v2zAMvQ/YfxB0Tx0nXpoadYohTnrp&#10;tgLtfoAiy7YwWRIkNU4w7L+P+ki6tpeiy0GhTPKJfI/S9c1hEGjPjOVKVji/mGLEJFUNl12Ffz5u&#10;J0uMrCOyIUJJVuEjs/hm9fnT9ahLNlO9Eg0zCECkLUdd4d45XWaZpT0biL1QmklwtsoMxMHWdFlj&#10;yAjog8hm0+kiG5VptFGUWQtf6+jEq4Dftoy6H21rmUOiwlCbC6sJ686v2eqalJ0huuc0lUE+UMVA&#10;uIRDz1A1cQQ9Gf4GauDUKKtad0HVkKm25ZSFHqCbfPqqm1ujnnTopSvHTp9pAmpf8fRhWPp9f28Q&#10;byo8x0iSASQKp6K5p2bUXQkRt0Y/6HsT+wPzTtFfFtzZa7/fdzEY7cZvqgE48uRUoObQmsFDQNPo&#10;EBQ4nhVgB4cofJxdFnOQFSMKvsvFLAlEe1DxTRLtNynNJ8WcfObrzkgZTwsVpop8OzBk9plH+388&#10;PvREsyCP9SwlHosTj3dcMlREGkPAWkYO6UEmDpFU657IjgWox6MGvvLQgC8VMGOK31gQ4J2cLjwC&#10;KU+cPpMT2DxzQ0ptrLtlakDeqLCAgoNSZH9nXaTxFOIBpdpyIQK2kGhMAnmPVYI33hk2ptuthUF7&#10;4u9c+CVNXoTBbMsmgPWMNJtkO8JFtKFOIVMfUE6y4qX6fTW92iw3y2JSzBabSTGt68nX7bqYLLb5&#10;5Zd6Xq/Xdf7H95IXZc+bhklf3emC58X7hE9PTbya5yt+piF7iR7GDkg//YeiYQCjdnH6dqo53htP&#10;bZrFYIXbHdLSS+Sfj3/3Ier5vVz9BQAA//8DAFBLAwQUAAYACAAAACEAux23J9oAAAADAQAADwAA&#10;AGRycy9kb3ducmV2LnhtbEyPQUvDQBCF74L/YRnBm90kVZE0m1KKeiqCrSC9TZNpEpqdDdltkv57&#10;Ry/2MvB4jzffy5aTbdVAvW8cG4hnESjiwpUNVwa+dm8PL6B8QC6xdUwGLuRhmd/eZJiWbuRPGrah&#10;UlLCPkUDdQhdqrUvarLoZ64jFu/oeotBZF/pssdRym2rkyh61hYblg81drSuqThtz9bA+4jjah6/&#10;DpvTcX3Z754+vjcxGXN/N60WoAJN4T8Mv/iCDrkwHdyZS69aAzIk/F3xHueJyIOEEtB5pq/Z8x8A&#10;AAD//wMAUEsBAi0AFAAGAAgAAAAhALaDOJL+AAAA4QEAABMAAAAAAAAAAAAAAAAAAAAAAFtDb250&#10;ZW50X1R5cGVzXS54bWxQSwECLQAUAAYACAAAACEAOP0h/9YAAACUAQAACwAAAAAAAAAAAAAAAAAv&#10;AQAAX3JlbHMvLnJlbHNQSwECLQAUAAYACAAAACEANQxVUG8CAAB3BQAADgAAAAAAAAAAAAAAAAAu&#10;AgAAZHJzL2Uyb0RvYy54bWxQSwECLQAUAAYACAAAACEAux23J9oAAAADAQAADwAAAAAAAAAAAAAA&#10;AADJBAAAZHJzL2Rvd25yZXYueG1sUEsFBgAAAAAEAAQA8wAAANAFAAAAAA==&#10;">
                <v:line id="Line 4" o:spid="_x0000_s1027" style="position:absolute;visibility:visible;mso-wrap-style:square" from="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14:paraId="0051665F" w14:textId="343C1B0D" w:rsidR="00DC003B" w:rsidRPr="002D0F2F" w:rsidRDefault="00AE3DED" w:rsidP="00DC0E1B">
      <w:pPr>
        <w:spacing w:before="158"/>
        <w:ind w:left="5130"/>
        <w:rPr>
          <w:i/>
          <w:sz w:val="24"/>
          <w:lang w:val="en-GB"/>
        </w:rPr>
      </w:pPr>
      <w:r w:rsidRPr="002D0F2F">
        <w:rPr>
          <w:i/>
          <w:sz w:val="24"/>
          <w:lang w:val="en-GB"/>
        </w:rPr>
        <w:t>(</w:t>
      </w:r>
      <w:r w:rsidR="00780127" w:rsidRPr="002D0F2F">
        <w:rPr>
          <w:i/>
          <w:sz w:val="24"/>
          <w:lang w:val="en-GB"/>
        </w:rPr>
        <w:t>legible name and surname, signature</w:t>
      </w:r>
      <w:r w:rsidRPr="002D0F2F">
        <w:rPr>
          <w:i/>
          <w:sz w:val="24"/>
          <w:lang w:val="en-GB"/>
        </w:rPr>
        <w:t>)</w:t>
      </w:r>
    </w:p>
    <w:p w14:paraId="38C35C6F" w14:textId="2E6B9C1F" w:rsidR="00780127" w:rsidRPr="002D0F2F" w:rsidRDefault="00780127" w:rsidP="00DC0E1B">
      <w:pPr>
        <w:spacing w:before="158"/>
        <w:rPr>
          <w:i/>
          <w:sz w:val="24"/>
          <w:lang w:val="en-GB"/>
        </w:rPr>
        <w:sectPr w:rsidR="00780127" w:rsidRPr="002D0F2F" w:rsidSect="00153CB5">
          <w:type w:val="continuous"/>
          <w:pgSz w:w="11910" w:h="16840"/>
          <w:pgMar w:top="1320" w:right="1020" w:bottom="1180" w:left="1100" w:header="720" w:footer="720" w:gutter="0"/>
          <w:cols w:space="720"/>
        </w:sectPr>
      </w:pPr>
    </w:p>
    <w:p w14:paraId="1ACD98D9" w14:textId="086D37B5" w:rsidR="0065063C" w:rsidRPr="002D0F2F" w:rsidRDefault="00CC0D6E" w:rsidP="00CC0D6E">
      <w:pPr>
        <w:pStyle w:val="Heading3"/>
        <w:rPr>
          <w:b/>
          <w:lang w:val="en-GB"/>
        </w:rPr>
      </w:pPr>
      <w:bookmarkStart w:id="308" w:name="_Hlk6420276"/>
      <w:bookmarkStart w:id="309" w:name="_Toc6484972"/>
      <w:r w:rsidRPr="002D0F2F">
        <w:rPr>
          <w:b/>
          <w:lang w:val="en-GB"/>
        </w:rPr>
        <w:lastRenderedPageBreak/>
        <w:t xml:space="preserve">9.9 </w:t>
      </w:r>
      <w:r w:rsidR="0065063C" w:rsidRPr="002D0F2F">
        <w:rPr>
          <w:b/>
          <w:lang w:val="en-GB"/>
        </w:rPr>
        <w:t>APPENDIX 9 - OWNERSHIP STRUCTURE</w:t>
      </w:r>
      <w:bookmarkEnd w:id="308"/>
      <w:bookmarkEnd w:id="309"/>
    </w:p>
    <w:p w14:paraId="469FD7FF" w14:textId="77777777" w:rsidR="00DC003B" w:rsidRPr="002D0F2F" w:rsidRDefault="00DC003B" w:rsidP="00DC0E1B">
      <w:pPr>
        <w:pStyle w:val="BodyText"/>
        <w:rPr>
          <w:b/>
          <w:sz w:val="20"/>
          <w:lang w:val="en-GB"/>
        </w:rPr>
      </w:pPr>
    </w:p>
    <w:p w14:paraId="10BC21BC" w14:textId="77777777" w:rsidR="0065063C" w:rsidRPr="002D0F2F" w:rsidRDefault="0065063C" w:rsidP="00DC0E1B">
      <w:pPr>
        <w:rPr>
          <w:rFonts w:ascii="Times New Roman"/>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253"/>
        <w:gridCol w:w="3038"/>
      </w:tblGrid>
      <w:tr w:rsidR="0065063C" w:rsidRPr="002D0F2F" w14:paraId="654E812E" w14:textId="77777777" w:rsidTr="003500B9">
        <w:tc>
          <w:tcPr>
            <w:tcW w:w="1843" w:type="dxa"/>
            <w:tcBorders>
              <w:top w:val="single" w:sz="4" w:space="0" w:color="auto"/>
              <w:left w:val="single" w:sz="4" w:space="0" w:color="auto"/>
              <w:bottom w:val="single" w:sz="4" w:space="0" w:color="auto"/>
              <w:right w:val="single" w:sz="4" w:space="0" w:color="auto"/>
            </w:tcBorders>
          </w:tcPr>
          <w:p w14:paraId="1C66EAB6" w14:textId="77777777" w:rsidR="0065063C" w:rsidRPr="002D0F2F" w:rsidRDefault="0065063C" w:rsidP="00DC0E1B">
            <w:pPr>
              <w:rPr>
                <w:rFonts w:ascii="Times New Roman" w:hAnsi="Times New Roman"/>
                <w:b/>
                <w:sz w:val="24"/>
                <w:szCs w:val="24"/>
                <w:lang w:val="en-GB"/>
              </w:rPr>
            </w:pPr>
            <w:bookmarkStart w:id="310" w:name="_Hlk6420282"/>
            <w:r w:rsidRPr="002D0F2F">
              <w:rPr>
                <w:rFonts w:ascii="Times New Roman" w:hAnsi="Times New Roman"/>
                <w:b/>
                <w:sz w:val="24"/>
                <w:szCs w:val="24"/>
                <w:lang w:val="en-GB"/>
              </w:rPr>
              <w:t>Company name</w:t>
            </w:r>
          </w:p>
        </w:tc>
        <w:tc>
          <w:tcPr>
            <w:tcW w:w="4253" w:type="dxa"/>
            <w:tcBorders>
              <w:top w:val="single" w:sz="4" w:space="0" w:color="auto"/>
              <w:left w:val="single" w:sz="4" w:space="0" w:color="auto"/>
              <w:bottom w:val="single" w:sz="4" w:space="0" w:color="auto"/>
              <w:right w:val="single" w:sz="4" w:space="0" w:color="auto"/>
            </w:tcBorders>
          </w:tcPr>
          <w:p w14:paraId="3347118C" w14:textId="77777777" w:rsidR="0065063C" w:rsidRPr="002D0F2F" w:rsidRDefault="0065063C" w:rsidP="00DC0E1B">
            <w:pPr>
              <w:jc w:val="both"/>
              <w:rPr>
                <w:rFonts w:ascii="Times New Roman" w:hAnsi="Times New Roman"/>
                <w:b/>
                <w:sz w:val="24"/>
                <w:szCs w:val="24"/>
                <w:lang w:val="en-GB"/>
              </w:rPr>
            </w:pPr>
            <w:r w:rsidRPr="002D0F2F">
              <w:rPr>
                <w:rFonts w:ascii="Times New Roman" w:hAnsi="Times New Roman"/>
                <w:b/>
                <w:sz w:val="24"/>
                <w:szCs w:val="24"/>
                <w:lang w:val="en-GB"/>
              </w:rPr>
              <w:t>Name of company member and percentage in the ownership structure of the company</w:t>
            </w:r>
          </w:p>
        </w:tc>
        <w:tc>
          <w:tcPr>
            <w:tcW w:w="3038" w:type="dxa"/>
            <w:tcBorders>
              <w:top w:val="single" w:sz="4" w:space="0" w:color="auto"/>
              <w:left w:val="single" w:sz="4" w:space="0" w:color="auto"/>
              <w:bottom w:val="single" w:sz="4" w:space="0" w:color="auto"/>
              <w:right w:val="single" w:sz="4" w:space="0" w:color="auto"/>
            </w:tcBorders>
          </w:tcPr>
          <w:p w14:paraId="487901FF" w14:textId="77777777" w:rsidR="0065063C" w:rsidRPr="002D0F2F" w:rsidRDefault="0065063C" w:rsidP="00DC0E1B">
            <w:pPr>
              <w:jc w:val="both"/>
              <w:rPr>
                <w:rFonts w:ascii="Times New Roman" w:hAnsi="Times New Roman"/>
                <w:b/>
                <w:sz w:val="24"/>
                <w:szCs w:val="24"/>
                <w:lang w:val="en-GB"/>
              </w:rPr>
            </w:pPr>
            <w:r w:rsidRPr="002D0F2F">
              <w:rPr>
                <w:rFonts w:ascii="Times New Roman" w:hAnsi="Times New Roman"/>
                <w:b/>
                <w:sz w:val="24"/>
                <w:szCs w:val="24"/>
                <w:lang w:val="en-GB"/>
              </w:rPr>
              <w:t>Description of core activities of the company member</w:t>
            </w:r>
          </w:p>
        </w:tc>
      </w:tr>
      <w:tr w:rsidR="0065063C" w:rsidRPr="002D0F2F" w14:paraId="0EE50759" w14:textId="77777777" w:rsidTr="003500B9">
        <w:trPr>
          <w:trHeight w:val="866"/>
        </w:trPr>
        <w:tc>
          <w:tcPr>
            <w:tcW w:w="1843" w:type="dxa"/>
            <w:tcBorders>
              <w:top w:val="single" w:sz="4" w:space="0" w:color="auto"/>
              <w:left w:val="single" w:sz="4" w:space="0" w:color="auto"/>
              <w:bottom w:val="single" w:sz="4" w:space="0" w:color="auto"/>
              <w:right w:val="single" w:sz="4" w:space="0" w:color="auto"/>
            </w:tcBorders>
          </w:tcPr>
          <w:p w14:paraId="0FBEB0FC" w14:textId="77777777" w:rsidR="0065063C" w:rsidRPr="002D0F2F" w:rsidRDefault="0065063C" w:rsidP="00DC0E1B">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21985CE9" w14:textId="77777777" w:rsidR="0065063C" w:rsidRPr="002D0F2F" w:rsidRDefault="0065063C" w:rsidP="00DC0E1B">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6D31144F" w14:textId="77777777" w:rsidR="0065063C" w:rsidRPr="002D0F2F" w:rsidRDefault="0065063C" w:rsidP="00DC0E1B">
            <w:pPr>
              <w:rPr>
                <w:rFonts w:ascii="Times New Roman" w:hAnsi="Times New Roman"/>
                <w:sz w:val="24"/>
                <w:szCs w:val="24"/>
                <w:lang w:val="en-GB"/>
              </w:rPr>
            </w:pPr>
          </w:p>
        </w:tc>
      </w:tr>
      <w:tr w:rsidR="0065063C" w:rsidRPr="002D0F2F" w14:paraId="342F4363" w14:textId="77777777" w:rsidTr="003500B9">
        <w:trPr>
          <w:trHeight w:val="836"/>
        </w:trPr>
        <w:tc>
          <w:tcPr>
            <w:tcW w:w="1843" w:type="dxa"/>
            <w:tcBorders>
              <w:top w:val="single" w:sz="4" w:space="0" w:color="auto"/>
              <w:left w:val="single" w:sz="4" w:space="0" w:color="auto"/>
              <w:bottom w:val="single" w:sz="4" w:space="0" w:color="auto"/>
              <w:right w:val="single" w:sz="4" w:space="0" w:color="auto"/>
            </w:tcBorders>
          </w:tcPr>
          <w:p w14:paraId="0357A37F" w14:textId="77777777" w:rsidR="0065063C" w:rsidRPr="002D0F2F" w:rsidRDefault="0065063C" w:rsidP="00DC0E1B">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54280186" w14:textId="77777777" w:rsidR="0065063C" w:rsidRPr="002D0F2F" w:rsidRDefault="0065063C" w:rsidP="00DC0E1B">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1DCF48F9" w14:textId="77777777" w:rsidR="0065063C" w:rsidRPr="002D0F2F" w:rsidRDefault="0065063C" w:rsidP="00DC0E1B">
            <w:pPr>
              <w:rPr>
                <w:rFonts w:ascii="Times New Roman" w:hAnsi="Times New Roman"/>
                <w:sz w:val="24"/>
                <w:szCs w:val="24"/>
                <w:lang w:val="en-GB"/>
              </w:rPr>
            </w:pPr>
          </w:p>
        </w:tc>
      </w:tr>
      <w:tr w:rsidR="0065063C" w:rsidRPr="002D0F2F" w14:paraId="2D8BA851" w14:textId="77777777" w:rsidTr="003500B9">
        <w:trPr>
          <w:trHeight w:val="848"/>
        </w:trPr>
        <w:tc>
          <w:tcPr>
            <w:tcW w:w="1843" w:type="dxa"/>
            <w:tcBorders>
              <w:top w:val="single" w:sz="4" w:space="0" w:color="auto"/>
              <w:left w:val="single" w:sz="4" w:space="0" w:color="auto"/>
              <w:bottom w:val="single" w:sz="4" w:space="0" w:color="auto"/>
              <w:right w:val="single" w:sz="4" w:space="0" w:color="auto"/>
            </w:tcBorders>
          </w:tcPr>
          <w:p w14:paraId="1438F905" w14:textId="77777777" w:rsidR="0065063C" w:rsidRPr="002D0F2F" w:rsidRDefault="0065063C" w:rsidP="00DC0E1B">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68B5F64D" w14:textId="77777777" w:rsidR="0065063C" w:rsidRPr="002D0F2F" w:rsidRDefault="0065063C" w:rsidP="00DC0E1B">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27B6DEBC" w14:textId="77777777" w:rsidR="0065063C" w:rsidRPr="002D0F2F" w:rsidRDefault="0065063C" w:rsidP="00DC0E1B">
            <w:pPr>
              <w:rPr>
                <w:rFonts w:ascii="Times New Roman" w:hAnsi="Times New Roman"/>
                <w:sz w:val="24"/>
                <w:szCs w:val="24"/>
                <w:lang w:val="en-GB"/>
              </w:rPr>
            </w:pPr>
          </w:p>
        </w:tc>
      </w:tr>
      <w:bookmarkEnd w:id="310"/>
    </w:tbl>
    <w:p w14:paraId="4F06BC79" w14:textId="77777777" w:rsidR="0065063C" w:rsidRPr="002D0F2F" w:rsidRDefault="0065063C" w:rsidP="00DC0E1B">
      <w:pPr>
        <w:rPr>
          <w:rFonts w:ascii="Times New Roman"/>
          <w:sz w:val="20"/>
          <w:lang w:val="en-GB"/>
        </w:rPr>
      </w:pPr>
    </w:p>
    <w:p w14:paraId="3250AFF9" w14:textId="77777777" w:rsidR="00153CB5" w:rsidRPr="002D0F2F" w:rsidRDefault="00153CB5" w:rsidP="00DC0E1B">
      <w:pPr>
        <w:rPr>
          <w:rFonts w:ascii="Times New Roman"/>
          <w:sz w:val="20"/>
          <w:lang w:val="en-GB"/>
        </w:rPr>
      </w:pPr>
    </w:p>
    <w:p w14:paraId="0D937267" w14:textId="77777777" w:rsidR="00153CB5" w:rsidRPr="002D0F2F" w:rsidRDefault="00153CB5" w:rsidP="00DC0E1B">
      <w:pPr>
        <w:rPr>
          <w:rFonts w:ascii="Times New Roman"/>
          <w:sz w:val="20"/>
          <w:lang w:val="en-GB"/>
        </w:rPr>
      </w:pPr>
    </w:p>
    <w:p w14:paraId="34FD0C5F" w14:textId="77777777" w:rsidR="00153CB5" w:rsidRPr="002D0F2F" w:rsidRDefault="00153CB5" w:rsidP="00DC0E1B">
      <w:pPr>
        <w:rPr>
          <w:rFonts w:ascii="Times New Roman"/>
          <w:sz w:val="20"/>
          <w:lang w:val="en-GB"/>
        </w:rPr>
      </w:pPr>
    </w:p>
    <w:p w14:paraId="579D90F0" w14:textId="77777777" w:rsidR="00153CB5" w:rsidRPr="002D0F2F" w:rsidRDefault="00153CB5" w:rsidP="00DC0E1B">
      <w:pPr>
        <w:rPr>
          <w:rFonts w:ascii="Times New Roman"/>
          <w:sz w:val="20"/>
          <w:lang w:val="en-GB"/>
        </w:rPr>
      </w:pPr>
    </w:p>
    <w:p w14:paraId="3059C8CD" w14:textId="6AD0641D" w:rsidR="00153CB5" w:rsidRPr="002D0F2F" w:rsidRDefault="00153CB5" w:rsidP="00DC0E1B">
      <w:pPr>
        <w:rPr>
          <w:rFonts w:ascii="Times New Roman"/>
          <w:sz w:val="20"/>
          <w:lang w:val="en-GB"/>
        </w:rPr>
        <w:sectPr w:rsidR="00153CB5" w:rsidRPr="002D0F2F" w:rsidSect="00153CB5">
          <w:pgSz w:w="11910" w:h="16840"/>
          <w:pgMar w:top="1320" w:right="1020" w:bottom="1260" w:left="1100" w:header="0" w:footer="991" w:gutter="0"/>
          <w:cols w:space="720"/>
        </w:sectPr>
      </w:pPr>
    </w:p>
    <w:p w14:paraId="6E0B70A5" w14:textId="55835753" w:rsidR="00E544F3" w:rsidRPr="002D0F2F" w:rsidRDefault="00E544F3" w:rsidP="00E67F25">
      <w:pPr>
        <w:pStyle w:val="Heading3"/>
        <w:numPr>
          <w:ilvl w:val="1"/>
          <w:numId w:val="36"/>
        </w:numPr>
        <w:tabs>
          <w:tab w:val="left" w:pos="1025"/>
        </w:tabs>
        <w:spacing w:before="77"/>
        <w:ind w:right="-2"/>
        <w:rPr>
          <w:b/>
          <w:sz w:val="28"/>
          <w:szCs w:val="28"/>
          <w:lang w:val="en-GB"/>
        </w:rPr>
      </w:pPr>
      <w:bookmarkStart w:id="311" w:name="_Hlk6420323"/>
      <w:bookmarkStart w:id="312" w:name="_Toc6484973"/>
      <w:r w:rsidRPr="002D0F2F">
        <w:rPr>
          <w:b/>
          <w:sz w:val="28"/>
          <w:szCs w:val="28"/>
          <w:lang w:val="en-GB"/>
        </w:rPr>
        <w:lastRenderedPageBreak/>
        <w:t>APPENDIX 10 - STATEMENT BY THE BIDDER ON ACCEPTANCE OF CONDITIONS IN THE TENDER DOCUMENTATION</w:t>
      </w:r>
      <w:bookmarkEnd w:id="311"/>
      <w:bookmarkEnd w:id="312"/>
    </w:p>
    <w:p w14:paraId="6879E3D6" w14:textId="77777777" w:rsidR="00DC003B" w:rsidRPr="002D0F2F" w:rsidRDefault="00DC003B" w:rsidP="00DC0E1B">
      <w:pPr>
        <w:pStyle w:val="BodyText"/>
        <w:spacing w:before="1"/>
        <w:rPr>
          <w:b/>
          <w:sz w:val="33"/>
          <w:lang w:val="en-GB"/>
        </w:rPr>
      </w:pPr>
    </w:p>
    <w:p w14:paraId="58A937FD" w14:textId="77777777" w:rsidR="00E544F3" w:rsidRPr="002D0F2F" w:rsidRDefault="00E544F3" w:rsidP="00DC0E1B">
      <w:pPr>
        <w:pStyle w:val="BodyText"/>
        <w:ind w:right="9"/>
        <w:jc w:val="center"/>
        <w:rPr>
          <w:b/>
          <w:bCs/>
          <w:lang w:val="en-GB"/>
        </w:rPr>
      </w:pPr>
      <w:bookmarkStart w:id="313" w:name="_Hlk6420339"/>
      <w:r w:rsidRPr="002D0F2F">
        <w:rPr>
          <w:b/>
          <w:bCs/>
          <w:lang w:val="en-GB"/>
        </w:rPr>
        <w:t xml:space="preserve">STATEMENT BY BIDDER ON ACCEPTANCE OF ALL CONDITIONS </w:t>
      </w:r>
    </w:p>
    <w:p w14:paraId="591857DE" w14:textId="4A346F93" w:rsidR="00E544F3" w:rsidRPr="002D0F2F" w:rsidRDefault="00E544F3" w:rsidP="00DC0E1B">
      <w:pPr>
        <w:pStyle w:val="BodyText"/>
        <w:ind w:right="9"/>
        <w:jc w:val="center"/>
        <w:rPr>
          <w:b/>
          <w:lang w:val="en-GB"/>
        </w:rPr>
      </w:pPr>
      <w:r w:rsidRPr="002D0F2F">
        <w:rPr>
          <w:b/>
          <w:bCs/>
          <w:lang w:val="en-GB"/>
        </w:rPr>
        <w:t>IN THE TENDER DOCUMENTATION</w:t>
      </w:r>
      <w:bookmarkEnd w:id="313"/>
    </w:p>
    <w:p w14:paraId="09E81A0B" w14:textId="77777777" w:rsidR="00DC003B" w:rsidRPr="002D0F2F" w:rsidRDefault="00DC003B" w:rsidP="00DC0E1B">
      <w:pPr>
        <w:pStyle w:val="BodyText"/>
        <w:rPr>
          <w:b/>
          <w:lang w:val="en-GB"/>
        </w:rPr>
      </w:pPr>
    </w:p>
    <w:p w14:paraId="13ACA120" w14:textId="7BB258F3" w:rsidR="00DC003B" w:rsidRPr="002D0F2F" w:rsidRDefault="00DC003B" w:rsidP="00DC0E1B">
      <w:pPr>
        <w:pStyle w:val="BodyText"/>
        <w:spacing w:before="10"/>
        <w:rPr>
          <w:b/>
          <w:sz w:val="23"/>
          <w:lang w:val="en-GB"/>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614"/>
      </w:tblGrid>
      <w:tr w:rsidR="00E544F3" w:rsidRPr="002D0F2F" w14:paraId="37A854F7" w14:textId="77777777" w:rsidTr="00E544F3">
        <w:tc>
          <w:tcPr>
            <w:tcW w:w="2694" w:type="dxa"/>
            <w:tcBorders>
              <w:top w:val="single" w:sz="4" w:space="0" w:color="auto"/>
              <w:left w:val="single" w:sz="4" w:space="0" w:color="auto"/>
              <w:bottom w:val="single" w:sz="4" w:space="0" w:color="auto"/>
              <w:right w:val="single" w:sz="4" w:space="0" w:color="auto"/>
            </w:tcBorders>
          </w:tcPr>
          <w:p w14:paraId="1BE44BB2" w14:textId="77777777" w:rsidR="00E544F3" w:rsidRPr="002D0F2F" w:rsidRDefault="00E544F3" w:rsidP="00DC0E1B">
            <w:pPr>
              <w:rPr>
                <w:sz w:val="24"/>
                <w:szCs w:val="24"/>
                <w:lang w:val="en-GB"/>
              </w:rPr>
            </w:pPr>
            <w:bookmarkStart w:id="314" w:name="_Hlk6420356"/>
            <w:r w:rsidRPr="002D0F2F">
              <w:rPr>
                <w:sz w:val="24"/>
                <w:szCs w:val="24"/>
                <w:lang w:val="en-GB"/>
              </w:rPr>
              <w:t>Name of bidder / consortium of bidders:</w:t>
            </w:r>
          </w:p>
        </w:tc>
        <w:tc>
          <w:tcPr>
            <w:tcW w:w="5614" w:type="dxa"/>
            <w:tcBorders>
              <w:top w:val="single" w:sz="4" w:space="0" w:color="auto"/>
              <w:left w:val="single" w:sz="4" w:space="0" w:color="auto"/>
              <w:bottom w:val="single" w:sz="4" w:space="0" w:color="auto"/>
              <w:right w:val="single" w:sz="4" w:space="0" w:color="auto"/>
            </w:tcBorders>
          </w:tcPr>
          <w:p w14:paraId="2038A1EA" w14:textId="77777777" w:rsidR="00E544F3" w:rsidRPr="002D0F2F" w:rsidRDefault="00E544F3" w:rsidP="00DC0E1B">
            <w:pPr>
              <w:ind w:left="708"/>
              <w:jc w:val="both"/>
              <w:rPr>
                <w:rFonts w:ascii="Times New Roman" w:hAnsi="Times New Roman"/>
                <w:sz w:val="24"/>
                <w:szCs w:val="24"/>
                <w:lang w:val="en-GB"/>
              </w:rPr>
            </w:pPr>
          </w:p>
        </w:tc>
      </w:tr>
      <w:tr w:rsidR="00E544F3" w:rsidRPr="002D0F2F" w14:paraId="0BE564E0" w14:textId="77777777" w:rsidTr="00E544F3">
        <w:tc>
          <w:tcPr>
            <w:tcW w:w="2694" w:type="dxa"/>
            <w:tcBorders>
              <w:top w:val="single" w:sz="4" w:space="0" w:color="auto"/>
              <w:left w:val="single" w:sz="4" w:space="0" w:color="auto"/>
              <w:bottom w:val="single" w:sz="4" w:space="0" w:color="auto"/>
              <w:right w:val="single" w:sz="4" w:space="0" w:color="auto"/>
            </w:tcBorders>
          </w:tcPr>
          <w:p w14:paraId="4FD06218" w14:textId="77777777" w:rsidR="00E544F3" w:rsidRPr="002D0F2F" w:rsidRDefault="00E544F3" w:rsidP="00DC0E1B">
            <w:pPr>
              <w:jc w:val="both"/>
              <w:rPr>
                <w:sz w:val="24"/>
                <w:szCs w:val="24"/>
                <w:lang w:val="en-GB"/>
              </w:rPr>
            </w:pPr>
            <w:r w:rsidRPr="002D0F2F">
              <w:rPr>
                <w:sz w:val="24"/>
                <w:szCs w:val="24"/>
                <w:lang w:val="en-GB"/>
              </w:rPr>
              <w:t>Headquarters:</w:t>
            </w:r>
          </w:p>
        </w:tc>
        <w:tc>
          <w:tcPr>
            <w:tcW w:w="5614" w:type="dxa"/>
            <w:tcBorders>
              <w:top w:val="single" w:sz="4" w:space="0" w:color="auto"/>
              <w:left w:val="single" w:sz="4" w:space="0" w:color="auto"/>
              <w:bottom w:val="single" w:sz="4" w:space="0" w:color="auto"/>
              <w:right w:val="single" w:sz="4" w:space="0" w:color="auto"/>
            </w:tcBorders>
          </w:tcPr>
          <w:p w14:paraId="08500ECF" w14:textId="77777777" w:rsidR="00E544F3" w:rsidRPr="002D0F2F" w:rsidRDefault="00E544F3" w:rsidP="00DC0E1B">
            <w:pPr>
              <w:ind w:left="708"/>
              <w:jc w:val="both"/>
              <w:rPr>
                <w:rFonts w:ascii="Times New Roman" w:hAnsi="Times New Roman"/>
                <w:sz w:val="24"/>
                <w:szCs w:val="24"/>
                <w:lang w:val="en-GB"/>
              </w:rPr>
            </w:pPr>
          </w:p>
          <w:p w14:paraId="0254D7BF" w14:textId="77777777" w:rsidR="00E544F3" w:rsidRPr="002D0F2F" w:rsidRDefault="00E544F3" w:rsidP="00DC0E1B">
            <w:pPr>
              <w:ind w:left="708"/>
              <w:jc w:val="both"/>
              <w:rPr>
                <w:rFonts w:ascii="Times New Roman" w:hAnsi="Times New Roman"/>
                <w:sz w:val="24"/>
                <w:szCs w:val="24"/>
                <w:lang w:val="en-GB"/>
              </w:rPr>
            </w:pPr>
          </w:p>
        </w:tc>
      </w:tr>
      <w:tr w:rsidR="00E544F3" w:rsidRPr="002D0F2F" w14:paraId="1D3ED1D5" w14:textId="77777777" w:rsidTr="00E544F3">
        <w:tc>
          <w:tcPr>
            <w:tcW w:w="2694" w:type="dxa"/>
            <w:tcBorders>
              <w:top w:val="single" w:sz="4" w:space="0" w:color="auto"/>
              <w:left w:val="single" w:sz="4" w:space="0" w:color="auto"/>
              <w:bottom w:val="single" w:sz="4" w:space="0" w:color="auto"/>
              <w:right w:val="single" w:sz="4" w:space="0" w:color="auto"/>
            </w:tcBorders>
          </w:tcPr>
          <w:p w14:paraId="7A5B987A" w14:textId="77777777" w:rsidR="00E544F3" w:rsidRPr="002D0F2F" w:rsidRDefault="00E544F3" w:rsidP="00DC0E1B">
            <w:pPr>
              <w:jc w:val="both"/>
              <w:rPr>
                <w:sz w:val="24"/>
                <w:szCs w:val="24"/>
                <w:lang w:val="en-GB"/>
              </w:rPr>
            </w:pPr>
            <w:r w:rsidRPr="002D0F2F">
              <w:rPr>
                <w:sz w:val="24"/>
                <w:szCs w:val="24"/>
                <w:lang w:val="en-GB"/>
              </w:rPr>
              <w:t>Place and postcode:</w:t>
            </w:r>
          </w:p>
        </w:tc>
        <w:tc>
          <w:tcPr>
            <w:tcW w:w="5614" w:type="dxa"/>
            <w:tcBorders>
              <w:top w:val="single" w:sz="4" w:space="0" w:color="auto"/>
              <w:left w:val="single" w:sz="4" w:space="0" w:color="auto"/>
              <w:bottom w:val="single" w:sz="4" w:space="0" w:color="auto"/>
              <w:right w:val="single" w:sz="4" w:space="0" w:color="auto"/>
            </w:tcBorders>
          </w:tcPr>
          <w:p w14:paraId="26F56C82" w14:textId="77777777" w:rsidR="00E544F3" w:rsidRPr="002D0F2F" w:rsidRDefault="00E544F3" w:rsidP="00DC0E1B">
            <w:pPr>
              <w:ind w:left="708"/>
              <w:jc w:val="both"/>
              <w:rPr>
                <w:rFonts w:ascii="Times New Roman" w:hAnsi="Times New Roman"/>
                <w:sz w:val="24"/>
                <w:szCs w:val="24"/>
                <w:lang w:val="en-GB"/>
              </w:rPr>
            </w:pPr>
          </w:p>
          <w:p w14:paraId="30508D05" w14:textId="77777777" w:rsidR="00E544F3" w:rsidRPr="002D0F2F" w:rsidRDefault="00E544F3" w:rsidP="00DC0E1B">
            <w:pPr>
              <w:ind w:left="708"/>
              <w:jc w:val="both"/>
              <w:rPr>
                <w:rFonts w:ascii="Times New Roman" w:hAnsi="Times New Roman"/>
                <w:sz w:val="24"/>
                <w:szCs w:val="24"/>
                <w:lang w:val="en-GB"/>
              </w:rPr>
            </w:pPr>
          </w:p>
        </w:tc>
      </w:tr>
      <w:tr w:rsidR="00E544F3" w:rsidRPr="002D0F2F" w14:paraId="592B26A6" w14:textId="77777777" w:rsidTr="00E544F3">
        <w:tc>
          <w:tcPr>
            <w:tcW w:w="2694" w:type="dxa"/>
            <w:tcBorders>
              <w:top w:val="single" w:sz="4" w:space="0" w:color="auto"/>
              <w:left w:val="single" w:sz="4" w:space="0" w:color="auto"/>
              <w:bottom w:val="single" w:sz="4" w:space="0" w:color="auto"/>
              <w:right w:val="single" w:sz="4" w:space="0" w:color="auto"/>
            </w:tcBorders>
          </w:tcPr>
          <w:p w14:paraId="0E04AA21" w14:textId="77777777" w:rsidR="00E544F3" w:rsidRPr="002D0F2F" w:rsidRDefault="00E544F3" w:rsidP="00DC0E1B">
            <w:pPr>
              <w:jc w:val="both"/>
              <w:rPr>
                <w:sz w:val="24"/>
                <w:szCs w:val="24"/>
                <w:lang w:val="en-GB"/>
              </w:rPr>
            </w:pPr>
            <w:r w:rsidRPr="002D0F2F">
              <w:rPr>
                <w:sz w:val="24"/>
                <w:szCs w:val="24"/>
                <w:lang w:val="en-GB"/>
              </w:rPr>
              <w:t>VAT ID no.</w:t>
            </w:r>
          </w:p>
        </w:tc>
        <w:tc>
          <w:tcPr>
            <w:tcW w:w="5614" w:type="dxa"/>
            <w:tcBorders>
              <w:top w:val="single" w:sz="4" w:space="0" w:color="auto"/>
              <w:left w:val="single" w:sz="4" w:space="0" w:color="auto"/>
              <w:bottom w:val="single" w:sz="4" w:space="0" w:color="auto"/>
              <w:right w:val="single" w:sz="4" w:space="0" w:color="auto"/>
            </w:tcBorders>
          </w:tcPr>
          <w:p w14:paraId="63FF6DFB" w14:textId="77777777" w:rsidR="00E544F3" w:rsidRPr="002D0F2F" w:rsidRDefault="00E544F3" w:rsidP="00DC0E1B">
            <w:pPr>
              <w:ind w:left="708"/>
              <w:jc w:val="both"/>
              <w:rPr>
                <w:rFonts w:ascii="Times New Roman" w:hAnsi="Times New Roman"/>
                <w:sz w:val="24"/>
                <w:szCs w:val="24"/>
                <w:lang w:val="en-GB"/>
              </w:rPr>
            </w:pPr>
          </w:p>
        </w:tc>
      </w:tr>
      <w:bookmarkEnd w:id="314"/>
    </w:tbl>
    <w:p w14:paraId="040B6568" w14:textId="443DF576" w:rsidR="00E544F3" w:rsidRPr="002D0F2F" w:rsidRDefault="00E544F3" w:rsidP="00DC0E1B">
      <w:pPr>
        <w:pStyle w:val="BodyText"/>
        <w:spacing w:before="10"/>
        <w:rPr>
          <w:b/>
          <w:sz w:val="23"/>
          <w:lang w:val="en-GB"/>
        </w:rPr>
      </w:pPr>
    </w:p>
    <w:p w14:paraId="17FE8FEE" w14:textId="77777777" w:rsidR="00E544F3" w:rsidRPr="002D0F2F" w:rsidRDefault="00E544F3" w:rsidP="00DC0E1B">
      <w:pPr>
        <w:pStyle w:val="BodyText"/>
        <w:spacing w:before="10"/>
        <w:rPr>
          <w:b/>
          <w:sz w:val="23"/>
          <w:lang w:val="en-GB"/>
        </w:rPr>
      </w:pPr>
    </w:p>
    <w:p w14:paraId="79E856AC" w14:textId="670C790C" w:rsidR="00E544F3" w:rsidRPr="002D0F2F" w:rsidRDefault="00E544F3" w:rsidP="00DC0E1B">
      <w:pPr>
        <w:pStyle w:val="BodyText"/>
        <w:ind w:left="1024" w:right="392"/>
        <w:jc w:val="both"/>
        <w:rPr>
          <w:lang w:val="en-GB"/>
        </w:rPr>
      </w:pPr>
      <w:bookmarkStart w:id="315" w:name="_Hlk6420374"/>
      <w:r w:rsidRPr="002D0F2F">
        <w:rPr>
          <w:lang w:val="en-GB"/>
        </w:rPr>
        <w:t>We state that, as the bidder/consortium of bidders</w:t>
      </w:r>
      <w:r w:rsidR="00780127" w:rsidRPr="002D0F2F">
        <w:rPr>
          <w:lang w:val="en-GB"/>
        </w:rPr>
        <w:t xml:space="preserve"> in the procedure for granting concessions on maritime demesne for the purpose of construction and economic use of the beach in the area of the Lastovo cadastral municipality, cove of Jurjeva Port and the special purpose port – nautical tourism port – berth, on part of the Lastovo cadastral municipality, we have read and understood all provisions from this </w:t>
      </w:r>
      <w:r w:rsidR="005F3D82" w:rsidRPr="002D0F2F">
        <w:rPr>
          <w:lang w:val="en-GB"/>
        </w:rPr>
        <w:t>Tender Documentation along with the appendices and  that we are familiar with them, i.e., that we have understood them in full.</w:t>
      </w:r>
      <w:bookmarkEnd w:id="315"/>
    </w:p>
    <w:p w14:paraId="21B5EF42" w14:textId="77777777" w:rsidR="00E544F3" w:rsidRPr="002D0F2F" w:rsidRDefault="00E544F3" w:rsidP="00DC0E1B">
      <w:pPr>
        <w:pStyle w:val="BodyText"/>
        <w:ind w:left="1024" w:right="392"/>
        <w:jc w:val="both"/>
        <w:rPr>
          <w:lang w:val="en-GB"/>
        </w:rPr>
      </w:pPr>
    </w:p>
    <w:p w14:paraId="5E030172" w14:textId="5CC94A3F" w:rsidR="0038568A" w:rsidRPr="002D0F2F" w:rsidRDefault="00E544F3" w:rsidP="00DC0E1B">
      <w:pPr>
        <w:pStyle w:val="BodyText"/>
        <w:ind w:left="1024" w:right="397"/>
        <w:jc w:val="both"/>
        <w:rPr>
          <w:lang w:val="en-GB"/>
        </w:rPr>
      </w:pPr>
      <w:bookmarkStart w:id="316" w:name="_Hlk6420417"/>
      <w:r w:rsidRPr="002D0F2F">
        <w:rPr>
          <w:lang w:val="en-GB"/>
        </w:rPr>
        <w:t>Furthermore, we state that we accept all conditions from the</w:t>
      </w:r>
      <w:r w:rsidR="005F3D82" w:rsidRPr="002D0F2F">
        <w:rPr>
          <w:lang w:val="en-GB"/>
        </w:rPr>
        <w:t xml:space="preserve"> respective Tender Documentation along with the appendices and if our bid is chosen, we shall fulfil the Concessions Agreement in accordance with its provisions.</w:t>
      </w:r>
      <w:bookmarkEnd w:id="316"/>
    </w:p>
    <w:p w14:paraId="6DD84445" w14:textId="77777777" w:rsidR="00DC003B" w:rsidRPr="002D0F2F" w:rsidRDefault="00DC003B" w:rsidP="00DC0E1B">
      <w:pPr>
        <w:pStyle w:val="BodyText"/>
        <w:rPr>
          <w:sz w:val="28"/>
          <w:lang w:val="en-GB"/>
        </w:rPr>
      </w:pPr>
    </w:p>
    <w:p w14:paraId="39BA6613" w14:textId="3EEAAD30" w:rsidR="00E544F3" w:rsidRPr="002D0F2F" w:rsidRDefault="00E544F3" w:rsidP="00DC0E1B">
      <w:pPr>
        <w:spacing w:before="101"/>
        <w:rPr>
          <w:i/>
          <w:sz w:val="24"/>
          <w:lang w:val="en-GB"/>
        </w:rPr>
      </w:pPr>
    </w:p>
    <w:p w14:paraId="25DCAAE4" w14:textId="77777777" w:rsidR="00E544F3" w:rsidRPr="002D0F2F" w:rsidRDefault="00E544F3" w:rsidP="00DC0E1B">
      <w:pPr>
        <w:jc w:val="both"/>
        <w:rPr>
          <w:rFonts w:ascii="Times New Roman" w:hAnsi="Times New Roman"/>
          <w:sz w:val="24"/>
          <w:szCs w:val="24"/>
          <w:lang w:val="en-GB"/>
        </w:rPr>
      </w:pPr>
      <w:bookmarkStart w:id="317" w:name="_Hlk6420429"/>
      <w:r w:rsidRPr="002D0F2F">
        <w:rPr>
          <w:rFonts w:ascii="Times New Roman" w:hAnsi="Times New Roman"/>
          <w:sz w:val="24"/>
          <w:szCs w:val="24"/>
          <w:lang w:val="en-GB"/>
        </w:rPr>
        <w:t>In ________________(place), on ______________ (date)</w:t>
      </w:r>
    </w:p>
    <w:p w14:paraId="1D94A6D3" w14:textId="77777777" w:rsidR="00E544F3" w:rsidRPr="002D0F2F" w:rsidRDefault="00E544F3" w:rsidP="00DC0E1B">
      <w:pPr>
        <w:spacing w:before="120" w:after="120"/>
        <w:jc w:val="both"/>
        <w:rPr>
          <w:rFonts w:ascii="Times New Roman" w:hAnsi="Times New Roman"/>
          <w:sz w:val="24"/>
          <w:szCs w:val="24"/>
          <w:lang w:val="en-GB"/>
        </w:rPr>
      </w:pPr>
    </w:p>
    <w:p w14:paraId="6AD0B6C1" w14:textId="77777777" w:rsidR="00E544F3" w:rsidRPr="002D0F2F" w:rsidRDefault="00E544F3" w:rsidP="00DC0E1B">
      <w:pPr>
        <w:spacing w:before="120" w:after="120"/>
        <w:jc w:val="both"/>
        <w:rPr>
          <w:rFonts w:ascii="Times New Roman" w:hAnsi="Times New Roman"/>
          <w:sz w:val="24"/>
          <w:szCs w:val="24"/>
          <w:lang w:val="en-GB"/>
        </w:rPr>
      </w:pPr>
    </w:p>
    <w:p w14:paraId="63FFFC9A" w14:textId="77777777"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Person authorised for representing the</w:t>
      </w:r>
    </w:p>
    <w:p w14:paraId="6E8A8EC3" w14:textId="49455EFD" w:rsidR="00E544F3" w:rsidRPr="002D0F2F" w:rsidRDefault="00E544F3" w:rsidP="00DC0E1B">
      <w:pPr>
        <w:ind w:left="3549" w:firstLine="1407"/>
        <w:jc w:val="center"/>
        <w:rPr>
          <w:rFonts w:ascii="Times New Roman" w:hAnsi="Times New Roman"/>
          <w:sz w:val="24"/>
          <w:szCs w:val="24"/>
          <w:lang w:val="en-GB"/>
        </w:rPr>
      </w:pPr>
      <w:r w:rsidRPr="002D0F2F">
        <w:rPr>
          <w:rFonts w:ascii="Times New Roman" w:hAnsi="Times New Roman"/>
          <w:sz w:val="24"/>
          <w:szCs w:val="24"/>
          <w:lang w:val="en-GB"/>
        </w:rPr>
        <w:t xml:space="preserve">bidder / consortium of bidders </w:t>
      </w:r>
    </w:p>
    <w:p w14:paraId="5493C17B" w14:textId="77777777" w:rsidR="00E544F3" w:rsidRPr="002D0F2F" w:rsidRDefault="00E544F3" w:rsidP="00DC0E1B">
      <w:pPr>
        <w:spacing w:before="120" w:after="120"/>
        <w:jc w:val="right"/>
        <w:rPr>
          <w:rFonts w:ascii="Times New Roman" w:hAnsi="Times New Roman"/>
          <w:sz w:val="24"/>
          <w:szCs w:val="24"/>
          <w:lang w:val="en-GB"/>
        </w:rPr>
      </w:pPr>
      <w:r w:rsidRPr="002D0F2F">
        <w:rPr>
          <w:rFonts w:ascii="Times New Roman" w:hAnsi="Times New Roman"/>
          <w:sz w:val="24"/>
          <w:szCs w:val="24"/>
          <w:lang w:val="en-GB"/>
        </w:rPr>
        <w:t>____________________________________</w:t>
      </w:r>
    </w:p>
    <w:p w14:paraId="4372623A" w14:textId="77777777" w:rsidR="00E544F3" w:rsidRPr="002D0F2F" w:rsidRDefault="00E544F3" w:rsidP="00DC0E1B">
      <w:pPr>
        <w:ind w:left="3549" w:firstLine="1407"/>
        <w:jc w:val="center"/>
        <w:rPr>
          <w:rFonts w:ascii="Times New Roman" w:hAnsi="Times New Roman"/>
          <w:sz w:val="24"/>
          <w:szCs w:val="24"/>
          <w:lang w:val="en-GB"/>
        </w:rPr>
      </w:pPr>
    </w:p>
    <w:p w14:paraId="162F1D0B" w14:textId="1188787C" w:rsidR="00E544F3" w:rsidRPr="002D0F2F" w:rsidRDefault="00E544F3" w:rsidP="00DC0E1B">
      <w:pPr>
        <w:ind w:left="3549" w:firstLine="1407"/>
        <w:jc w:val="center"/>
        <w:rPr>
          <w:rFonts w:ascii="Times New Roman" w:hAnsi="Times New Roman"/>
          <w:i/>
          <w:sz w:val="24"/>
          <w:szCs w:val="24"/>
          <w:lang w:val="en-GB"/>
        </w:rPr>
      </w:pPr>
      <w:r w:rsidRPr="002D0F2F">
        <w:rPr>
          <w:rFonts w:ascii="Times New Roman" w:hAnsi="Times New Roman"/>
          <w:i/>
          <w:sz w:val="24"/>
          <w:szCs w:val="24"/>
          <w:lang w:val="en-GB"/>
        </w:rPr>
        <w:t>(legible name and surname, signature)</w:t>
      </w:r>
    </w:p>
    <w:p w14:paraId="3B82E039" w14:textId="27C0289F" w:rsidR="00153CB5" w:rsidRPr="002D0F2F" w:rsidRDefault="00153CB5" w:rsidP="00153CB5">
      <w:pPr>
        <w:rPr>
          <w:rFonts w:ascii="Times New Roman" w:hAnsi="Times New Roman"/>
          <w:i/>
          <w:sz w:val="24"/>
          <w:szCs w:val="24"/>
          <w:lang w:val="en-GB"/>
        </w:rPr>
      </w:pPr>
    </w:p>
    <w:p w14:paraId="11E32D70" w14:textId="2FED7182" w:rsidR="00153CB5" w:rsidRPr="002D0F2F" w:rsidRDefault="00153CB5" w:rsidP="00153CB5">
      <w:pPr>
        <w:rPr>
          <w:rFonts w:ascii="Times New Roman" w:hAnsi="Times New Roman"/>
          <w:i/>
          <w:sz w:val="24"/>
          <w:szCs w:val="24"/>
          <w:lang w:val="en-GB"/>
        </w:rPr>
      </w:pPr>
    </w:p>
    <w:bookmarkEnd w:id="317"/>
    <w:p w14:paraId="4C02E374" w14:textId="77777777" w:rsidR="00E544F3" w:rsidRPr="002D0F2F" w:rsidRDefault="00E544F3" w:rsidP="00DC0E1B">
      <w:pPr>
        <w:spacing w:before="101"/>
        <w:rPr>
          <w:i/>
          <w:sz w:val="24"/>
          <w:lang w:val="en-GB"/>
        </w:rPr>
      </w:pPr>
    </w:p>
    <w:sectPr w:rsidR="00E544F3" w:rsidRPr="002D0F2F" w:rsidSect="00153CB5">
      <w:pgSz w:w="11910" w:h="16840"/>
      <w:pgMar w:top="1320" w:right="1020" w:bottom="1260" w:left="11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F3638" w14:textId="77777777" w:rsidR="006823B9" w:rsidRDefault="006823B9">
      <w:r>
        <w:separator/>
      </w:r>
    </w:p>
  </w:endnote>
  <w:endnote w:type="continuationSeparator" w:id="0">
    <w:p w14:paraId="1FEB9E29" w14:textId="77777777" w:rsidR="006823B9" w:rsidRDefault="006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2483" w14:textId="2EA531A4" w:rsidR="00E67F25" w:rsidRDefault="00E67F2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673407" wp14:editId="0FB85BC4">
              <wp:simplePos x="0" y="0"/>
              <wp:positionH relativeFrom="page">
                <wp:posOffset>6446520</wp:posOffset>
              </wp:positionH>
              <wp:positionV relativeFrom="page">
                <wp:posOffset>9872980</wp:posOffset>
              </wp:positionV>
              <wp:extent cx="240030" cy="204470"/>
              <wp:effectExtent l="0"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993B" w14:textId="2E791853" w:rsidR="00E67F25" w:rsidRDefault="00E67F25">
                          <w:pPr>
                            <w:pStyle w:val="BodyText"/>
                            <w:spacing w:before="19"/>
                            <w:ind w:left="40"/>
                          </w:pPr>
                          <w:r>
                            <w:fldChar w:fldCharType="begin"/>
                          </w:r>
                          <w:r>
                            <w:instrText xml:space="preserve"> PAGE </w:instrText>
                          </w:r>
                          <w:r>
                            <w:fldChar w:fldCharType="separate"/>
                          </w:r>
                          <w:r w:rsidR="004468D4">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73407" id="_x0000_t202" coordsize="21600,21600" o:spt="202" path="m,l,21600r21600,l21600,xe">
              <v:stroke joinstyle="miter"/>
              <v:path gradientshapeok="t" o:connecttype="rect"/>
            </v:shapetype>
            <v:shape id="Text Box 1" o:spid="_x0000_s1026" type="#_x0000_t202" style="position:absolute;margin-left:507.6pt;margin-top:777.4pt;width:18.9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F9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EQmCS7gp4CoKCFm4zvk0mR53Spt3TLbIGilW&#10;0HgHTg932gANcJ1cbCwhc940rvmNODsAx/EEQsNTe2eTcL38EQfxZrlZEo9E841HgizzbvI18eZ5&#10;uJhll9l6nYU/bdyQJDUvSyZsmElXIfmzvj0pfFTEUVlaNry0cDYlrXbbdaPQgYKuc/fZZkHyJ27+&#10;eRruGri8oBRCbW+j2Mvny4VHcjLz4kWw9IIwvo3nAYlJlp9TuuOC/Tsl1Kc4nkWzUUu/5Ra47zU3&#10;mrTcwORoeJvi5dGJJlaBG1G61hrKm9E+KYVN/7kUULGp0U6vVqKjWM2wHQDFingry0dQrpKgLBAh&#10;jDswaqm+Y9TD6Eix/ranimHUvBegfjtnJkNNxnYyqCjgaYoNRqO5NuM82neK72pAHv8vIW/gD6m4&#10;U+9zFpC63cA4cCSeRpedN6d75/U8YFe/AAAA//8DAFBLAwQUAAYACAAAACEAlF2r/uIAAAAPAQAA&#10;DwAAAGRycy9kb3ducmV2LnhtbEyPwU7DMBBE70j8g7VI3KjdQkqbxqkqBCck1DQcODqxm1iN1yF2&#10;2/D3bE5w29kdzb7JtqPr2MUMwXqUMJ8JYAZrry02Ej7Lt4cVsBAVatV5NBJ+TIBtfnuTqVT7Kxbm&#10;cogNoxAMqZLQxtinnIe6NU6Fme8N0u3oB6ciyaHhelBXCncdXwix5E5ZpA+t6s1La+rT4ewk7L6w&#10;eLXfH9W+OBa2LNcC35cnKe/vxt0GWDRj/DPDhE/okBNT5c+oA+tIi3myIC9NSfJELSaPSB6pYDXt&#10;Vs8CeJ7x/z3yXwAAAP//AwBQSwECLQAUAAYACAAAACEAtoM4kv4AAADhAQAAEwAAAAAAAAAAAAAA&#10;AAAAAAAAW0NvbnRlbnRfVHlwZXNdLnhtbFBLAQItABQABgAIAAAAIQA4/SH/1gAAAJQBAAALAAAA&#10;AAAAAAAAAAAAAC8BAABfcmVscy8ucmVsc1BLAQItABQABgAIAAAAIQBarzF9qwIAAKgFAAAOAAAA&#10;AAAAAAAAAAAAAC4CAABkcnMvZTJvRG9jLnhtbFBLAQItABQABgAIAAAAIQCUXav+4gAAAA8BAAAP&#10;AAAAAAAAAAAAAAAAAAUFAABkcnMvZG93bnJldi54bWxQSwUGAAAAAAQABADzAAAAFAYAAAAA&#10;" filled="f" stroked="f">
              <v:textbox inset="0,0,0,0">
                <w:txbxContent>
                  <w:p w14:paraId="4B43993B" w14:textId="2E791853" w:rsidR="00E67F25" w:rsidRDefault="00E67F25">
                    <w:pPr>
                      <w:pStyle w:val="BodyText"/>
                      <w:spacing w:before="19"/>
                      <w:ind w:left="40"/>
                    </w:pPr>
                    <w:r>
                      <w:fldChar w:fldCharType="begin"/>
                    </w:r>
                    <w:r>
                      <w:instrText xml:space="preserve"> PAGE </w:instrText>
                    </w:r>
                    <w:r>
                      <w:fldChar w:fldCharType="separate"/>
                    </w:r>
                    <w:r w:rsidR="004468D4">
                      <w:rPr>
                        <w:noProof/>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2EB4D" w14:textId="77777777" w:rsidR="006823B9" w:rsidRDefault="006823B9">
      <w:r>
        <w:separator/>
      </w:r>
    </w:p>
  </w:footnote>
  <w:footnote w:type="continuationSeparator" w:id="0">
    <w:p w14:paraId="4F32996F" w14:textId="77777777" w:rsidR="006823B9" w:rsidRDefault="0068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27"/>
    <w:multiLevelType w:val="multilevel"/>
    <w:tmpl w:val="4D284664"/>
    <w:lvl w:ilvl="0">
      <w:start w:val="1"/>
      <w:numFmt w:val="decimal"/>
      <w:lvlText w:val="%1"/>
      <w:lvlJc w:val="left"/>
      <w:pPr>
        <w:ind w:left="748" w:hanging="432"/>
      </w:pPr>
      <w:rPr>
        <w:rFonts w:ascii="Bookman Old Style" w:eastAsia="Bookman Old Style" w:hAnsi="Bookman Old Style" w:cs="Bookman Old Style" w:hint="default"/>
        <w:w w:val="100"/>
        <w:sz w:val="28"/>
        <w:szCs w:val="28"/>
        <w:lang w:val="hr-HR" w:eastAsia="hr-HR" w:bidi="hr-HR"/>
      </w:rPr>
    </w:lvl>
    <w:lvl w:ilvl="1">
      <w:start w:val="1"/>
      <w:numFmt w:val="decimal"/>
      <w:lvlText w:val="%1.%2"/>
      <w:lvlJc w:val="left"/>
      <w:pPr>
        <w:ind w:left="892" w:hanging="576"/>
      </w:pPr>
      <w:rPr>
        <w:rFonts w:ascii="Bookman Old Style" w:eastAsia="Bookman Old Style" w:hAnsi="Bookman Old Style" w:cs="Bookman Old Style" w:hint="default"/>
        <w:spacing w:val="-1"/>
        <w:w w:val="99"/>
        <w:sz w:val="26"/>
        <w:szCs w:val="26"/>
        <w:lang w:val="hr-HR" w:eastAsia="hr-HR" w:bidi="hr-HR"/>
      </w:rPr>
    </w:lvl>
    <w:lvl w:ilvl="2">
      <w:start w:val="1"/>
      <w:numFmt w:val="decimal"/>
      <w:lvlText w:val="%1.%2.%3"/>
      <w:lvlJc w:val="left"/>
      <w:pPr>
        <w:ind w:left="1036" w:hanging="720"/>
      </w:pPr>
      <w:rPr>
        <w:rFonts w:ascii="Bookman Old Style" w:eastAsia="Bookman Old Style" w:hAnsi="Bookman Old Style" w:cs="Bookman Old Style" w:hint="default"/>
        <w:b/>
        <w:spacing w:val="-1"/>
        <w:w w:val="100"/>
        <w:sz w:val="24"/>
        <w:szCs w:val="24"/>
        <w:lang w:val="hr-HR" w:eastAsia="hr-HR" w:bidi="hr-HR"/>
      </w:rPr>
    </w:lvl>
    <w:lvl w:ilvl="3">
      <w:numFmt w:val="bullet"/>
      <w:lvlText w:val="•"/>
      <w:lvlJc w:val="left"/>
      <w:pPr>
        <w:ind w:left="2133" w:hanging="720"/>
      </w:pPr>
      <w:rPr>
        <w:rFonts w:hint="default"/>
        <w:lang w:val="hr-HR" w:eastAsia="hr-HR" w:bidi="hr-HR"/>
      </w:rPr>
    </w:lvl>
    <w:lvl w:ilvl="4">
      <w:numFmt w:val="bullet"/>
      <w:lvlText w:val="•"/>
      <w:lvlJc w:val="left"/>
      <w:pPr>
        <w:ind w:left="3226" w:hanging="720"/>
      </w:pPr>
      <w:rPr>
        <w:rFonts w:hint="default"/>
        <w:lang w:val="hr-HR" w:eastAsia="hr-HR" w:bidi="hr-HR"/>
      </w:rPr>
    </w:lvl>
    <w:lvl w:ilvl="5">
      <w:numFmt w:val="bullet"/>
      <w:lvlText w:val="•"/>
      <w:lvlJc w:val="left"/>
      <w:pPr>
        <w:ind w:left="4319" w:hanging="720"/>
      </w:pPr>
      <w:rPr>
        <w:rFonts w:hint="default"/>
        <w:lang w:val="hr-HR" w:eastAsia="hr-HR" w:bidi="hr-HR"/>
      </w:rPr>
    </w:lvl>
    <w:lvl w:ilvl="6">
      <w:numFmt w:val="bullet"/>
      <w:lvlText w:val="•"/>
      <w:lvlJc w:val="left"/>
      <w:pPr>
        <w:ind w:left="5413" w:hanging="720"/>
      </w:pPr>
      <w:rPr>
        <w:rFonts w:hint="default"/>
        <w:lang w:val="hr-HR" w:eastAsia="hr-HR" w:bidi="hr-HR"/>
      </w:rPr>
    </w:lvl>
    <w:lvl w:ilvl="7">
      <w:numFmt w:val="bullet"/>
      <w:lvlText w:val="•"/>
      <w:lvlJc w:val="left"/>
      <w:pPr>
        <w:ind w:left="6506" w:hanging="720"/>
      </w:pPr>
      <w:rPr>
        <w:rFonts w:hint="default"/>
        <w:lang w:val="hr-HR" w:eastAsia="hr-HR" w:bidi="hr-HR"/>
      </w:rPr>
    </w:lvl>
    <w:lvl w:ilvl="8">
      <w:numFmt w:val="bullet"/>
      <w:lvlText w:val="•"/>
      <w:lvlJc w:val="left"/>
      <w:pPr>
        <w:ind w:left="7599" w:hanging="720"/>
      </w:pPr>
      <w:rPr>
        <w:rFonts w:hint="default"/>
        <w:lang w:val="hr-HR" w:eastAsia="hr-HR" w:bidi="hr-HR"/>
      </w:rPr>
    </w:lvl>
  </w:abstractNum>
  <w:abstractNum w:abstractNumId="1" w15:restartNumberingAfterBreak="0">
    <w:nsid w:val="03AA4BAD"/>
    <w:multiLevelType w:val="hybridMultilevel"/>
    <w:tmpl w:val="0150B42C"/>
    <w:lvl w:ilvl="0" w:tplc="A416544E">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9370B964">
      <w:numFmt w:val="bullet"/>
      <w:lvlText w:val="•"/>
      <w:lvlJc w:val="left"/>
      <w:pPr>
        <w:ind w:left="2544" w:hanging="360"/>
      </w:pPr>
      <w:rPr>
        <w:rFonts w:hint="default"/>
        <w:lang w:val="hr-HR" w:eastAsia="hr-HR" w:bidi="hr-HR"/>
      </w:rPr>
    </w:lvl>
    <w:lvl w:ilvl="2" w:tplc="A762077A">
      <w:numFmt w:val="bullet"/>
      <w:lvlText w:val="•"/>
      <w:lvlJc w:val="left"/>
      <w:pPr>
        <w:ind w:left="3349" w:hanging="360"/>
      </w:pPr>
      <w:rPr>
        <w:rFonts w:hint="default"/>
        <w:lang w:val="hr-HR" w:eastAsia="hr-HR" w:bidi="hr-HR"/>
      </w:rPr>
    </w:lvl>
    <w:lvl w:ilvl="3" w:tplc="483220D8">
      <w:numFmt w:val="bullet"/>
      <w:lvlText w:val="•"/>
      <w:lvlJc w:val="left"/>
      <w:pPr>
        <w:ind w:left="4153" w:hanging="360"/>
      </w:pPr>
      <w:rPr>
        <w:rFonts w:hint="default"/>
        <w:lang w:val="hr-HR" w:eastAsia="hr-HR" w:bidi="hr-HR"/>
      </w:rPr>
    </w:lvl>
    <w:lvl w:ilvl="4" w:tplc="4D5413CA">
      <w:numFmt w:val="bullet"/>
      <w:lvlText w:val="•"/>
      <w:lvlJc w:val="left"/>
      <w:pPr>
        <w:ind w:left="4958" w:hanging="360"/>
      </w:pPr>
      <w:rPr>
        <w:rFonts w:hint="default"/>
        <w:lang w:val="hr-HR" w:eastAsia="hr-HR" w:bidi="hr-HR"/>
      </w:rPr>
    </w:lvl>
    <w:lvl w:ilvl="5" w:tplc="8CB0B392">
      <w:numFmt w:val="bullet"/>
      <w:lvlText w:val="•"/>
      <w:lvlJc w:val="left"/>
      <w:pPr>
        <w:ind w:left="5763" w:hanging="360"/>
      </w:pPr>
      <w:rPr>
        <w:rFonts w:hint="default"/>
        <w:lang w:val="hr-HR" w:eastAsia="hr-HR" w:bidi="hr-HR"/>
      </w:rPr>
    </w:lvl>
    <w:lvl w:ilvl="6" w:tplc="8C60AD4E">
      <w:numFmt w:val="bullet"/>
      <w:lvlText w:val="•"/>
      <w:lvlJc w:val="left"/>
      <w:pPr>
        <w:ind w:left="6567" w:hanging="360"/>
      </w:pPr>
      <w:rPr>
        <w:rFonts w:hint="default"/>
        <w:lang w:val="hr-HR" w:eastAsia="hr-HR" w:bidi="hr-HR"/>
      </w:rPr>
    </w:lvl>
    <w:lvl w:ilvl="7" w:tplc="2CE49480">
      <w:numFmt w:val="bullet"/>
      <w:lvlText w:val="•"/>
      <w:lvlJc w:val="left"/>
      <w:pPr>
        <w:ind w:left="7372" w:hanging="360"/>
      </w:pPr>
      <w:rPr>
        <w:rFonts w:hint="default"/>
        <w:lang w:val="hr-HR" w:eastAsia="hr-HR" w:bidi="hr-HR"/>
      </w:rPr>
    </w:lvl>
    <w:lvl w:ilvl="8" w:tplc="6576E1D6">
      <w:numFmt w:val="bullet"/>
      <w:lvlText w:val="•"/>
      <w:lvlJc w:val="left"/>
      <w:pPr>
        <w:ind w:left="8177" w:hanging="360"/>
      </w:pPr>
      <w:rPr>
        <w:rFonts w:hint="default"/>
        <w:lang w:val="hr-HR" w:eastAsia="hr-HR" w:bidi="hr-HR"/>
      </w:rPr>
    </w:lvl>
  </w:abstractNum>
  <w:abstractNum w:abstractNumId="2" w15:restartNumberingAfterBreak="0">
    <w:nsid w:val="07C96A6E"/>
    <w:multiLevelType w:val="hybridMultilevel"/>
    <w:tmpl w:val="9244B61E"/>
    <w:lvl w:ilvl="0" w:tplc="47667756">
      <w:numFmt w:val="bullet"/>
      <w:lvlText w:val=""/>
      <w:lvlJc w:val="left"/>
      <w:pPr>
        <w:ind w:left="1744" w:hanging="360"/>
      </w:pPr>
      <w:rPr>
        <w:rFonts w:ascii="Symbol" w:eastAsia="Symbol" w:hAnsi="Symbol" w:cs="Symbol" w:hint="default"/>
        <w:w w:val="100"/>
        <w:sz w:val="24"/>
        <w:szCs w:val="24"/>
        <w:lang w:val="hr-HR" w:eastAsia="hr-HR" w:bidi="hr-HR"/>
      </w:rPr>
    </w:lvl>
    <w:lvl w:ilvl="1" w:tplc="8D489B26">
      <w:numFmt w:val="bullet"/>
      <w:lvlText w:val="•"/>
      <w:lvlJc w:val="left"/>
      <w:pPr>
        <w:ind w:left="2544" w:hanging="360"/>
      </w:pPr>
      <w:rPr>
        <w:rFonts w:hint="default"/>
        <w:lang w:val="hr-HR" w:eastAsia="hr-HR" w:bidi="hr-HR"/>
      </w:rPr>
    </w:lvl>
    <w:lvl w:ilvl="2" w:tplc="78A48AEE">
      <w:numFmt w:val="bullet"/>
      <w:lvlText w:val="•"/>
      <w:lvlJc w:val="left"/>
      <w:pPr>
        <w:ind w:left="3349" w:hanging="360"/>
      </w:pPr>
      <w:rPr>
        <w:rFonts w:hint="default"/>
        <w:lang w:val="hr-HR" w:eastAsia="hr-HR" w:bidi="hr-HR"/>
      </w:rPr>
    </w:lvl>
    <w:lvl w:ilvl="3" w:tplc="6EC02F22">
      <w:numFmt w:val="bullet"/>
      <w:lvlText w:val="•"/>
      <w:lvlJc w:val="left"/>
      <w:pPr>
        <w:ind w:left="4153" w:hanging="360"/>
      </w:pPr>
      <w:rPr>
        <w:rFonts w:hint="default"/>
        <w:lang w:val="hr-HR" w:eastAsia="hr-HR" w:bidi="hr-HR"/>
      </w:rPr>
    </w:lvl>
    <w:lvl w:ilvl="4" w:tplc="93665218">
      <w:numFmt w:val="bullet"/>
      <w:lvlText w:val="•"/>
      <w:lvlJc w:val="left"/>
      <w:pPr>
        <w:ind w:left="4958" w:hanging="360"/>
      </w:pPr>
      <w:rPr>
        <w:rFonts w:hint="default"/>
        <w:lang w:val="hr-HR" w:eastAsia="hr-HR" w:bidi="hr-HR"/>
      </w:rPr>
    </w:lvl>
    <w:lvl w:ilvl="5" w:tplc="CA6C3BFE">
      <w:numFmt w:val="bullet"/>
      <w:lvlText w:val="•"/>
      <w:lvlJc w:val="left"/>
      <w:pPr>
        <w:ind w:left="5763" w:hanging="360"/>
      </w:pPr>
      <w:rPr>
        <w:rFonts w:hint="default"/>
        <w:lang w:val="hr-HR" w:eastAsia="hr-HR" w:bidi="hr-HR"/>
      </w:rPr>
    </w:lvl>
    <w:lvl w:ilvl="6" w:tplc="0D2A49C6">
      <w:numFmt w:val="bullet"/>
      <w:lvlText w:val="•"/>
      <w:lvlJc w:val="left"/>
      <w:pPr>
        <w:ind w:left="6567" w:hanging="360"/>
      </w:pPr>
      <w:rPr>
        <w:rFonts w:hint="default"/>
        <w:lang w:val="hr-HR" w:eastAsia="hr-HR" w:bidi="hr-HR"/>
      </w:rPr>
    </w:lvl>
    <w:lvl w:ilvl="7" w:tplc="8DE6449C">
      <w:numFmt w:val="bullet"/>
      <w:lvlText w:val="•"/>
      <w:lvlJc w:val="left"/>
      <w:pPr>
        <w:ind w:left="7372" w:hanging="360"/>
      </w:pPr>
      <w:rPr>
        <w:rFonts w:hint="default"/>
        <w:lang w:val="hr-HR" w:eastAsia="hr-HR" w:bidi="hr-HR"/>
      </w:rPr>
    </w:lvl>
    <w:lvl w:ilvl="8" w:tplc="7E5E72B8">
      <w:numFmt w:val="bullet"/>
      <w:lvlText w:val="•"/>
      <w:lvlJc w:val="left"/>
      <w:pPr>
        <w:ind w:left="8177" w:hanging="360"/>
      </w:pPr>
      <w:rPr>
        <w:rFonts w:hint="default"/>
        <w:lang w:val="hr-HR" w:eastAsia="hr-HR" w:bidi="hr-HR"/>
      </w:rPr>
    </w:lvl>
  </w:abstractNum>
  <w:abstractNum w:abstractNumId="3" w15:restartNumberingAfterBreak="0">
    <w:nsid w:val="07E221B2"/>
    <w:multiLevelType w:val="hybridMultilevel"/>
    <w:tmpl w:val="C2106D14"/>
    <w:lvl w:ilvl="0" w:tplc="1DEC27D8">
      <w:numFmt w:val="bullet"/>
      <w:lvlText w:val="–"/>
      <w:lvlJc w:val="left"/>
      <w:pPr>
        <w:ind w:left="513" w:hanging="197"/>
      </w:pPr>
      <w:rPr>
        <w:rFonts w:ascii="Bookman Old Style" w:eastAsia="Bookman Old Style" w:hAnsi="Bookman Old Style" w:cs="Bookman Old Style" w:hint="default"/>
        <w:spacing w:val="-1"/>
        <w:w w:val="100"/>
        <w:sz w:val="24"/>
        <w:szCs w:val="24"/>
        <w:lang w:val="hr-HR" w:eastAsia="hr-HR" w:bidi="hr-HR"/>
      </w:rPr>
    </w:lvl>
    <w:lvl w:ilvl="1" w:tplc="E08CD958">
      <w:numFmt w:val="bullet"/>
      <w:lvlText w:val=""/>
      <w:lvlJc w:val="left"/>
      <w:pPr>
        <w:ind w:left="1734" w:hanging="286"/>
      </w:pPr>
      <w:rPr>
        <w:rFonts w:ascii="Symbol" w:eastAsia="Symbol" w:hAnsi="Symbol" w:cs="Symbol" w:hint="default"/>
        <w:w w:val="100"/>
        <w:sz w:val="24"/>
        <w:szCs w:val="24"/>
        <w:lang w:val="hr-HR" w:eastAsia="hr-HR" w:bidi="hr-HR"/>
      </w:rPr>
    </w:lvl>
    <w:lvl w:ilvl="2" w:tplc="95D80054">
      <w:numFmt w:val="bullet"/>
      <w:lvlText w:val="•"/>
      <w:lvlJc w:val="left"/>
      <w:pPr>
        <w:ind w:left="2634" w:hanging="286"/>
      </w:pPr>
      <w:rPr>
        <w:rFonts w:hint="default"/>
        <w:lang w:val="hr-HR" w:eastAsia="hr-HR" w:bidi="hr-HR"/>
      </w:rPr>
    </w:lvl>
    <w:lvl w:ilvl="3" w:tplc="0D32AF4E">
      <w:numFmt w:val="bullet"/>
      <w:lvlText w:val="•"/>
      <w:lvlJc w:val="left"/>
      <w:pPr>
        <w:ind w:left="3528" w:hanging="286"/>
      </w:pPr>
      <w:rPr>
        <w:rFonts w:hint="default"/>
        <w:lang w:val="hr-HR" w:eastAsia="hr-HR" w:bidi="hr-HR"/>
      </w:rPr>
    </w:lvl>
    <w:lvl w:ilvl="4" w:tplc="E6BECCB4">
      <w:numFmt w:val="bullet"/>
      <w:lvlText w:val="•"/>
      <w:lvlJc w:val="left"/>
      <w:pPr>
        <w:ind w:left="4422" w:hanging="286"/>
      </w:pPr>
      <w:rPr>
        <w:rFonts w:hint="default"/>
        <w:lang w:val="hr-HR" w:eastAsia="hr-HR" w:bidi="hr-HR"/>
      </w:rPr>
    </w:lvl>
    <w:lvl w:ilvl="5" w:tplc="C3D2CD6C">
      <w:numFmt w:val="bullet"/>
      <w:lvlText w:val="•"/>
      <w:lvlJc w:val="left"/>
      <w:pPr>
        <w:ind w:left="5316" w:hanging="286"/>
      </w:pPr>
      <w:rPr>
        <w:rFonts w:hint="default"/>
        <w:lang w:val="hr-HR" w:eastAsia="hr-HR" w:bidi="hr-HR"/>
      </w:rPr>
    </w:lvl>
    <w:lvl w:ilvl="6" w:tplc="61B60E0A">
      <w:numFmt w:val="bullet"/>
      <w:lvlText w:val="•"/>
      <w:lvlJc w:val="left"/>
      <w:pPr>
        <w:ind w:left="6210" w:hanging="286"/>
      </w:pPr>
      <w:rPr>
        <w:rFonts w:hint="default"/>
        <w:lang w:val="hr-HR" w:eastAsia="hr-HR" w:bidi="hr-HR"/>
      </w:rPr>
    </w:lvl>
    <w:lvl w:ilvl="7" w:tplc="FB1AAD96">
      <w:numFmt w:val="bullet"/>
      <w:lvlText w:val="•"/>
      <w:lvlJc w:val="left"/>
      <w:pPr>
        <w:ind w:left="7104" w:hanging="286"/>
      </w:pPr>
      <w:rPr>
        <w:rFonts w:hint="default"/>
        <w:lang w:val="hr-HR" w:eastAsia="hr-HR" w:bidi="hr-HR"/>
      </w:rPr>
    </w:lvl>
    <w:lvl w:ilvl="8" w:tplc="0A1C4FAE">
      <w:numFmt w:val="bullet"/>
      <w:lvlText w:val="•"/>
      <w:lvlJc w:val="left"/>
      <w:pPr>
        <w:ind w:left="7998" w:hanging="286"/>
      </w:pPr>
      <w:rPr>
        <w:rFonts w:hint="default"/>
        <w:lang w:val="hr-HR" w:eastAsia="hr-HR" w:bidi="hr-HR"/>
      </w:rPr>
    </w:lvl>
  </w:abstractNum>
  <w:abstractNum w:abstractNumId="4" w15:restartNumberingAfterBreak="0">
    <w:nsid w:val="08734164"/>
    <w:multiLevelType w:val="hybridMultilevel"/>
    <w:tmpl w:val="984C1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1B4BDA"/>
    <w:multiLevelType w:val="hybridMultilevel"/>
    <w:tmpl w:val="55B68E56"/>
    <w:lvl w:ilvl="0" w:tplc="FC0E2C18">
      <w:numFmt w:val="bullet"/>
      <w:lvlText w:val=""/>
      <w:lvlJc w:val="left"/>
      <w:pPr>
        <w:ind w:left="1744" w:hanging="360"/>
      </w:pPr>
      <w:rPr>
        <w:rFonts w:ascii="Symbol" w:eastAsia="Symbol" w:hAnsi="Symbol" w:cs="Symbol" w:hint="default"/>
        <w:w w:val="100"/>
        <w:sz w:val="24"/>
        <w:szCs w:val="24"/>
        <w:lang w:val="hr-HR" w:eastAsia="hr-HR" w:bidi="hr-HR"/>
      </w:rPr>
    </w:lvl>
    <w:lvl w:ilvl="1" w:tplc="E72E9140">
      <w:numFmt w:val="bullet"/>
      <w:lvlText w:val="•"/>
      <w:lvlJc w:val="left"/>
      <w:pPr>
        <w:ind w:left="2544" w:hanging="360"/>
      </w:pPr>
      <w:rPr>
        <w:rFonts w:hint="default"/>
        <w:lang w:val="hr-HR" w:eastAsia="hr-HR" w:bidi="hr-HR"/>
      </w:rPr>
    </w:lvl>
    <w:lvl w:ilvl="2" w:tplc="BC905E10">
      <w:numFmt w:val="bullet"/>
      <w:lvlText w:val="•"/>
      <w:lvlJc w:val="left"/>
      <w:pPr>
        <w:ind w:left="3349" w:hanging="360"/>
      </w:pPr>
      <w:rPr>
        <w:rFonts w:hint="default"/>
        <w:lang w:val="hr-HR" w:eastAsia="hr-HR" w:bidi="hr-HR"/>
      </w:rPr>
    </w:lvl>
    <w:lvl w:ilvl="3" w:tplc="F6E67A58">
      <w:numFmt w:val="bullet"/>
      <w:lvlText w:val="•"/>
      <w:lvlJc w:val="left"/>
      <w:pPr>
        <w:ind w:left="4153" w:hanging="360"/>
      </w:pPr>
      <w:rPr>
        <w:rFonts w:hint="default"/>
        <w:lang w:val="hr-HR" w:eastAsia="hr-HR" w:bidi="hr-HR"/>
      </w:rPr>
    </w:lvl>
    <w:lvl w:ilvl="4" w:tplc="EBAA7C38">
      <w:numFmt w:val="bullet"/>
      <w:lvlText w:val="•"/>
      <w:lvlJc w:val="left"/>
      <w:pPr>
        <w:ind w:left="4958" w:hanging="360"/>
      </w:pPr>
      <w:rPr>
        <w:rFonts w:hint="default"/>
        <w:lang w:val="hr-HR" w:eastAsia="hr-HR" w:bidi="hr-HR"/>
      </w:rPr>
    </w:lvl>
    <w:lvl w:ilvl="5" w:tplc="DA940F52">
      <w:numFmt w:val="bullet"/>
      <w:lvlText w:val="•"/>
      <w:lvlJc w:val="left"/>
      <w:pPr>
        <w:ind w:left="5763" w:hanging="360"/>
      </w:pPr>
      <w:rPr>
        <w:rFonts w:hint="default"/>
        <w:lang w:val="hr-HR" w:eastAsia="hr-HR" w:bidi="hr-HR"/>
      </w:rPr>
    </w:lvl>
    <w:lvl w:ilvl="6" w:tplc="3154E724">
      <w:numFmt w:val="bullet"/>
      <w:lvlText w:val="•"/>
      <w:lvlJc w:val="left"/>
      <w:pPr>
        <w:ind w:left="6567" w:hanging="360"/>
      </w:pPr>
      <w:rPr>
        <w:rFonts w:hint="default"/>
        <w:lang w:val="hr-HR" w:eastAsia="hr-HR" w:bidi="hr-HR"/>
      </w:rPr>
    </w:lvl>
    <w:lvl w:ilvl="7" w:tplc="09B2393E">
      <w:numFmt w:val="bullet"/>
      <w:lvlText w:val="•"/>
      <w:lvlJc w:val="left"/>
      <w:pPr>
        <w:ind w:left="7372" w:hanging="360"/>
      </w:pPr>
      <w:rPr>
        <w:rFonts w:hint="default"/>
        <w:lang w:val="hr-HR" w:eastAsia="hr-HR" w:bidi="hr-HR"/>
      </w:rPr>
    </w:lvl>
    <w:lvl w:ilvl="8" w:tplc="60F4E6EA">
      <w:numFmt w:val="bullet"/>
      <w:lvlText w:val="•"/>
      <w:lvlJc w:val="left"/>
      <w:pPr>
        <w:ind w:left="8177" w:hanging="360"/>
      </w:pPr>
      <w:rPr>
        <w:rFonts w:hint="default"/>
        <w:lang w:val="hr-HR" w:eastAsia="hr-HR" w:bidi="hr-HR"/>
      </w:rPr>
    </w:lvl>
  </w:abstractNum>
  <w:abstractNum w:abstractNumId="6" w15:restartNumberingAfterBreak="0">
    <w:nsid w:val="0E7F542D"/>
    <w:multiLevelType w:val="hybridMultilevel"/>
    <w:tmpl w:val="FB603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9344B"/>
    <w:multiLevelType w:val="hybridMultilevel"/>
    <w:tmpl w:val="CDBC6262"/>
    <w:lvl w:ilvl="0" w:tplc="BD66ACB4">
      <w:start w:val="1"/>
      <w:numFmt w:val="lowerLetter"/>
      <w:lvlText w:val="%1)"/>
      <w:lvlJc w:val="left"/>
      <w:pPr>
        <w:ind w:left="604" w:hanging="288"/>
      </w:pPr>
      <w:rPr>
        <w:rFonts w:ascii="Bookman Old Style" w:eastAsia="Bookman Old Style" w:hAnsi="Bookman Old Style" w:cs="Bookman Old Style" w:hint="default"/>
        <w:spacing w:val="-1"/>
        <w:w w:val="100"/>
        <w:sz w:val="24"/>
        <w:szCs w:val="24"/>
        <w:lang w:val="hr-HR" w:eastAsia="hr-HR" w:bidi="hr-HR"/>
      </w:rPr>
    </w:lvl>
    <w:lvl w:ilvl="1" w:tplc="10D86BF6">
      <w:numFmt w:val="bullet"/>
      <w:lvlText w:val="•"/>
      <w:lvlJc w:val="left"/>
      <w:pPr>
        <w:ind w:left="1518" w:hanging="288"/>
      </w:pPr>
      <w:rPr>
        <w:rFonts w:hint="default"/>
        <w:lang w:val="hr-HR" w:eastAsia="hr-HR" w:bidi="hr-HR"/>
      </w:rPr>
    </w:lvl>
    <w:lvl w:ilvl="2" w:tplc="2ACE6E40">
      <w:numFmt w:val="bullet"/>
      <w:lvlText w:val="•"/>
      <w:lvlJc w:val="left"/>
      <w:pPr>
        <w:ind w:left="2437" w:hanging="288"/>
      </w:pPr>
      <w:rPr>
        <w:rFonts w:hint="default"/>
        <w:lang w:val="hr-HR" w:eastAsia="hr-HR" w:bidi="hr-HR"/>
      </w:rPr>
    </w:lvl>
    <w:lvl w:ilvl="3" w:tplc="27F07D1E">
      <w:numFmt w:val="bullet"/>
      <w:lvlText w:val="•"/>
      <w:lvlJc w:val="left"/>
      <w:pPr>
        <w:ind w:left="3355" w:hanging="288"/>
      </w:pPr>
      <w:rPr>
        <w:rFonts w:hint="default"/>
        <w:lang w:val="hr-HR" w:eastAsia="hr-HR" w:bidi="hr-HR"/>
      </w:rPr>
    </w:lvl>
    <w:lvl w:ilvl="4" w:tplc="5534441E">
      <w:numFmt w:val="bullet"/>
      <w:lvlText w:val="•"/>
      <w:lvlJc w:val="left"/>
      <w:pPr>
        <w:ind w:left="4274" w:hanging="288"/>
      </w:pPr>
      <w:rPr>
        <w:rFonts w:hint="default"/>
        <w:lang w:val="hr-HR" w:eastAsia="hr-HR" w:bidi="hr-HR"/>
      </w:rPr>
    </w:lvl>
    <w:lvl w:ilvl="5" w:tplc="877E903E">
      <w:numFmt w:val="bullet"/>
      <w:lvlText w:val="•"/>
      <w:lvlJc w:val="left"/>
      <w:pPr>
        <w:ind w:left="5193" w:hanging="288"/>
      </w:pPr>
      <w:rPr>
        <w:rFonts w:hint="default"/>
        <w:lang w:val="hr-HR" w:eastAsia="hr-HR" w:bidi="hr-HR"/>
      </w:rPr>
    </w:lvl>
    <w:lvl w:ilvl="6" w:tplc="2E0C093A">
      <w:numFmt w:val="bullet"/>
      <w:lvlText w:val="•"/>
      <w:lvlJc w:val="left"/>
      <w:pPr>
        <w:ind w:left="6111" w:hanging="288"/>
      </w:pPr>
      <w:rPr>
        <w:rFonts w:hint="default"/>
        <w:lang w:val="hr-HR" w:eastAsia="hr-HR" w:bidi="hr-HR"/>
      </w:rPr>
    </w:lvl>
    <w:lvl w:ilvl="7" w:tplc="6354EC76">
      <w:numFmt w:val="bullet"/>
      <w:lvlText w:val="•"/>
      <w:lvlJc w:val="left"/>
      <w:pPr>
        <w:ind w:left="7030" w:hanging="288"/>
      </w:pPr>
      <w:rPr>
        <w:rFonts w:hint="default"/>
        <w:lang w:val="hr-HR" w:eastAsia="hr-HR" w:bidi="hr-HR"/>
      </w:rPr>
    </w:lvl>
    <w:lvl w:ilvl="8" w:tplc="04184CC0">
      <w:numFmt w:val="bullet"/>
      <w:lvlText w:val="•"/>
      <w:lvlJc w:val="left"/>
      <w:pPr>
        <w:ind w:left="7949" w:hanging="288"/>
      </w:pPr>
      <w:rPr>
        <w:rFonts w:hint="default"/>
        <w:lang w:val="hr-HR" w:eastAsia="hr-HR" w:bidi="hr-HR"/>
      </w:rPr>
    </w:lvl>
  </w:abstractNum>
  <w:abstractNum w:abstractNumId="8" w15:restartNumberingAfterBreak="0">
    <w:nsid w:val="116A5364"/>
    <w:multiLevelType w:val="hybridMultilevel"/>
    <w:tmpl w:val="C2085432"/>
    <w:lvl w:ilvl="0" w:tplc="61C88EF2">
      <w:start w:val="17"/>
      <w:numFmt w:val="decimal"/>
      <w:lvlText w:val="%1."/>
      <w:lvlJc w:val="left"/>
      <w:pPr>
        <w:ind w:left="316" w:hanging="452"/>
      </w:pPr>
      <w:rPr>
        <w:rFonts w:ascii="Bookman Old Style" w:eastAsia="Bookman Old Style" w:hAnsi="Bookman Old Style" w:cs="Bookman Old Style" w:hint="default"/>
        <w:spacing w:val="-1"/>
        <w:w w:val="100"/>
        <w:sz w:val="24"/>
        <w:szCs w:val="24"/>
        <w:lang w:val="hr-HR" w:eastAsia="hr-HR" w:bidi="hr-HR"/>
      </w:rPr>
    </w:lvl>
    <w:lvl w:ilvl="1" w:tplc="83A25764">
      <w:start w:val="2"/>
      <w:numFmt w:val="decimal"/>
      <w:lvlText w:val="%2."/>
      <w:lvlJc w:val="left"/>
      <w:pPr>
        <w:ind w:left="959" w:hanging="360"/>
      </w:pPr>
      <w:rPr>
        <w:rFonts w:ascii="Bookman Old Style" w:eastAsia="Bookman Old Style" w:hAnsi="Bookman Old Style" w:cs="Bookman Old Style" w:hint="default"/>
        <w:spacing w:val="-20"/>
        <w:w w:val="100"/>
        <w:sz w:val="24"/>
        <w:szCs w:val="24"/>
        <w:lang w:val="hr-HR" w:eastAsia="hr-HR" w:bidi="hr-HR"/>
      </w:rPr>
    </w:lvl>
    <w:lvl w:ilvl="2" w:tplc="F12E1C30">
      <w:numFmt w:val="bullet"/>
      <w:lvlText w:val="•"/>
      <w:lvlJc w:val="left"/>
      <w:pPr>
        <w:ind w:left="1940" w:hanging="360"/>
      </w:pPr>
      <w:rPr>
        <w:rFonts w:hint="default"/>
        <w:lang w:val="hr-HR" w:eastAsia="hr-HR" w:bidi="hr-HR"/>
      </w:rPr>
    </w:lvl>
    <w:lvl w:ilvl="3" w:tplc="DD968176">
      <w:numFmt w:val="bullet"/>
      <w:lvlText w:val="•"/>
      <w:lvlJc w:val="left"/>
      <w:pPr>
        <w:ind w:left="2921" w:hanging="360"/>
      </w:pPr>
      <w:rPr>
        <w:rFonts w:hint="default"/>
        <w:lang w:val="hr-HR" w:eastAsia="hr-HR" w:bidi="hr-HR"/>
      </w:rPr>
    </w:lvl>
    <w:lvl w:ilvl="4" w:tplc="2772BD20">
      <w:numFmt w:val="bullet"/>
      <w:lvlText w:val="•"/>
      <w:lvlJc w:val="left"/>
      <w:pPr>
        <w:ind w:left="3902" w:hanging="360"/>
      </w:pPr>
      <w:rPr>
        <w:rFonts w:hint="default"/>
        <w:lang w:val="hr-HR" w:eastAsia="hr-HR" w:bidi="hr-HR"/>
      </w:rPr>
    </w:lvl>
    <w:lvl w:ilvl="5" w:tplc="234442AC">
      <w:numFmt w:val="bullet"/>
      <w:lvlText w:val="•"/>
      <w:lvlJc w:val="left"/>
      <w:pPr>
        <w:ind w:left="4882" w:hanging="360"/>
      </w:pPr>
      <w:rPr>
        <w:rFonts w:hint="default"/>
        <w:lang w:val="hr-HR" w:eastAsia="hr-HR" w:bidi="hr-HR"/>
      </w:rPr>
    </w:lvl>
    <w:lvl w:ilvl="6" w:tplc="2896569A">
      <w:numFmt w:val="bullet"/>
      <w:lvlText w:val="•"/>
      <w:lvlJc w:val="left"/>
      <w:pPr>
        <w:ind w:left="5863" w:hanging="360"/>
      </w:pPr>
      <w:rPr>
        <w:rFonts w:hint="default"/>
        <w:lang w:val="hr-HR" w:eastAsia="hr-HR" w:bidi="hr-HR"/>
      </w:rPr>
    </w:lvl>
    <w:lvl w:ilvl="7" w:tplc="B39A8784">
      <w:numFmt w:val="bullet"/>
      <w:lvlText w:val="•"/>
      <w:lvlJc w:val="left"/>
      <w:pPr>
        <w:ind w:left="6844" w:hanging="360"/>
      </w:pPr>
      <w:rPr>
        <w:rFonts w:hint="default"/>
        <w:lang w:val="hr-HR" w:eastAsia="hr-HR" w:bidi="hr-HR"/>
      </w:rPr>
    </w:lvl>
    <w:lvl w:ilvl="8" w:tplc="3FCC00E8">
      <w:numFmt w:val="bullet"/>
      <w:lvlText w:val="•"/>
      <w:lvlJc w:val="left"/>
      <w:pPr>
        <w:ind w:left="7824" w:hanging="360"/>
      </w:pPr>
      <w:rPr>
        <w:rFonts w:hint="default"/>
        <w:lang w:val="hr-HR" w:eastAsia="hr-HR" w:bidi="hr-HR"/>
      </w:rPr>
    </w:lvl>
  </w:abstractNum>
  <w:abstractNum w:abstractNumId="9" w15:restartNumberingAfterBreak="0">
    <w:nsid w:val="133166A2"/>
    <w:multiLevelType w:val="multilevel"/>
    <w:tmpl w:val="F7CE1C7C"/>
    <w:lvl w:ilvl="0">
      <w:start w:val="8"/>
      <w:numFmt w:val="decimal"/>
      <w:lvlText w:val="%1"/>
      <w:lvlJc w:val="left"/>
      <w:pPr>
        <w:ind w:left="2186" w:hanging="802"/>
      </w:pPr>
      <w:rPr>
        <w:rFonts w:hint="default"/>
        <w:lang w:val="hr-HR" w:eastAsia="hr-HR" w:bidi="hr-HR"/>
      </w:rPr>
    </w:lvl>
    <w:lvl w:ilvl="1">
      <w:start w:val="3"/>
      <w:numFmt w:val="decimal"/>
      <w:lvlText w:val="%1.%2"/>
      <w:lvlJc w:val="left"/>
      <w:pPr>
        <w:ind w:left="2186" w:hanging="802"/>
      </w:pPr>
      <w:rPr>
        <w:rFonts w:hint="default"/>
        <w:lang w:val="hr-HR" w:eastAsia="hr-HR" w:bidi="hr-HR"/>
      </w:rPr>
    </w:lvl>
    <w:lvl w:ilvl="2">
      <w:start w:val="1"/>
      <w:numFmt w:val="decimal"/>
      <w:lvlText w:val="%1.%2.%3."/>
      <w:lvlJc w:val="left"/>
      <w:pPr>
        <w:ind w:left="2186" w:hanging="802"/>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2813" w:hanging="360"/>
      </w:pPr>
      <w:rPr>
        <w:rFonts w:ascii="Symbol" w:eastAsia="Symbol" w:hAnsi="Symbol" w:cs="Symbol" w:hint="default"/>
        <w:w w:val="100"/>
        <w:sz w:val="24"/>
        <w:szCs w:val="24"/>
        <w:lang w:val="hr-HR" w:eastAsia="hr-HR" w:bidi="hr-HR"/>
      </w:rPr>
    </w:lvl>
    <w:lvl w:ilvl="4">
      <w:numFmt w:val="bullet"/>
      <w:lvlText w:val="•"/>
      <w:lvlJc w:val="left"/>
      <w:pPr>
        <w:ind w:left="5491" w:hanging="360"/>
      </w:pPr>
      <w:rPr>
        <w:rFonts w:hint="default"/>
        <w:lang w:val="hr-HR" w:eastAsia="hr-HR" w:bidi="hr-HR"/>
      </w:rPr>
    </w:lvl>
    <w:lvl w:ilvl="5">
      <w:numFmt w:val="bullet"/>
      <w:lvlText w:val="•"/>
      <w:lvlJc w:val="left"/>
      <w:pPr>
        <w:ind w:left="6385" w:hanging="360"/>
      </w:pPr>
      <w:rPr>
        <w:rFonts w:hint="default"/>
        <w:lang w:val="hr-HR" w:eastAsia="hr-HR" w:bidi="hr-HR"/>
      </w:rPr>
    </w:lvl>
    <w:lvl w:ilvl="6">
      <w:numFmt w:val="bullet"/>
      <w:lvlText w:val="•"/>
      <w:lvlJc w:val="left"/>
      <w:pPr>
        <w:ind w:left="7279" w:hanging="360"/>
      </w:pPr>
      <w:rPr>
        <w:rFonts w:hint="default"/>
        <w:lang w:val="hr-HR" w:eastAsia="hr-HR" w:bidi="hr-HR"/>
      </w:rPr>
    </w:lvl>
    <w:lvl w:ilvl="7">
      <w:numFmt w:val="bullet"/>
      <w:lvlText w:val="•"/>
      <w:lvlJc w:val="left"/>
      <w:pPr>
        <w:ind w:left="8173" w:hanging="360"/>
      </w:pPr>
      <w:rPr>
        <w:rFonts w:hint="default"/>
        <w:lang w:val="hr-HR" w:eastAsia="hr-HR" w:bidi="hr-HR"/>
      </w:rPr>
    </w:lvl>
    <w:lvl w:ilvl="8">
      <w:numFmt w:val="bullet"/>
      <w:lvlText w:val="•"/>
      <w:lvlJc w:val="left"/>
      <w:pPr>
        <w:ind w:left="9067" w:hanging="360"/>
      </w:pPr>
      <w:rPr>
        <w:rFonts w:hint="default"/>
        <w:lang w:val="hr-HR" w:eastAsia="hr-HR" w:bidi="hr-HR"/>
      </w:rPr>
    </w:lvl>
  </w:abstractNum>
  <w:abstractNum w:abstractNumId="10" w15:restartNumberingAfterBreak="0">
    <w:nsid w:val="14CB6C88"/>
    <w:multiLevelType w:val="hybridMultilevel"/>
    <w:tmpl w:val="EA8EE3DC"/>
    <w:lvl w:ilvl="0" w:tplc="33EAEF9C">
      <w:numFmt w:val="bullet"/>
      <w:lvlText w:val=""/>
      <w:lvlJc w:val="left"/>
      <w:pPr>
        <w:ind w:left="1036" w:hanging="360"/>
      </w:pPr>
      <w:rPr>
        <w:rFonts w:ascii="Symbol" w:eastAsia="Symbol" w:hAnsi="Symbol" w:cs="Symbol" w:hint="default"/>
        <w:w w:val="100"/>
        <w:sz w:val="24"/>
        <w:szCs w:val="24"/>
        <w:lang w:val="hr-HR" w:eastAsia="hr-HR" w:bidi="hr-HR"/>
      </w:rPr>
    </w:lvl>
    <w:lvl w:ilvl="1" w:tplc="E8BE657E">
      <w:numFmt w:val="bullet"/>
      <w:lvlText w:val="•"/>
      <w:lvlJc w:val="left"/>
      <w:pPr>
        <w:ind w:left="1914" w:hanging="360"/>
      </w:pPr>
      <w:rPr>
        <w:rFonts w:hint="default"/>
        <w:lang w:val="hr-HR" w:eastAsia="hr-HR" w:bidi="hr-HR"/>
      </w:rPr>
    </w:lvl>
    <w:lvl w:ilvl="2" w:tplc="F9225492">
      <w:numFmt w:val="bullet"/>
      <w:lvlText w:val="•"/>
      <w:lvlJc w:val="left"/>
      <w:pPr>
        <w:ind w:left="2789" w:hanging="360"/>
      </w:pPr>
      <w:rPr>
        <w:rFonts w:hint="default"/>
        <w:lang w:val="hr-HR" w:eastAsia="hr-HR" w:bidi="hr-HR"/>
      </w:rPr>
    </w:lvl>
    <w:lvl w:ilvl="3" w:tplc="DE480EFA">
      <w:numFmt w:val="bullet"/>
      <w:lvlText w:val="•"/>
      <w:lvlJc w:val="left"/>
      <w:pPr>
        <w:ind w:left="3663" w:hanging="360"/>
      </w:pPr>
      <w:rPr>
        <w:rFonts w:hint="default"/>
        <w:lang w:val="hr-HR" w:eastAsia="hr-HR" w:bidi="hr-HR"/>
      </w:rPr>
    </w:lvl>
    <w:lvl w:ilvl="4" w:tplc="ED5EDB90">
      <w:numFmt w:val="bullet"/>
      <w:lvlText w:val="•"/>
      <w:lvlJc w:val="left"/>
      <w:pPr>
        <w:ind w:left="4538" w:hanging="360"/>
      </w:pPr>
      <w:rPr>
        <w:rFonts w:hint="default"/>
        <w:lang w:val="hr-HR" w:eastAsia="hr-HR" w:bidi="hr-HR"/>
      </w:rPr>
    </w:lvl>
    <w:lvl w:ilvl="5" w:tplc="D598A8E0">
      <w:numFmt w:val="bullet"/>
      <w:lvlText w:val="•"/>
      <w:lvlJc w:val="left"/>
      <w:pPr>
        <w:ind w:left="5413" w:hanging="360"/>
      </w:pPr>
      <w:rPr>
        <w:rFonts w:hint="default"/>
        <w:lang w:val="hr-HR" w:eastAsia="hr-HR" w:bidi="hr-HR"/>
      </w:rPr>
    </w:lvl>
    <w:lvl w:ilvl="6" w:tplc="0848F4AE">
      <w:numFmt w:val="bullet"/>
      <w:lvlText w:val="•"/>
      <w:lvlJc w:val="left"/>
      <w:pPr>
        <w:ind w:left="6287" w:hanging="360"/>
      </w:pPr>
      <w:rPr>
        <w:rFonts w:hint="default"/>
        <w:lang w:val="hr-HR" w:eastAsia="hr-HR" w:bidi="hr-HR"/>
      </w:rPr>
    </w:lvl>
    <w:lvl w:ilvl="7" w:tplc="4358E11E">
      <w:numFmt w:val="bullet"/>
      <w:lvlText w:val="•"/>
      <w:lvlJc w:val="left"/>
      <w:pPr>
        <w:ind w:left="7162" w:hanging="360"/>
      </w:pPr>
      <w:rPr>
        <w:rFonts w:hint="default"/>
        <w:lang w:val="hr-HR" w:eastAsia="hr-HR" w:bidi="hr-HR"/>
      </w:rPr>
    </w:lvl>
    <w:lvl w:ilvl="8" w:tplc="DCC4DECA">
      <w:numFmt w:val="bullet"/>
      <w:lvlText w:val="•"/>
      <w:lvlJc w:val="left"/>
      <w:pPr>
        <w:ind w:left="8037" w:hanging="360"/>
      </w:pPr>
      <w:rPr>
        <w:rFonts w:hint="default"/>
        <w:lang w:val="hr-HR" w:eastAsia="hr-HR" w:bidi="hr-HR"/>
      </w:rPr>
    </w:lvl>
  </w:abstractNum>
  <w:abstractNum w:abstractNumId="11" w15:restartNumberingAfterBreak="0">
    <w:nsid w:val="170D0679"/>
    <w:multiLevelType w:val="hybridMultilevel"/>
    <w:tmpl w:val="60C27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6A3BE3"/>
    <w:multiLevelType w:val="hybridMultilevel"/>
    <w:tmpl w:val="45D089EC"/>
    <w:lvl w:ilvl="0" w:tplc="041A000F">
      <w:start w:val="1"/>
      <w:numFmt w:val="decimal"/>
      <w:lvlText w:val="%1."/>
      <w:lvlJc w:val="left"/>
      <w:pPr>
        <w:ind w:left="1036" w:hanging="360"/>
      </w:pPr>
      <w:rPr>
        <w:rFonts w:cs="Times New Roman"/>
      </w:rPr>
    </w:lvl>
    <w:lvl w:ilvl="1" w:tplc="041A0019">
      <w:start w:val="1"/>
      <w:numFmt w:val="lowerLetter"/>
      <w:lvlText w:val="%2."/>
      <w:lvlJc w:val="left"/>
      <w:pPr>
        <w:ind w:left="1756" w:hanging="360"/>
      </w:pPr>
      <w:rPr>
        <w:rFonts w:cs="Times New Roman"/>
      </w:rPr>
    </w:lvl>
    <w:lvl w:ilvl="2" w:tplc="041A001B">
      <w:start w:val="1"/>
      <w:numFmt w:val="lowerRoman"/>
      <w:lvlText w:val="%3."/>
      <w:lvlJc w:val="right"/>
      <w:pPr>
        <w:ind w:left="2476" w:hanging="180"/>
      </w:pPr>
      <w:rPr>
        <w:rFonts w:cs="Times New Roman"/>
      </w:rPr>
    </w:lvl>
    <w:lvl w:ilvl="3" w:tplc="041A000F">
      <w:start w:val="1"/>
      <w:numFmt w:val="decimal"/>
      <w:lvlText w:val="%4."/>
      <w:lvlJc w:val="left"/>
      <w:pPr>
        <w:ind w:left="3196" w:hanging="360"/>
      </w:pPr>
      <w:rPr>
        <w:rFonts w:cs="Times New Roman"/>
      </w:rPr>
    </w:lvl>
    <w:lvl w:ilvl="4" w:tplc="041A0019">
      <w:start w:val="1"/>
      <w:numFmt w:val="lowerLetter"/>
      <w:lvlText w:val="%5."/>
      <w:lvlJc w:val="left"/>
      <w:pPr>
        <w:ind w:left="3916" w:hanging="360"/>
      </w:pPr>
      <w:rPr>
        <w:rFonts w:cs="Times New Roman"/>
      </w:rPr>
    </w:lvl>
    <w:lvl w:ilvl="5" w:tplc="041A001B">
      <w:start w:val="1"/>
      <w:numFmt w:val="lowerRoman"/>
      <w:lvlText w:val="%6."/>
      <w:lvlJc w:val="right"/>
      <w:pPr>
        <w:ind w:left="4636" w:hanging="180"/>
      </w:pPr>
      <w:rPr>
        <w:rFonts w:cs="Times New Roman"/>
      </w:rPr>
    </w:lvl>
    <w:lvl w:ilvl="6" w:tplc="041A000F">
      <w:start w:val="1"/>
      <w:numFmt w:val="decimal"/>
      <w:lvlText w:val="%7."/>
      <w:lvlJc w:val="left"/>
      <w:pPr>
        <w:ind w:left="5356" w:hanging="360"/>
      </w:pPr>
      <w:rPr>
        <w:rFonts w:cs="Times New Roman"/>
      </w:rPr>
    </w:lvl>
    <w:lvl w:ilvl="7" w:tplc="041A0019">
      <w:start w:val="1"/>
      <w:numFmt w:val="lowerLetter"/>
      <w:lvlText w:val="%8."/>
      <w:lvlJc w:val="left"/>
      <w:pPr>
        <w:ind w:left="6076" w:hanging="360"/>
      </w:pPr>
      <w:rPr>
        <w:rFonts w:cs="Times New Roman"/>
      </w:rPr>
    </w:lvl>
    <w:lvl w:ilvl="8" w:tplc="041A001B">
      <w:start w:val="1"/>
      <w:numFmt w:val="lowerRoman"/>
      <w:lvlText w:val="%9."/>
      <w:lvlJc w:val="right"/>
      <w:pPr>
        <w:ind w:left="6796" w:hanging="180"/>
      </w:pPr>
      <w:rPr>
        <w:rFonts w:cs="Times New Roman"/>
      </w:rPr>
    </w:lvl>
  </w:abstractNum>
  <w:abstractNum w:abstractNumId="13" w15:restartNumberingAfterBreak="0">
    <w:nsid w:val="20627686"/>
    <w:multiLevelType w:val="hybridMultilevel"/>
    <w:tmpl w:val="70920C12"/>
    <w:lvl w:ilvl="0" w:tplc="5396167E">
      <w:start w:val="1"/>
      <w:numFmt w:val="decimal"/>
      <w:lvlText w:val="%1)"/>
      <w:lvlJc w:val="left"/>
      <w:pPr>
        <w:ind w:left="674" w:hanging="358"/>
      </w:pPr>
      <w:rPr>
        <w:rFonts w:ascii="Bookman Old Style" w:eastAsia="Bookman Old Style" w:hAnsi="Bookman Old Style" w:cs="Bookman Old Style" w:hint="default"/>
        <w:spacing w:val="-17"/>
        <w:w w:val="100"/>
        <w:sz w:val="24"/>
        <w:szCs w:val="24"/>
        <w:lang w:val="hr-HR" w:eastAsia="hr-HR" w:bidi="hr-HR"/>
      </w:rPr>
    </w:lvl>
    <w:lvl w:ilvl="1" w:tplc="621E8196">
      <w:numFmt w:val="bullet"/>
      <w:lvlText w:val="•"/>
      <w:lvlJc w:val="left"/>
      <w:pPr>
        <w:ind w:left="1590" w:hanging="358"/>
      </w:pPr>
      <w:rPr>
        <w:rFonts w:hint="default"/>
        <w:lang w:val="hr-HR" w:eastAsia="hr-HR" w:bidi="hr-HR"/>
      </w:rPr>
    </w:lvl>
    <w:lvl w:ilvl="2" w:tplc="CFAE06E6">
      <w:numFmt w:val="bullet"/>
      <w:lvlText w:val="•"/>
      <w:lvlJc w:val="left"/>
      <w:pPr>
        <w:ind w:left="2501" w:hanging="358"/>
      </w:pPr>
      <w:rPr>
        <w:rFonts w:hint="default"/>
        <w:lang w:val="hr-HR" w:eastAsia="hr-HR" w:bidi="hr-HR"/>
      </w:rPr>
    </w:lvl>
    <w:lvl w:ilvl="3" w:tplc="FC528E14">
      <w:numFmt w:val="bullet"/>
      <w:lvlText w:val="•"/>
      <w:lvlJc w:val="left"/>
      <w:pPr>
        <w:ind w:left="3411" w:hanging="358"/>
      </w:pPr>
      <w:rPr>
        <w:rFonts w:hint="default"/>
        <w:lang w:val="hr-HR" w:eastAsia="hr-HR" w:bidi="hr-HR"/>
      </w:rPr>
    </w:lvl>
    <w:lvl w:ilvl="4" w:tplc="2556B89E">
      <w:numFmt w:val="bullet"/>
      <w:lvlText w:val="•"/>
      <w:lvlJc w:val="left"/>
      <w:pPr>
        <w:ind w:left="4322" w:hanging="358"/>
      </w:pPr>
      <w:rPr>
        <w:rFonts w:hint="default"/>
        <w:lang w:val="hr-HR" w:eastAsia="hr-HR" w:bidi="hr-HR"/>
      </w:rPr>
    </w:lvl>
    <w:lvl w:ilvl="5" w:tplc="2F52E45E">
      <w:numFmt w:val="bullet"/>
      <w:lvlText w:val="•"/>
      <w:lvlJc w:val="left"/>
      <w:pPr>
        <w:ind w:left="5233" w:hanging="358"/>
      </w:pPr>
      <w:rPr>
        <w:rFonts w:hint="default"/>
        <w:lang w:val="hr-HR" w:eastAsia="hr-HR" w:bidi="hr-HR"/>
      </w:rPr>
    </w:lvl>
    <w:lvl w:ilvl="6" w:tplc="786C51A8">
      <w:numFmt w:val="bullet"/>
      <w:lvlText w:val="•"/>
      <w:lvlJc w:val="left"/>
      <w:pPr>
        <w:ind w:left="6143" w:hanging="358"/>
      </w:pPr>
      <w:rPr>
        <w:rFonts w:hint="default"/>
        <w:lang w:val="hr-HR" w:eastAsia="hr-HR" w:bidi="hr-HR"/>
      </w:rPr>
    </w:lvl>
    <w:lvl w:ilvl="7" w:tplc="2710EC7C">
      <w:numFmt w:val="bullet"/>
      <w:lvlText w:val="•"/>
      <w:lvlJc w:val="left"/>
      <w:pPr>
        <w:ind w:left="7054" w:hanging="358"/>
      </w:pPr>
      <w:rPr>
        <w:rFonts w:hint="default"/>
        <w:lang w:val="hr-HR" w:eastAsia="hr-HR" w:bidi="hr-HR"/>
      </w:rPr>
    </w:lvl>
    <w:lvl w:ilvl="8" w:tplc="0CD81A4A">
      <w:numFmt w:val="bullet"/>
      <w:lvlText w:val="•"/>
      <w:lvlJc w:val="left"/>
      <w:pPr>
        <w:ind w:left="7965" w:hanging="358"/>
      </w:pPr>
      <w:rPr>
        <w:rFonts w:hint="default"/>
        <w:lang w:val="hr-HR" w:eastAsia="hr-HR" w:bidi="hr-HR"/>
      </w:rPr>
    </w:lvl>
  </w:abstractNum>
  <w:abstractNum w:abstractNumId="14" w15:restartNumberingAfterBreak="0">
    <w:nsid w:val="20690793"/>
    <w:multiLevelType w:val="hybridMultilevel"/>
    <w:tmpl w:val="1DD4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C6530D"/>
    <w:multiLevelType w:val="hybridMultilevel"/>
    <w:tmpl w:val="E12E1D5E"/>
    <w:lvl w:ilvl="0" w:tplc="18E8C032">
      <w:numFmt w:val="bullet"/>
      <w:lvlText w:val="-"/>
      <w:lvlJc w:val="left"/>
      <w:pPr>
        <w:ind w:left="1024" w:hanging="281"/>
      </w:pPr>
      <w:rPr>
        <w:rFonts w:ascii="Bookman Old Style" w:eastAsia="Bookman Old Style" w:hAnsi="Bookman Old Style" w:cs="Bookman Old Style" w:hint="default"/>
        <w:spacing w:val="-1"/>
        <w:w w:val="100"/>
        <w:sz w:val="24"/>
        <w:szCs w:val="24"/>
        <w:lang w:val="hr-HR" w:eastAsia="hr-HR" w:bidi="hr-HR"/>
      </w:rPr>
    </w:lvl>
    <w:lvl w:ilvl="1" w:tplc="F558C8D4">
      <w:numFmt w:val="bullet"/>
      <w:lvlText w:val="•"/>
      <w:lvlJc w:val="left"/>
      <w:pPr>
        <w:ind w:left="1896" w:hanging="281"/>
      </w:pPr>
      <w:rPr>
        <w:rFonts w:hint="default"/>
        <w:lang w:val="hr-HR" w:eastAsia="hr-HR" w:bidi="hr-HR"/>
      </w:rPr>
    </w:lvl>
    <w:lvl w:ilvl="2" w:tplc="2AD48E16">
      <w:numFmt w:val="bullet"/>
      <w:lvlText w:val="•"/>
      <w:lvlJc w:val="left"/>
      <w:pPr>
        <w:ind w:left="2773" w:hanging="281"/>
      </w:pPr>
      <w:rPr>
        <w:rFonts w:hint="default"/>
        <w:lang w:val="hr-HR" w:eastAsia="hr-HR" w:bidi="hr-HR"/>
      </w:rPr>
    </w:lvl>
    <w:lvl w:ilvl="3" w:tplc="8D36F12C">
      <w:numFmt w:val="bullet"/>
      <w:lvlText w:val="•"/>
      <w:lvlJc w:val="left"/>
      <w:pPr>
        <w:ind w:left="3649" w:hanging="281"/>
      </w:pPr>
      <w:rPr>
        <w:rFonts w:hint="default"/>
        <w:lang w:val="hr-HR" w:eastAsia="hr-HR" w:bidi="hr-HR"/>
      </w:rPr>
    </w:lvl>
    <w:lvl w:ilvl="4" w:tplc="D3B418A4">
      <w:numFmt w:val="bullet"/>
      <w:lvlText w:val="•"/>
      <w:lvlJc w:val="left"/>
      <w:pPr>
        <w:ind w:left="4526" w:hanging="281"/>
      </w:pPr>
      <w:rPr>
        <w:rFonts w:hint="default"/>
        <w:lang w:val="hr-HR" w:eastAsia="hr-HR" w:bidi="hr-HR"/>
      </w:rPr>
    </w:lvl>
    <w:lvl w:ilvl="5" w:tplc="CD1E7412">
      <w:numFmt w:val="bullet"/>
      <w:lvlText w:val="•"/>
      <w:lvlJc w:val="left"/>
      <w:pPr>
        <w:ind w:left="5403" w:hanging="281"/>
      </w:pPr>
      <w:rPr>
        <w:rFonts w:hint="default"/>
        <w:lang w:val="hr-HR" w:eastAsia="hr-HR" w:bidi="hr-HR"/>
      </w:rPr>
    </w:lvl>
    <w:lvl w:ilvl="6" w:tplc="7BEEFB84">
      <w:numFmt w:val="bullet"/>
      <w:lvlText w:val="•"/>
      <w:lvlJc w:val="left"/>
      <w:pPr>
        <w:ind w:left="6279" w:hanging="281"/>
      </w:pPr>
      <w:rPr>
        <w:rFonts w:hint="default"/>
        <w:lang w:val="hr-HR" w:eastAsia="hr-HR" w:bidi="hr-HR"/>
      </w:rPr>
    </w:lvl>
    <w:lvl w:ilvl="7" w:tplc="B3C4FE6E">
      <w:numFmt w:val="bullet"/>
      <w:lvlText w:val="•"/>
      <w:lvlJc w:val="left"/>
      <w:pPr>
        <w:ind w:left="7156" w:hanging="281"/>
      </w:pPr>
      <w:rPr>
        <w:rFonts w:hint="default"/>
        <w:lang w:val="hr-HR" w:eastAsia="hr-HR" w:bidi="hr-HR"/>
      </w:rPr>
    </w:lvl>
    <w:lvl w:ilvl="8" w:tplc="53A4415A">
      <w:numFmt w:val="bullet"/>
      <w:lvlText w:val="•"/>
      <w:lvlJc w:val="left"/>
      <w:pPr>
        <w:ind w:left="8033" w:hanging="281"/>
      </w:pPr>
      <w:rPr>
        <w:rFonts w:hint="default"/>
        <w:lang w:val="hr-HR" w:eastAsia="hr-HR" w:bidi="hr-HR"/>
      </w:rPr>
    </w:lvl>
  </w:abstractNum>
  <w:abstractNum w:abstractNumId="16" w15:restartNumberingAfterBreak="0">
    <w:nsid w:val="23FD511E"/>
    <w:multiLevelType w:val="hybridMultilevel"/>
    <w:tmpl w:val="4B160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B938EE"/>
    <w:multiLevelType w:val="multilevel"/>
    <w:tmpl w:val="704EEB30"/>
    <w:lvl w:ilvl="0">
      <w:start w:val="9"/>
      <w:numFmt w:val="decimal"/>
      <w:lvlText w:val="%1"/>
      <w:lvlJc w:val="left"/>
      <w:pPr>
        <w:ind w:left="675" w:hanging="67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8" w15:restartNumberingAfterBreak="0">
    <w:nsid w:val="2AC6183F"/>
    <w:multiLevelType w:val="multilevel"/>
    <w:tmpl w:val="F7CE1C7C"/>
    <w:lvl w:ilvl="0">
      <w:start w:val="8"/>
      <w:numFmt w:val="decimal"/>
      <w:lvlText w:val="%1"/>
      <w:lvlJc w:val="left"/>
      <w:pPr>
        <w:ind w:left="1117" w:hanging="802"/>
      </w:pPr>
      <w:rPr>
        <w:rFonts w:hint="default"/>
        <w:lang w:val="hr-HR" w:eastAsia="hr-HR" w:bidi="hr-HR"/>
      </w:rPr>
    </w:lvl>
    <w:lvl w:ilvl="1">
      <w:start w:val="3"/>
      <w:numFmt w:val="decimal"/>
      <w:lvlText w:val="%1.%2"/>
      <w:lvlJc w:val="left"/>
      <w:pPr>
        <w:ind w:left="1117" w:hanging="802"/>
      </w:pPr>
      <w:rPr>
        <w:rFonts w:hint="default"/>
        <w:lang w:val="hr-HR" w:eastAsia="hr-HR" w:bidi="hr-HR"/>
      </w:rPr>
    </w:lvl>
    <w:lvl w:ilvl="2">
      <w:start w:val="1"/>
      <w:numFmt w:val="decimal"/>
      <w:lvlText w:val="%1.%2.%3."/>
      <w:lvlJc w:val="left"/>
      <w:pPr>
        <w:ind w:left="1117" w:hanging="802"/>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4422" w:hanging="360"/>
      </w:pPr>
      <w:rPr>
        <w:rFonts w:hint="default"/>
        <w:lang w:val="hr-HR" w:eastAsia="hr-HR" w:bidi="hr-HR"/>
      </w:rPr>
    </w:lvl>
    <w:lvl w:ilvl="5">
      <w:numFmt w:val="bullet"/>
      <w:lvlText w:val="•"/>
      <w:lvlJc w:val="left"/>
      <w:pPr>
        <w:ind w:left="5316" w:hanging="360"/>
      </w:pPr>
      <w:rPr>
        <w:rFonts w:hint="default"/>
        <w:lang w:val="hr-HR" w:eastAsia="hr-HR" w:bidi="hr-HR"/>
      </w:rPr>
    </w:lvl>
    <w:lvl w:ilvl="6">
      <w:numFmt w:val="bullet"/>
      <w:lvlText w:val="•"/>
      <w:lvlJc w:val="left"/>
      <w:pPr>
        <w:ind w:left="6210" w:hanging="360"/>
      </w:pPr>
      <w:rPr>
        <w:rFonts w:hint="default"/>
        <w:lang w:val="hr-HR" w:eastAsia="hr-HR" w:bidi="hr-HR"/>
      </w:rPr>
    </w:lvl>
    <w:lvl w:ilvl="7">
      <w:numFmt w:val="bullet"/>
      <w:lvlText w:val="•"/>
      <w:lvlJc w:val="left"/>
      <w:pPr>
        <w:ind w:left="7104" w:hanging="360"/>
      </w:pPr>
      <w:rPr>
        <w:rFonts w:hint="default"/>
        <w:lang w:val="hr-HR" w:eastAsia="hr-HR" w:bidi="hr-HR"/>
      </w:rPr>
    </w:lvl>
    <w:lvl w:ilvl="8">
      <w:numFmt w:val="bullet"/>
      <w:lvlText w:val="•"/>
      <w:lvlJc w:val="left"/>
      <w:pPr>
        <w:ind w:left="7998" w:hanging="360"/>
      </w:pPr>
      <w:rPr>
        <w:rFonts w:hint="default"/>
        <w:lang w:val="hr-HR" w:eastAsia="hr-HR" w:bidi="hr-HR"/>
      </w:rPr>
    </w:lvl>
  </w:abstractNum>
  <w:abstractNum w:abstractNumId="19" w15:restartNumberingAfterBreak="0">
    <w:nsid w:val="2CE5774B"/>
    <w:multiLevelType w:val="hybridMultilevel"/>
    <w:tmpl w:val="8EDE4230"/>
    <w:lvl w:ilvl="0" w:tplc="906AB24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DD7251"/>
    <w:multiLevelType w:val="multilevel"/>
    <w:tmpl w:val="0B7AB54C"/>
    <w:lvl w:ilvl="0">
      <w:start w:val="1"/>
      <w:numFmt w:val="decimal"/>
      <w:lvlText w:val="%1."/>
      <w:lvlJc w:val="left"/>
      <w:pPr>
        <w:ind w:left="637" w:hanging="322"/>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877"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1380" w:hanging="360"/>
      </w:pPr>
      <w:rPr>
        <w:rFonts w:hint="default"/>
        <w:lang w:val="hr-HR" w:eastAsia="hr-HR" w:bidi="hr-HR"/>
      </w:rPr>
    </w:lvl>
    <w:lvl w:ilvl="5">
      <w:numFmt w:val="bullet"/>
      <w:lvlText w:val="•"/>
      <w:lvlJc w:val="left"/>
      <w:pPr>
        <w:ind w:left="1740" w:hanging="360"/>
      </w:pPr>
      <w:rPr>
        <w:rFonts w:hint="default"/>
        <w:lang w:val="hr-HR" w:eastAsia="hr-HR" w:bidi="hr-HR"/>
      </w:rPr>
    </w:lvl>
    <w:lvl w:ilvl="6">
      <w:numFmt w:val="bullet"/>
      <w:lvlText w:val="•"/>
      <w:lvlJc w:val="left"/>
      <w:pPr>
        <w:ind w:left="3349" w:hanging="360"/>
      </w:pPr>
      <w:rPr>
        <w:rFonts w:hint="default"/>
        <w:lang w:val="hr-HR" w:eastAsia="hr-HR" w:bidi="hr-HR"/>
      </w:rPr>
    </w:lvl>
    <w:lvl w:ilvl="7">
      <w:numFmt w:val="bullet"/>
      <w:lvlText w:val="•"/>
      <w:lvlJc w:val="left"/>
      <w:pPr>
        <w:ind w:left="4958" w:hanging="360"/>
      </w:pPr>
      <w:rPr>
        <w:rFonts w:hint="default"/>
        <w:lang w:val="hr-HR" w:eastAsia="hr-HR" w:bidi="hr-HR"/>
      </w:rPr>
    </w:lvl>
    <w:lvl w:ilvl="8">
      <w:numFmt w:val="bullet"/>
      <w:lvlText w:val="•"/>
      <w:lvlJc w:val="left"/>
      <w:pPr>
        <w:ind w:left="6567" w:hanging="360"/>
      </w:pPr>
      <w:rPr>
        <w:rFonts w:hint="default"/>
        <w:lang w:val="hr-HR" w:eastAsia="hr-HR" w:bidi="hr-HR"/>
      </w:rPr>
    </w:lvl>
  </w:abstractNum>
  <w:abstractNum w:abstractNumId="21" w15:restartNumberingAfterBreak="0">
    <w:nsid w:val="311A63F4"/>
    <w:multiLevelType w:val="multilevel"/>
    <w:tmpl w:val="BE287600"/>
    <w:lvl w:ilvl="0">
      <w:start w:val="1"/>
      <w:numFmt w:val="bullet"/>
      <w:lvlText w:val=""/>
      <w:lvlJc w:val="left"/>
      <w:pPr>
        <w:ind w:left="1686" w:hanging="322"/>
      </w:pPr>
      <w:rPr>
        <w:rFonts w:ascii="Symbol" w:hAnsi="Symbol" w:hint="default"/>
        <w:spacing w:val="-1"/>
        <w:w w:val="100"/>
        <w:sz w:val="24"/>
        <w:szCs w:val="24"/>
        <w:lang w:val="hr-HR" w:eastAsia="hr-HR" w:bidi="hr-HR"/>
      </w:rPr>
    </w:lvl>
    <w:lvl w:ilvl="1">
      <w:start w:val="1"/>
      <w:numFmt w:val="decimal"/>
      <w:lvlText w:val="%1.%2."/>
      <w:lvlJc w:val="left"/>
      <w:pPr>
        <w:ind w:left="1926"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2085" w:hanging="360"/>
      </w:pPr>
      <w:rPr>
        <w:rFonts w:ascii="Symbol" w:eastAsia="Symbol" w:hAnsi="Symbol" w:cs="Symbol" w:hint="default"/>
        <w:w w:val="100"/>
        <w:sz w:val="24"/>
        <w:szCs w:val="24"/>
        <w:lang w:val="hr-HR" w:eastAsia="hr-HR" w:bidi="hr-HR"/>
      </w:rPr>
    </w:lvl>
    <w:lvl w:ilvl="3">
      <w:numFmt w:val="bullet"/>
      <w:lvlText w:val=""/>
      <w:lvlJc w:val="left"/>
      <w:pPr>
        <w:ind w:left="2793" w:hanging="360"/>
      </w:pPr>
      <w:rPr>
        <w:rFonts w:ascii="Symbol" w:eastAsia="Symbol" w:hAnsi="Symbol" w:cs="Symbol" w:hint="default"/>
        <w:w w:val="100"/>
        <w:sz w:val="24"/>
        <w:szCs w:val="24"/>
        <w:lang w:val="hr-HR" w:eastAsia="hr-HR" w:bidi="hr-HR"/>
      </w:rPr>
    </w:lvl>
    <w:lvl w:ilvl="4">
      <w:numFmt w:val="bullet"/>
      <w:lvlText w:val="•"/>
      <w:lvlJc w:val="left"/>
      <w:pPr>
        <w:ind w:left="2429" w:hanging="360"/>
      </w:pPr>
      <w:rPr>
        <w:rFonts w:hint="default"/>
        <w:lang w:val="hr-HR" w:eastAsia="hr-HR" w:bidi="hr-HR"/>
      </w:rPr>
    </w:lvl>
    <w:lvl w:ilvl="5">
      <w:numFmt w:val="bullet"/>
      <w:lvlText w:val="•"/>
      <w:lvlJc w:val="left"/>
      <w:pPr>
        <w:ind w:left="2789" w:hanging="360"/>
      </w:pPr>
      <w:rPr>
        <w:rFonts w:hint="default"/>
        <w:lang w:val="hr-HR" w:eastAsia="hr-HR" w:bidi="hr-HR"/>
      </w:rPr>
    </w:lvl>
    <w:lvl w:ilvl="6">
      <w:numFmt w:val="bullet"/>
      <w:lvlText w:val="•"/>
      <w:lvlJc w:val="left"/>
      <w:pPr>
        <w:ind w:left="4398" w:hanging="360"/>
      </w:pPr>
      <w:rPr>
        <w:rFonts w:hint="default"/>
        <w:lang w:val="hr-HR" w:eastAsia="hr-HR" w:bidi="hr-HR"/>
      </w:rPr>
    </w:lvl>
    <w:lvl w:ilvl="7">
      <w:numFmt w:val="bullet"/>
      <w:lvlText w:val="•"/>
      <w:lvlJc w:val="left"/>
      <w:pPr>
        <w:ind w:left="6007" w:hanging="360"/>
      </w:pPr>
      <w:rPr>
        <w:rFonts w:hint="default"/>
        <w:lang w:val="hr-HR" w:eastAsia="hr-HR" w:bidi="hr-HR"/>
      </w:rPr>
    </w:lvl>
    <w:lvl w:ilvl="8">
      <w:numFmt w:val="bullet"/>
      <w:lvlText w:val="•"/>
      <w:lvlJc w:val="left"/>
      <w:pPr>
        <w:ind w:left="7616" w:hanging="360"/>
      </w:pPr>
      <w:rPr>
        <w:rFonts w:hint="default"/>
        <w:lang w:val="hr-HR" w:eastAsia="hr-HR" w:bidi="hr-HR"/>
      </w:rPr>
    </w:lvl>
  </w:abstractNum>
  <w:abstractNum w:abstractNumId="22" w15:restartNumberingAfterBreak="0">
    <w:nsid w:val="33A873C1"/>
    <w:multiLevelType w:val="multilevel"/>
    <w:tmpl w:val="BFAA914E"/>
    <w:lvl w:ilvl="0">
      <w:start w:val="5"/>
      <w:numFmt w:val="decimal"/>
      <w:lvlText w:val="%1"/>
      <w:lvlJc w:val="left"/>
      <w:pPr>
        <w:ind w:left="959" w:hanging="644"/>
      </w:pPr>
      <w:rPr>
        <w:rFonts w:hint="default"/>
        <w:lang w:val="hr-HR" w:eastAsia="hr-HR" w:bidi="hr-HR"/>
      </w:rPr>
    </w:lvl>
    <w:lvl w:ilvl="1">
      <w:start w:val="1"/>
      <w:numFmt w:val="decimal"/>
      <w:lvlText w:val="%1.%2."/>
      <w:lvlJc w:val="left"/>
      <w:pPr>
        <w:ind w:left="959" w:hanging="644"/>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2983" w:hanging="360"/>
      </w:pPr>
      <w:rPr>
        <w:rFonts w:hint="default"/>
        <w:lang w:val="hr-HR" w:eastAsia="hr-HR" w:bidi="hr-HR"/>
      </w:rPr>
    </w:lvl>
    <w:lvl w:ilvl="4">
      <w:numFmt w:val="bullet"/>
      <w:lvlText w:val="•"/>
      <w:lvlJc w:val="left"/>
      <w:pPr>
        <w:ind w:left="3955" w:hanging="360"/>
      </w:pPr>
      <w:rPr>
        <w:rFonts w:hint="default"/>
        <w:lang w:val="hr-HR" w:eastAsia="hr-HR" w:bidi="hr-HR"/>
      </w:rPr>
    </w:lvl>
    <w:lvl w:ilvl="5">
      <w:numFmt w:val="bullet"/>
      <w:lvlText w:val="•"/>
      <w:lvlJc w:val="left"/>
      <w:pPr>
        <w:ind w:left="4927" w:hanging="360"/>
      </w:pPr>
      <w:rPr>
        <w:rFonts w:hint="default"/>
        <w:lang w:val="hr-HR" w:eastAsia="hr-HR" w:bidi="hr-HR"/>
      </w:rPr>
    </w:lvl>
    <w:lvl w:ilvl="6">
      <w:numFmt w:val="bullet"/>
      <w:lvlText w:val="•"/>
      <w:lvlJc w:val="left"/>
      <w:pPr>
        <w:ind w:left="5899" w:hanging="360"/>
      </w:pPr>
      <w:rPr>
        <w:rFonts w:hint="default"/>
        <w:lang w:val="hr-HR" w:eastAsia="hr-HR" w:bidi="hr-HR"/>
      </w:rPr>
    </w:lvl>
    <w:lvl w:ilvl="7">
      <w:numFmt w:val="bullet"/>
      <w:lvlText w:val="•"/>
      <w:lvlJc w:val="left"/>
      <w:pPr>
        <w:ind w:left="6870" w:hanging="360"/>
      </w:pPr>
      <w:rPr>
        <w:rFonts w:hint="default"/>
        <w:lang w:val="hr-HR" w:eastAsia="hr-HR" w:bidi="hr-HR"/>
      </w:rPr>
    </w:lvl>
    <w:lvl w:ilvl="8">
      <w:numFmt w:val="bullet"/>
      <w:lvlText w:val="•"/>
      <w:lvlJc w:val="left"/>
      <w:pPr>
        <w:ind w:left="7842" w:hanging="360"/>
      </w:pPr>
      <w:rPr>
        <w:rFonts w:hint="default"/>
        <w:lang w:val="hr-HR" w:eastAsia="hr-HR" w:bidi="hr-HR"/>
      </w:rPr>
    </w:lvl>
  </w:abstractNum>
  <w:abstractNum w:abstractNumId="23" w15:restartNumberingAfterBreak="0">
    <w:nsid w:val="35136149"/>
    <w:multiLevelType w:val="multilevel"/>
    <w:tmpl w:val="F0047FBE"/>
    <w:lvl w:ilvl="0">
      <w:start w:val="6"/>
      <w:numFmt w:val="decimal"/>
      <w:lvlText w:val="%1"/>
      <w:lvlJc w:val="left"/>
      <w:pPr>
        <w:ind w:left="1276" w:hanging="960"/>
      </w:pPr>
      <w:rPr>
        <w:rFonts w:hint="default"/>
        <w:lang w:val="hr-HR" w:eastAsia="hr-HR" w:bidi="hr-HR"/>
      </w:rPr>
    </w:lvl>
    <w:lvl w:ilvl="1">
      <w:start w:val="11"/>
      <w:numFmt w:val="decimal"/>
      <w:lvlText w:val="%1.%2"/>
      <w:lvlJc w:val="left"/>
      <w:pPr>
        <w:ind w:left="1276" w:hanging="960"/>
      </w:pPr>
      <w:rPr>
        <w:rFonts w:hint="default"/>
        <w:lang w:val="hr-HR" w:eastAsia="hr-HR" w:bidi="hr-HR"/>
      </w:rPr>
    </w:lvl>
    <w:lvl w:ilvl="2">
      <w:start w:val="1"/>
      <w:numFmt w:val="decimal"/>
      <w:lvlText w:val="%1.%2.%3."/>
      <w:lvlJc w:val="left"/>
      <w:pPr>
        <w:ind w:left="1276" w:hanging="960"/>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3831" w:hanging="960"/>
      </w:pPr>
      <w:rPr>
        <w:rFonts w:hint="default"/>
        <w:lang w:val="hr-HR" w:eastAsia="hr-HR" w:bidi="hr-HR"/>
      </w:rPr>
    </w:lvl>
    <w:lvl w:ilvl="4">
      <w:numFmt w:val="bullet"/>
      <w:lvlText w:val="•"/>
      <w:lvlJc w:val="left"/>
      <w:pPr>
        <w:ind w:left="4682" w:hanging="960"/>
      </w:pPr>
      <w:rPr>
        <w:rFonts w:hint="default"/>
        <w:lang w:val="hr-HR" w:eastAsia="hr-HR" w:bidi="hr-HR"/>
      </w:rPr>
    </w:lvl>
    <w:lvl w:ilvl="5">
      <w:numFmt w:val="bullet"/>
      <w:lvlText w:val="•"/>
      <w:lvlJc w:val="left"/>
      <w:pPr>
        <w:ind w:left="5533" w:hanging="960"/>
      </w:pPr>
      <w:rPr>
        <w:rFonts w:hint="default"/>
        <w:lang w:val="hr-HR" w:eastAsia="hr-HR" w:bidi="hr-HR"/>
      </w:rPr>
    </w:lvl>
    <w:lvl w:ilvl="6">
      <w:numFmt w:val="bullet"/>
      <w:lvlText w:val="•"/>
      <w:lvlJc w:val="left"/>
      <w:pPr>
        <w:ind w:left="6383" w:hanging="960"/>
      </w:pPr>
      <w:rPr>
        <w:rFonts w:hint="default"/>
        <w:lang w:val="hr-HR" w:eastAsia="hr-HR" w:bidi="hr-HR"/>
      </w:rPr>
    </w:lvl>
    <w:lvl w:ilvl="7">
      <w:numFmt w:val="bullet"/>
      <w:lvlText w:val="•"/>
      <w:lvlJc w:val="left"/>
      <w:pPr>
        <w:ind w:left="7234" w:hanging="960"/>
      </w:pPr>
      <w:rPr>
        <w:rFonts w:hint="default"/>
        <w:lang w:val="hr-HR" w:eastAsia="hr-HR" w:bidi="hr-HR"/>
      </w:rPr>
    </w:lvl>
    <w:lvl w:ilvl="8">
      <w:numFmt w:val="bullet"/>
      <w:lvlText w:val="•"/>
      <w:lvlJc w:val="left"/>
      <w:pPr>
        <w:ind w:left="8085" w:hanging="960"/>
      </w:pPr>
      <w:rPr>
        <w:rFonts w:hint="default"/>
        <w:lang w:val="hr-HR" w:eastAsia="hr-HR" w:bidi="hr-HR"/>
      </w:rPr>
    </w:lvl>
  </w:abstractNum>
  <w:abstractNum w:abstractNumId="24" w15:restartNumberingAfterBreak="0">
    <w:nsid w:val="3C9E3EBC"/>
    <w:multiLevelType w:val="multilevel"/>
    <w:tmpl w:val="2D020702"/>
    <w:lvl w:ilvl="0">
      <w:start w:val="1"/>
      <w:numFmt w:val="decimal"/>
      <w:lvlText w:val="%1"/>
      <w:lvlJc w:val="left"/>
      <w:pPr>
        <w:ind w:left="743" w:hanging="428"/>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1036" w:hanging="483"/>
      </w:pPr>
      <w:rPr>
        <w:rFonts w:ascii="Bookman Old Style" w:eastAsia="Bookman Old Style" w:hAnsi="Bookman Old Style" w:cs="Bookman Old Style" w:hint="default"/>
        <w:spacing w:val="-2"/>
        <w:w w:val="100"/>
        <w:sz w:val="22"/>
        <w:szCs w:val="22"/>
        <w:lang w:val="hr-HR" w:eastAsia="hr-HR" w:bidi="hr-HR"/>
      </w:rPr>
    </w:lvl>
    <w:lvl w:ilvl="2">
      <w:start w:val="1"/>
      <w:numFmt w:val="decimal"/>
      <w:lvlText w:val="%1.%2.%3"/>
      <w:lvlJc w:val="left"/>
      <w:pPr>
        <w:ind w:left="1449" w:hanging="653"/>
      </w:pPr>
      <w:rPr>
        <w:rFonts w:ascii="Bookman Old Style" w:eastAsia="Bookman Old Style" w:hAnsi="Bookman Old Style" w:cs="Bookman Old Style" w:hint="default"/>
        <w:spacing w:val="-2"/>
        <w:w w:val="99"/>
        <w:sz w:val="20"/>
        <w:szCs w:val="20"/>
        <w:lang w:val="hr-HR" w:eastAsia="hr-HR" w:bidi="hr-HR"/>
      </w:rPr>
    </w:lvl>
    <w:lvl w:ilvl="3">
      <w:numFmt w:val="bullet"/>
      <w:lvlText w:val="•"/>
      <w:lvlJc w:val="left"/>
      <w:pPr>
        <w:ind w:left="2300" w:hanging="653"/>
      </w:pPr>
      <w:rPr>
        <w:rFonts w:hint="default"/>
        <w:lang w:val="hr-HR" w:eastAsia="hr-HR" w:bidi="hr-HR"/>
      </w:rPr>
    </w:lvl>
    <w:lvl w:ilvl="4">
      <w:numFmt w:val="bullet"/>
      <w:lvlText w:val="•"/>
      <w:lvlJc w:val="left"/>
      <w:pPr>
        <w:ind w:left="3369" w:hanging="653"/>
      </w:pPr>
      <w:rPr>
        <w:rFonts w:hint="default"/>
        <w:lang w:val="hr-HR" w:eastAsia="hr-HR" w:bidi="hr-HR"/>
      </w:rPr>
    </w:lvl>
    <w:lvl w:ilvl="5">
      <w:numFmt w:val="bullet"/>
      <w:lvlText w:val="•"/>
      <w:lvlJc w:val="left"/>
      <w:pPr>
        <w:ind w:left="4438" w:hanging="653"/>
      </w:pPr>
      <w:rPr>
        <w:rFonts w:hint="default"/>
        <w:lang w:val="hr-HR" w:eastAsia="hr-HR" w:bidi="hr-HR"/>
      </w:rPr>
    </w:lvl>
    <w:lvl w:ilvl="6">
      <w:numFmt w:val="bullet"/>
      <w:lvlText w:val="•"/>
      <w:lvlJc w:val="left"/>
      <w:pPr>
        <w:ind w:left="5508" w:hanging="653"/>
      </w:pPr>
      <w:rPr>
        <w:rFonts w:hint="default"/>
        <w:lang w:val="hr-HR" w:eastAsia="hr-HR" w:bidi="hr-HR"/>
      </w:rPr>
    </w:lvl>
    <w:lvl w:ilvl="7">
      <w:numFmt w:val="bullet"/>
      <w:lvlText w:val="•"/>
      <w:lvlJc w:val="left"/>
      <w:pPr>
        <w:ind w:left="6577" w:hanging="653"/>
      </w:pPr>
      <w:rPr>
        <w:rFonts w:hint="default"/>
        <w:lang w:val="hr-HR" w:eastAsia="hr-HR" w:bidi="hr-HR"/>
      </w:rPr>
    </w:lvl>
    <w:lvl w:ilvl="8">
      <w:numFmt w:val="bullet"/>
      <w:lvlText w:val="•"/>
      <w:lvlJc w:val="left"/>
      <w:pPr>
        <w:ind w:left="7647" w:hanging="653"/>
      </w:pPr>
      <w:rPr>
        <w:rFonts w:hint="default"/>
        <w:lang w:val="hr-HR" w:eastAsia="hr-HR" w:bidi="hr-HR"/>
      </w:rPr>
    </w:lvl>
  </w:abstractNum>
  <w:abstractNum w:abstractNumId="25" w15:restartNumberingAfterBreak="0">
    <w:nsid w:val="3DFA54EF"/>
    <w:multiLevelType w:val="hybridMultilevel"/>
    <w:tmpl w:val="157CBDB6"/>
    <w:lvl w:ilvl="0" w:tplc="98D80F5E">
      <w:numFmt w:val="bullet"/>
      <w:lvlText w:val=""/>
      <w:lvlJc w:val="left"/>
      <w:pPr>
        <w:ind w:left="1036" w:hanging="360"/>
      </w:pPr>
      <w:rPr>
        <w:rFonts w:ascii="Symbol" w:eastAsia="Symbol" w:hAnsi="Symbol" w:cs="Symbol" w:hint="default"/>
        <w:w w:val="100"/>
        <w:sz w:val="24"/>
        <w:szCs w:val="24"/>
        <w:lang w:val="hr-HR" w:eastAsia="hr-HR" w:bidi="hr-HR"/>
      </w:rPr>
    </w:lvl>
    <w:lvl w:ilvl="1" w:tplc="D2C6721E">
      <w:numFmt w:val="bullet"/>
      <w:lvlText w:val="•"/>
      <w:lvlJc w:val="left"/>
      <w:pPr>
        <w:ind w:left="1914" w:hanging="360"/>
      </w:pPr>
      <w:rPr>
        <w:rFonts w:hint="default"/>
        <w:lang w:val="hr-HR" w:eastAsia="hr-HR" w:bidi="hr-HR"/>
      </w:rPr>
    </w:lvl>
    <w:lvl w:ilvl="2" w:tplc="8A50A550">
      <w:numFmt w:val="bullet"/>
      <w:lvlText w:val="•"/>
      <w:lvlJc w:val="left"/>
      <w:pPr>
        <w:ind w:left="2789" w:hanging="360"/>
      </w:pPr>
      <w:rPr>
        <w:rFonts w:hint="default"/>
        <w:lang w:val="hr-HR" w:eastAsia="hr-HR" w:bidi="hr-HR"/>
      </w:rPr>
    </w:lvl>
    <w:lvl w:ilvl="3" w:tplc="6A3846B6">
      <w:numFmt w:val="bullet"/>
      <w:lvlText w:val="•"/>
      <w:lvlJc w:val="left"/>
      <w:pPr>
        <w:ind w:left="3663" w:hanging="360"/>
      </w:pPr>
      <w:rPr>
        <w:rFonts w:hint="default"/>
        <w:lang w:val="hr-HR" w:eastAsia="hr-HR" w:bidi="hr-HR"/>
      </w:rPr>
    </w:lvl>
    <w:lvl w:ilvl="4" w:tplc="26980E10">
      <w:numFmt w:val="bullet"/>
      <w:lvlText w:val="•"/>
      <w:lvlJc w:val="left"/>
      <w:pPr>
        <w:ind w:left="4538" w:hanging="360"/>
      </w:pPr>
      <w:rPr>
        <w:rFonts w:hint="default"/>
        <w:lang w:val="hr-HR" w:eastAsia="hr-HR" w:bidi="hr-HR"/>
      </w:rPr>
    </w:lvl>
    <w:lvl w:ilvl="5" w:tplc="D7DA759C">
      <w:numFmt w:val="bullet"/>
      <w:lvlText w:val="•"/>
      <w:lvlJc w:val="left"/>
      <w:pPr>
        <w:ind w:left="5413" w:hanging="360"/>
      </w:pPr>
      <w:rPr>
        <w:rFonts w:hint="default"/>
        <w:lang w:val="hr-HR" w:eastAsia="hr-HR" w:bidi="hr-HR"/>
      </w:rPr>
    </w:lvl>
    <w:lvl w:ilvl="6" w:tplc="6A48E248">
      <w:numFmt w:val="bullet"/>
      <w:lvlText w:val="•"/>
      <w:lvlJc w:val="left"/>
      <w:pPr>
        <w:ind w:left="6287" w:hanging="360"/>
      </w:pPr>
      <w:rPr>
        <w:rFonts w:hint="default"/>
        <w:lang w:val="hr-HR" w:eastAsia="hr-HR" w:bidi="hr-HR"/>
      </w:rPr>
    </w:lvl>
    <w:lvl w:ilvl="7" w:tplc="8ABCBDDE">
      <w:numFmt w:val="bullet"/>
      <w:lvlText w:val="•"/>
      <w:lvlJc w:val="left"/>
      <w:pPr>
        <w:ind w:left="7162" w:hanging="360"/>
      </w:pPr>
      <w:rPr>
        <w:rFonts w:hint="default"/>
        <w:lang w:val="hr-HR" w:eastAsia="hr-HR" w:bidi="hr-HR"/>
      </w:rPr>
    </w:lvl>
    <w:lvl w:ilvl="8" w:tplc="7D2EB7F0">
      <w:numFmt w:val="bullet"/>
      <w:lvlText w:val="•"/>
      <w:lvlJc w:val="left"/>
      <w:pPr>
        <w:ind w:left="8037" w:hanging="360"/>
      </w:pPr>
      <w:rPr>
        <w:rFonts w:hint="default"/>
        <w:lang w:val="hr-HR" w:eastAsia="hr-HR" w:bidi="hr-HR"/>
      </w:rPr>
    </w:lvl>
  </w:abstractNum>
  <w:abstractNum w:abstractNumId="26" w15:restartNumberingAfterBreak="0">
    <w:nsid w:val="3E476C11"/>
    <w:multiLevelType w:val="multilevel"/>
    <w:tmpl w:val="186AF118"/>
    <w:lvl w:ilvl="0">
      <w:start w:val="9"/>
      <w:numFmt w:val="decimal"/>
      <w:lvlText w:val="%1"/>
      <w:lvlJc w:val="left"/>
      <w:pPr>
        <w:ind w:left="892" w:hanging="576"/>
      </w:pPr>
      <w:rPr>
        <w:rFonts w:hint="default"/>
        <w:lang w:val="hr-HR" w:eastAsia="hr-HR" w:bidi="hr-HR"/>
      </w:rPr>
    </w:lvl>
    <w:lvl w:ilvl="1">
      <w:start w:val="4"/>
      <w:numFmt w:val="decimal"/>
      <w:lvlText w:val="%1.%2"/>
      <w:lvlJc w:val="left"/>
      <w:pPr>
        <w:ind w:left="892" w:hanging="576"/>
      </w:pPr>
      <w:rPr>
        <w:rFonts w:ascii="Bookman Old Style" w:eastAsia="Bookman Old Style" w:hAnsi="Bookman Old Style" w:cs="Bookman Old Style" w:hint="default"/>
        <w:spacing w:val="-1"/>
        <w:w w:val="99"/>
        <w:sz w:val="26"/>
        <w:szCs w:val="26"/>
        <w:lang w:val="hr-HR" w:eastAsia="hr-HR" w:bidi="hr-HR"/>
      </w:rPr>
    </w:lvl>
    <w:lvl w:ilvl="2">
      <w:start w:val="1"/>
      <w:numFmt w:val="decimal"/>
      <w:lvlText w:val="%3."/>
      <w:lvlJc w:val="left"/>
      <w:pPr>
        <w:ind w:left="1036" w:hanging="360"/>
      </w:pPr>
      <w:rPr>
        <w:rFonts w:ascii="Bookman Old Style" w:eastAsia="Bookman Old Style" w:hAnsi="Bookman Old Style" w:cs="Bookman Old Style" w:hint="default"/>
        <w:spacing w:val="-25"/>
        <w:w w:val="100"/>
        <w:sz w:val="24"/>
        <w:szCs w:val="24"/>
        <w:lang w:val="hr-HR" w:eastAsia="hr-HR" w:bidi="hr-HR"/>
      </w:rPr>
    </w:lvl>
    <w:lvl w:ilvl="3">
      <w:numFmt w:val="bullet"/>
      <w:lvlText w:val="•"/>
      <w:lvlJc w:val="left"/>
      <w:pPr>
        <w:ind w:left="2983" w:hanging="360"/>
      </w:pPr>
      <w:rPr>
        <w:rFonts w:hint="default"/>
        <w:lang w:val="hr-HR" w:eastAsia="hr-HR" w:bidi="hr-HR"/>
      </w:rPr>
    </w:lvl>
    <w:lvl w:ilvl="4">
      <w:numFmt w:val="bullet"/>
      <w:lvlText w:val="•"/>
      <w:lvlJc w:val="left"/>
      <w:pPr>
        <w:ind w:left="3955" w:hanging="360"/>
      </w:pPr>
      <w:rPr>
        <w:rFonts w:hint="default"/>
        <w:lang w:val="hr-HR" w:eastAsia="hr-HR" w:bidi="hr-HR"/>
      </w:rPr>
    </w:lvl>
    <w:lvl w:ilvl="5">
      <w:numFmt w:val="bullet"/>
      <w:lvlText w:val="•"/>
      <w:lvlJc w:val="left"/>
      <w:pPr>
        <w:ind w:left="4927" w:hanging="360"/>
      </w:pPr>
      <w:rPr>
        <w:rFonts w:hint="default"/>
        <w:lang w:val="hr-HR" w:eastAsia="hr-HR" w:bidi="hr-HR"/>
      </w:rPr>
    </w:lvl>
    <w:lvl w:ilvl="6">
      <w:numFmt w:val="bullet"/>
      <w:lvlText w:val="•"/>
      <w:lvlJc w:val="left"/>
      <w:pPr>
        <w:ind w:left="5899" w:hanging="360"/>
      </w:pPr>
      <w:rPr>
        <w:rFonts w:hint="default"/>
        <w:lang w:val="hr-HR" w:eastAsia="hr-HR" w:bidi="hr-HR"/>
      </w:rPr>
    </w:lvl>
    <w:lvl w:ilvl="7">
      <w:numFmt w:val="bullet"/>
      <w:lvlText w:val="•"/>
      <w:lvlJc w:val="left"/>
      <w:pPr>
        <w:ind w:left="6870" w:hanging="360"/>
      </w:pPr>
      <w:rPr>
        <w:rFonts w:hint="default"/>
        <w:lang w:val="hr-HR" w:eastAsia="hr-HR" w:bidi="hr-HR"/>
      </w:rPr>
    </w:lvl>
    <w:lvl w:ilvl="8">
      <w:numFmt w:val="bullet"/>
      <w:lvlText w:val="•"/>
      <w:lvlJc w:val="left"/>
      <w:pPr>
        <w:ind w:left="7842" w:hanging="360"/>
      </w:pPr>
      <w:rPr>
        <w:rFonts w:hint="default"/>
        <w:lang w:val="hr-HR" w:eastAsia="hr-HR" w:bidi="hr-HR"/>
      </w:rPr>
    </w:lvl>
  </w:abstractNum>
  <w:abstractNum w:abstractNumId="27" w15:restartNumberingAfterBreak="0">
    <w:nsid w:val="469B660F"/>
    <w:multiLevelType w:val="hybridMultilevel"/>
    <w:tmpl w:val="18446B00"/>
    <w:lvl w:ilvl="0" w:tplc="6164BD3E">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6E24C3AA">
      <w:numFmt w:val="bullet"/>
      <w:lvlText w:val="•"/>
      <w:lvlJc w:val="left"/>
      <w:pPr>
        <w:ind w:left="2544" w:hanging="360"/>
      </w:pPr>
      <w:rPr>
        <w:rFonts w:hint="default"/>
        <w:lang w:val="hr-HR" w:eastAsia="hr-HR" w:bidi="hr-HR"/>
      </w:rPr>
    </w:lvl>
    <w:lvl w:ilvl="2" w:tplc="036230DC">
      <w:numFmt w:val="bullet"/>
      <w:lvlText w:val="•"/>
      <w:lvlJc w:val="left"/>
      <w:pPr>
        <w:ind w:left="3349" w:hanging="360"/>
      </w:pPr>
      <w:rPr>
        <w:rFonts w:hint="default"/>
        <w:lang w:val="hr-HR" w:eastAsia="hr-HR" w:bidi="hr-HR"/>
      </w:rPr>
    </w:lvl>
    <w:lvl w:ilvl="3" w:tplc="D1D0D14E">
      <w:numFmt w:val="bullet"/>
      <w:lvlText w:val="•"/>
      <w:lvlJc w:val="left"/>
      <w:pPr>
        <w:ind w:left="4153" w:hanging="360"/>
      </w:pPr>
      <w:rPr>
        <w:rFonts w:hint="default"/>
        <w:lang w:val="hr-HR" w:eastAsia="hr-HR" w:bidi="hr-HR"/>
      </w:rPr>
    </w:lvl>
    <w:lvl w:ilvl="4" w:tplc="5AE8ED54">
      <w:numFmt w:val="bullet"/>
      <w:lvlText w:val="•"/>
      <w:lvlJc w:val="left"/>
      <w:pPr>
        <w:ind w:left="4958" w:hanging="360"/>
      </w:pPr>
      <w:rPr>
        <w:rFonts w:hint="default"/>
        <w:lang w:val="hr-HR" w:eastAsia="hr-HR" w:bidi="hr-HR"/>
      </w:rPr>
    </w:lvl>
    <w:lvl w:ilvl="5" w:tplc="76D6876C">
      <w:numFmt w:val="bullet"/>
      <w:lvlText w:val="•"/>
      <w:lvlJc w:val="left"/>
      <w:pPr>
        <w:ind w:left="5763" w:hanging="360"/>
      </w:pPr>
      <w:rPr>
        <w:rFonts w:hint="default"/>
        <w:lang w:val="hr-HR" w:eastAsia="hr-HR" w:bidi="hr-HR"/>
      </w:rPr>
    </w:lvl>
    <w:lvl w:ilvl="6" w:tplc="B2DAE632">
      <w:numFmt w:val="bullet"/>
      <w:lvlText w:val="•"/>
      <w:lvlJc w:val="left"/>
      <w:pPr>
        <w:ind w:left="6567" w:hanging="360"/>
      </w:pPr>
      <w:rPr>
        <w:rFonts w:hint="default"/>
        <w:lang w:val="hr-HR" w:eastAsia="hr-HR" w:bidi="hr-HR"/>
      </w:rPr>
    </w:lvl>
    <w:lvl w:ilvl="7" w:tplc="CDCC8F58">
      <w:numFmt w:val="bullet"/>
      <w:lvlText w:val="•"/>
      <w:lvlJc w:val="left"/>
      <w:pPr>
        <w:ind w:left="7372" w:hanging="360"/>
      </w:pPr>
      <w:rPr>
        <w:rFonts w:hint="default"/>
        <w:lang w:val="hr-HR" w:eastAsia="hr-HR" w:bidi="hr-HR"/>
      </w:rPr>
    </w:lvl>
    <w:lvl w:ilvl="8" w:tplc="8F1C925A">
      <w:numFmt w:val="bullet"/>
      <w:lvlText w:val="•"/>
      <w:lvlJc w:val="left"/>
      <w:pPr>
        <w:ind w:left="8177" w:hanging="360"/>
      </w:pPr>
      <w:rPr>
        <w:rFonts w:hint="default"/>
        <w:lang w:val="hr-HR" w:eastAsia="hr-HR" w:bidi="hr-HR"/>
      </w:rPr>
    </w:lvl>
  </w:abstractNum>
  <w:abstractNum w:abstractNumId="28" w15:restartNumberingAfterBreak="0">
    <w:nsid w:val="474A3852"/>
    <w:multiLevelType w:val="hybridMultilevel"/>
    <w:tmpl w:val="67103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B36E08"/>
    <w:multiLevelType w:val="hybridMultilevel"/>
    <w:tmpl w:val="E42AC436"/>
    <w:lvl w:ilvl="0" w:tplc="03868BA2">
      <w:numFmt w:val="bullet"/>
      <w:lvlText w:val=""/>
      <w:lvlJc w:val="left"/>
      <w:pPr>
        <w:ind w:left="1036" w:hanging="360"/>
      </w:pPr>
      <w:rPr>
        <w:rFonts w:ascii="Symbol" w:eastAsia="Symbol" w:hAnsi="Symbol" w:cs="Symbol" w:hint="default"/>
        <w:w w:val="100"/>
        <w:sz w:val="24"/>
        <w:szCs w:val="24"/>
        <w:lang w:val="hr-HR" w:eastAsia="hr-HR" w:bidi="hr-HR"/>
      </w:rPr>
    </w:lvl>
    <w:lvl w:ilvl="1" w:tplc="36326708">
      <w:numFmt w:val="bullet"/>
      <w:lvlText w:val="•"/>
      <w:lvlJc w:val="left"/>
      <w:pPr>
        <w:ind w:left="1914" w:hanging="360"/>
      </w:pPr>
      <w:rPr>
        <w:rFonts w:hint="default"/>
        <w:lang w:val="hr-HR" w:eastAsia="hr-HR" w:bidi="hr-HR"/>
      </w:rPr>
    </w:lvl>
    <w:lvl w:ilvl="2" w:tplc="2F56482C">
      <w:numFmt w:val="bullet"/>
      <w:lvlText w:val="•"/>
      <w:lvlJc w:val="left"/>
      <w:pPr>
        <w:ind w:left="2789" w:hanging="360"/>
      </w:pPr>
      <w:rPr>
        <w:rFonts w:hint="default"/>
        <w:lang w:val="hr-HR" w:eastAsia="hr-HR" w:bidi="hr-HR"/>
      </w:rPr>
    </w:lvl>
    <w:lvl w:ilvl="3" w:tplc="542ED868">
      <w:numFmt w:val="bullet"/>
      <w:lvlText w:val="•"/>
      <w:lvlJc w:val="left"/>
      <w:pPr>
        <w:ind w:left="3663" w:hanging="360"/>
      </w:pPr>
      <w:rPr>
        <w:rFonts w:hint="default"/>
        <w:lang w:val="hr-HR" w:eastAsia="hr-HR" w:bidi="hr-HR"/>
      </w:rPr>
    </w:lvl>
    <w:lvl w:ilvl="4" w:tplc="A7F6240A">
      <w:numFmt w:val="bullet"/>
      <w:lvlText w:val="•"/>
      <w:lvlJc w:val="left"/>
      <w:pPr>
        <w:ind w:left="4538" w:hanging="360"/>
      </w:pPr>
      <w:rPr>
        <w:rFonts w:hint="default"/>
        <w:lang w:val="hr-HR" w:eastAsia="hr-HR" w:bidi="hr-HR"/>
      </w:rPr>
    </w:lvl>
    <w:lvl w:ilvl="5" w:tplc="12E2DBBE">
      <w:numFmt w:val="bullet"/>
      <w:lvlText w:val="•"/>
      <w:lvlJc w:val="left"/>
      <w:pPr>
        <w:ind w:left="5413" w:hanging="360"/>
      </w:pPr>
      <w:rPr>
        <w:rFonts w:hint="default"/>
        <w:lang w:val="hr-HR" w:eastAsia="hr-HR" w:bidi="hr-HR"/>
      </w:rPr>
    </w:lvl>
    <w:lvl w:ilvl="6" w:tplc="800CB94A">
      <w:numFmt w:val="bullet"/>
      <w:lvlText w:val="•"/>
      <w:lvlJc w:val="left"/>
      <w:pPr>
        <w:ind w:left="6287" w:hanging="360"/>
      </w:pPr>
      <w:rPr>
        <w:rFonts w:hint="default"/>
        <w:lang w:val="hr-HR" w:eastAsia="hr-HR" w:bidi="hr-HR"/>
      </w:rPr>
    </w:lvl>
    <w:lvl w:ilvl="7" w:tplc="E62A74F0">
      <w:numFmt w:val="bullet"/>
      <w:lvlText w:val="•"/>
      <w:lvlJc w:val="left"/>
      <w:pPr>
        <w:ind w:left="7162" w:hanging="360"/>
      </w:pPr>
      <w:rPr>
        <w:rFonts w:hint="default"/>
        <w:lang w:val="hr-HR" w:eastAsia="hr-HR" w:bidi="hr-HR"/>
      </w:rPr>
    </w:lvl>
    <w:lvl w:ilvl="8" w:tplc="78C819E2">
      <w:numFmt w:val="bullet"/>
      <w:lvlText w:val="•"/>
      <w:lvlJc w:val="left"/>
      <w:pPr>
        <w:ind w:left="8037" w:hanging="360"/>
      </w:pPr>
      <w:rPr>
        <w:rFonts w:hint="default"/>
        <w:lang w:val="hr-HR" w:eastAsia="hr-HR" w:bidi="hr-HR"/>
      </w:rPr>
    </w:lvl>
  </w:abstractNum>
  <w:abstractNum w:abstractNumId="30" w15:restartNumberingAfterBreak="0">
    <w:nsid w:val="4DF85A3C"/>
    <w:multiLevelType w:val="hybridMultilevel"/>
    <w:tmpl w:val="337C9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FC7476"/>
    <w:multiLevelType w:val="hybridMultilevel"/>
    <w:tmpl w:val="57CA4426"/>
    <w:lvl w:ilvl="0" w:tplc="BDFAC19A">
      <w:numFmt w:val="bullet"/>
      <w:lvlText w:val=""/>
      <w:lvlJc w:val="left"/>
      <w:pPr>
        <w:ind w:left="1036" w:hanging="360"/>
      </w:pPr>
      <w:rPr>
        <w:rFonts w:ascii="Symbol" w:eastAsia="Symbol" w:hAnsi="Symbol" w:cs="Symbol" w:hint="default"/>
        <w:w w:val="100"/>
        <w:sz w:val="24"/>
        <w:szCs w:val="24"/>
        <w:lang w:val="hr-HR" w:eastAsia="hr-HR" w:bidi="hr-HR"/>
      </w:rPr>
    </w:lvl>
    <w:lvl w:ilvl="1" w:tplc="ED4AAED2">
      <w:numFmt w:val="bullet"/>
      <w:lvlText w:val="•"/>
      <w:lvlJc w:val="left"/>
      <w:pPr>
        <w:ind w:left="1914" w:hanging="360"/>
      </w:pPr>
      <w:rPr>
        <w:rFonts w:hint="default"/>
        <w:lang w:val="hr-HR" w:eastAsia="hr-HR" w:bidi="hr-HR"/>
      </w:rPr>
    </w:lvl>
    <w:lvl w:ilvl="2" w:tplc="5CF814CA">
      <w:numFmt w:val="bullet"/>
      <w:lvlText w:val="•"/>
      <w:lvlJc w:val="left"/>
      <w:pPr>
        <w:ind w:left="2789" w:hanging="360"/>
      </w:pPr>
      <w:rPr>
        <w:rFonts w:hint="default"/>
        <w:lang w:val="hr-HR" w:eastAsia="hr-HR" w:bidi="hr-HR"/>
      </w:rPr>
    </w:lvl>
    <w:lvl w:ilvl="3" w:tplc="09C07050">
      <w:numFmt w:val="bullet"/>
      <w:lvlText w:val="•"/>
      <w:lvlJc w:val="left"/>
      <w:pPr>
        <w:ind w:left="3663" w:hanging="360"/>
      </w:pPr>
      <w:rPr>
        <w:rFonts w:hint="default"/>
        <w:lang w:val="hr-HR" w:eastAsia="hr-HR" w:bidi="hr-HR"/>
      </w:rPr>
    </w:lvl>
    <w:lvl w:ilvl="4" w:tplc="2EA028E0">
      <w:numFmt w:val="bullet"/>
      <w:lvlText w:val="•"/>
      <w:lvlJc w:val="left"/>
      <w:pPr>
        <w:ind w:left="4538" w:hanging="360"/>
      </w:pPr>
      <w:rPr>
        <w:rFonts w:hint="default"/>
        <w:lang w:val="hr-HR" w:eastAsia="hr-HR" w:bidi="hr-HR"/>
      </w:rPr>
    </w:lvl>
    <w:lvl w:ilvl="5" w:tplc="60B8ECC0">
      <w:numFmt w:val="bullet"/>
      <w:lvlText w:val="•"/>
      <w:lvlJc w:val="left"/>
      <w:pPr>
        <w:ind w:left="5413" w:hanging="360"/>
      </w:pPr>
      <w:rPr>
        <w:rFonts w:hint="default"/>
        <w:lang w:val="hr-HR" w:eastAsia="hr-HR" w:bidi="hr-HR"/>
      </w:rPr>
    </w:lvl>
    <w:lvl w:ilvl="6" w:tplc="099E60E4">
      <w:numFmt w:val="bullet"/>
      <w:lvlText w:val="•"/>
      <w:lvlJc w:val="left"/>
      <w:pPr>
        <w:ind w:left="6287" w:hanging="360"/>
      </w:pPr>
      <w:rPr>
        <w:rFonts w:hint="default"/>
        <w:lang w:val="hr-HR" w:eastAsia="hr-HR" w:bidi="hr-HR"/>
      </w:rPr>
    </w:lvl>
    <w:lvl w:ilvl="7" w:tplc="9398B27E">
      <w:numFmt w:val="bullet"/>
      <w:lvlText w:val="•"/>
      <w:lvlJc w:val="left"/>
      <w:pPr>
        <w:ind w:left="7162" w:hanging="360"/>
      </w:pPr>
      <w:rPr>
        <w:rFonts w:hint="default"/>
        <w:lang w:val="hr-HR" w:eastAsia="hr-HR" w:bidi="hr-HR"/>
      </w:rPr>
    </w:lvl>
    <w:lvl w:ilvl="8" w:tplc="1FB0FB0A">
      <w:numFmt w:val="bullet"/>
      <w:lvlText w:val="•"/>
      <w:lvlJc w:val="left"/>
      <w:pPr>
        <w:ind w:left="8037" w:hanging="360"/>
      </w:pPr>
      <w:rPr>
        <w:rFonts w:hint="default"/>
        <w:lang w:val="hr-HR" w:eastAsia="hr-HR" w:bidi="hr-HR"/>
      </w:rPr>
    </w:lvl>
  </w:abstractNum>
  <w:abstractNum w:abstractNumId="32" w15:restartNumberingAfterBreak="0">
    <w:nsid w:val="762D7B91"/>
    <w:multiLevelType w:val="hybridMultilevel"/>
    <w:tmpl w:val="6E6A47F8"/>
    <w:lvl w:ilvl="0" w:tplc="5442F8B6">
      <w:numFmt w:val="bullet"/>
      <w:lvlText w:val=""/>
      <w:lvlJc w:val="left"/>
      <w:pPr>
        <w:ind w:left="1036" w:hanging="360"/>
      </w:pPr>
      <w:rPr>
        <w:rFonts w:ascii="Symbol" w:eastAsia="Symbol" w:hAnsi="Symbol" w:cs="Symbol" w:hint="default"/>
        <w:w w:val="100"/>
        <w:sz w:val="24"/>
        <w:szCs w:val="24"/>
        <w:lang w:val="hr-HR" w:eastAsia="hr-HR" w:bidi="hr-HR"/>
      </w:rPr>
    </w:lvl>
    <w:lvl w:ilvl="1" w:tplc="E9F2B1BE">
      <w:numFmt w:val="bullet"/>
      <w:lvlText w:val="•"/>
      <w:lvlJc w:val="left"/>
      <w:pPr>
        <w:ind w:left="1914" w:hanging="360"/>
      </w:pPr>
      <w:rPr>
        <w:rFonts w:hint="default"/>
        <w:lang w:val="hr-HR" w:eastAsia="hr-HR" w:bidi="hr-HR"/>
      </w:rPr>
    </w:lvl>
    <w:lvl w:ilvl="2" w:tplc="4FD4EC6A">
      <w:numFmt w:val="bullet"/>
      <w:lvlText w:val="•"/>
      <w:lvlJc w:val="left"/>
      <w:pPr>
        <w:ind w:left="2789" w:hanging="360"/>
      </w:pPr>
      <w:rPr>
        <w:rFonts w:hint="default"/>
        <w:lang w:val="hr-HR" w:eastAsia="hr-HR" w:bidi="hr-HR"/>
      </w:rPr>
    </w:lvl>
    <w:lvl w:ilvl="3" w:tplc="3FD2F076">
      <w:numFmt w:val="bullet"/>
      <w:lvlText w:val="•"/>
      <w:lvlJc w:val="left"/>
      <w:pPr>
        <w:ind w:left="3663" w:hanging="360"/>
      </w:pPr>
      <w:rPr>
        <w:rFonts w:hint="default"/>
        <w:lang w:val="hr-HR" w:eastAsia="hr-HR" w:bidi="hr-HR"/>
      </w:rPr>
    </w:lvl>
    <w:lvl w:ilvl="4" w:tplc="A6024112">
      <w:numFmt w:val="bullet"/>
      <w:lvlText w:val="•"/>
      <w:lvlJc w:val="left"/>
      <w:pPr>
        <w:ind w:left="4538" w:hanging="360"/>
      </w:pPr>
      <w:rPr>
        <w:rFonts w:hint="default"/>
        <w:lang w:val="hr-HR" w:eastAsia="hr-HR" w:bidi="hr-HR"/>
      </w:rPr>
    </w:lvl>
    <w:lvl w:ilvl="5" w:tplc="A13E5354">
      <w:numFmt w:val="bullet"/>
      <w:lvlText w:val="•"/>
      <w:lvlJc w:val="left"/>
      <w:pPr>
        <w:ind w:left="5413" w:hanging="360"/>
      </w:pPr>
      <w:rPr>
        <w:rFonts w:hint="default"/>
        <w:lang w:val="hr-HR" w:eastAsia="hr-HR" w:bidi="hr-HR"/>
      </w:rPr>
    </w:lvl>
    <w:lvl w:ilvl="6" w:tplc="363C2D9E">
      <w:numFmt w:val="bullet"/>
      <w:lvlText w:val="•"/>
      <w:lvlJc w:val="left"/>
      <w:pPr>
        <w:ind w:left="6287" w:hanging="360"/>
      </w:pPr>
      <w:rPr>
        <w:rFonts w:hint="default"/>
        <w:lang w:val="hr-HR" w:eastAsia="hr-HR" w:bidi="hr-HR"/>
      </w:rPr>
    </w:lvl>
    <w:lvl w:ilvl="7" w:tplc="7EAABDEC">
      <w:numFmt w:val="bullet"/>
      <w:lvlText w:val="•"/>
      <w:lvlJc w:val="left"/>
      <w:pPr>
        <w:ind w:left="7162" w:hanging="360"/>
      </w:pPr>
      <w:rPr>
        <w:rFonts w:hint="default"/>
        <w:lang w:val="hr-HR" w:eastAsia="hr-HR" w:bidi="hr-HR"/>
      </w:rPr>
    </w:lvl>
    <w:lvl w:ilvl="8" w:tplc="96023C5C">
      <w:numFmt w:val="bullet"/>
      <w:lvlText w:val="•"/>
      <w:lvlJc w:val="left"/>
      <w:pPr>
        <w:ind w:left="8037" w:hanging="360"/>
      </w:pPr>
      <w:rPr>
        <w:rFonts w:hint="default"/>
        <w:lang w:val="hr-HR" w:eastAsia="hr-HR" w:bidi="hr-HR"/>
      </w:rPr>
    </w:lvl>
  </w:abstractNum>
  <w:abstractNum w:abstractNumId="33" w15:restartNumberingAfterBreak="0">
    <w:nsid w:val="7D8C493A"/>
    <w:multiLevelType w:val="multilevel"/>
    <w:tmpl w:val="EE385D9E"/>
    <w:lvl w:ilvl="0">
      <w:start w:val="9"/>
      <w:numFmt w:val="decimal"/>
      <w:lvlText w:val="%1"/>
      <w:lvlJc w:val="left"/>
      <w:pPr>
        <w:ind w:left="2301" w:hanging="483"/>
      </w:pPr>
      <w:rPr>
        <w:rFonts w:hint="default"/>
        <w:lang w:val="hr-HR" w:eastAsia="hr-HR" w:bidi="hr-HR"/>
      </w:rPr>
    </w:lvl>
    <w:lvl w:ilvl="1">
      <w:start w:val="5"/>
      <w:numFmt w:val="decimal"/>
      <w:lvlText w:val="%1.%2"/>
      <w:lvlJc w:val="left"/>
      <w:pPr>
        <w:ind w:left="2301" w:hanging="483"/>
      </w:pPr>
      <w:rPr>
        <w:rFonts w:ascii="Bookman Old Style" w:eastAsia="Bookman Old Style" w:hAnsi="Bookman Old Style" w:cs="Bookman Old Style" w:hint="default"/>
        <w:spacing w:val="-2"/>
        <w:w w:val="100"/>
        <w:sz w:val="22"/>
        <w:szCs w:val="22"/>
        <w:lang w:val="hr-HR" w:eastAsia="hr-HR" w:bidi="hr-HR"/>
      </w:rPr>
    </w:lvl>
    <w:lvl w:ilvl="2">
      <w:numFmt w:val="bullet"/>
      <w:lvlText w:val="•"/>
      <w:lvlJc w:val="left"/>
      <w:pPr>
        <w:ind w:left="3797" w:hanging="483"/>
      </w:pPr>
      <w:rPr>
        <w:rFonts w:hint="default"/>
        <w:lang w:val="hr-HR" w:eastAsia="hr-HR" w:bidi="hr-HR"/>
      </w:rPr>
    </w:lvl>
    <w:lvl w:ilvl="3">
      <w:numFmt w:val="bullet"/>
      <w:lvlText w:val="•"/>
      <w:lvlJc w:val="left"/>
      <w:pPr>
        <w:ind w:left="4545" w:hanging="483"/>
      </w:pPr>
      <w:rPr>
        <w:rFonts w:hint="default"/>
        <w:lang w:val="hr-HR" w:eastAsia="hr-HR" w:bidi="hr-HR"/>
      </w:rPr>
    </w:lvl>
    <w:lvl w:ilvl="4">
      <w:numFmt w:val="bullet"/>
      <w:lvlText w:val="•"/>
      <w:lvlJc w:val="left"/>
      <w:pPr>
        <w:ind w:left="5294" w:hanging="483"/>
      </w:pPr>
      <w:rPr>
        <w:rFonts w:hint="default"/>
        <w:lang w:val="hr-HR" w:eastAsia="hr-HR" w:bidi="hr-HR"/>
      </w:rPr>
    </w:lvl>
    <w:lvl w:ilvl="5">
      <w:numFmt w:val="bullet"/>
      <w:lvlText w:val="•"/>
      <w:lvlJc w:val="left"/>
      <w:pPr>
        <w:ind w:left="6043" w:hanging="483"/>
      </w:pPr>
      <w:rPr>
        <w:rFonts w:hint="default"/>
        <w:lang w:val="hr-HR" w:eastAsia="hr-HR" w:bidi="hr-HR"/>
      </w:rPr>
    </w:lvl>
    <w:lvl w:ilvl="6">
      <w:numFmt w:val="bullet"/>
      <w:lvlText w:val="•"/>
      <w:lvlJc w:val="left"/>
      <w:pPr>
        <w:ind w:left="6791" w:hanging="483"/>
      </w:pPr>
      <w:rPr>
        <w:rFonts w:hint="default"/>
        <w:lang w:val="hr-HR" w:eastAsia="hr-HR" w:bidi="hr-HR"/>
      </w:rPr>
    </w:lvl>
    <w:lvl w:ilvl="7">
      <w:numFmt w:val="bullet"/>
      <w:lvlText w:val="•"/>
      <w:lvlJc w:val="left"/>
      <w:pPr>
        <w:ind w:left="7540" w:hanging="483"/>
      </w:pPr>
      <w:rPr>
        <w:rFonts w:hint="default"/>
        <w:lang w:val="hr-HR" w:eastAsia="hr-HR" w:bidi="hr-HR"/>
      </w:rPr>
    </w:lvl>
    <w:lvl w:ilvl="8">
      <w:numFmt w:val="bullet"/>
      <w:lvlText w:val="•"/>
      <w:lvlJc w:val="left"/>
      <w:pPr>
        <w:ind w:left="8289" w:hanging="483"/>
      </w:pPr>
      <w:rPr>
        <w:rFonts w:hint="default"/>
        <w:lang w:val="hr-HR" w:eastAsia="hr-HR" w:bidi="hr-HR"/>
      </w:rPr>
    </w:lvl>
  </w:abstractNum>
  <w:abstractNum w:abstractNumId="34" w15:restartNumberingAfterBreak="0">
    <w:nsid w:val="7DAC087D"/>
    <w:multiLevelType w:val="hybridMultilevel"/>
    <w:tmpl w:val="A8D6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374A58"/>
    <w:multiLevelType w:val="hybridMultilevel"/>
    <w:tmpl w:val="D272E77A"/>
    <w:lvl w:ilvl="0" w:tplc="C7B86FFA">
      <w:start w:val="1"/>
      <w:numFmt w:val="decimal"/>
      <w:lvlText w:val="%1)"/>
      <w:lvlJc w:val="left"/>
      <w:pPr>
        <w:ind w:left="1036" w:hanging="360"/>
      </w:pPr>
      <w:rPr>
        <w:rFonts w:ascii="Bookman Old Style" w:eastAsia="Bookman Old Style" w:hAnsi="Bookman Old Style" w:cs="Bookman Old Style" w:hint="default"/>
        <w:spacing w:val="-15"/>
        <w:w w:val="100"/>
        <w:sz w:val="24"/>
        <w:szCs w:val="24"/>
        <w:lang w:val="hr-HR" w:eastAsia="hr-HR" w:bidi="hr-HR"/>
      </w:rPr>
    </w:lvl>
    <w:lvl w:ilvl="1" w:tplc="4EE4D2AA">
      <w:numFmt w:val="bullet"/>
      <w:lvlText w:val="•"/>
      <w:lvlJc w:val="left"/>
      <w:pPr>
        <w:ind w:left="1914" w:hanging="360"/>
      </w:pPr>
      <w:rPr>
        <w:rFonts w:hint="default"/>
        <w:lang w:val="hr-HR" w:eastAsia="hr-HR" w:bidi="hr-HR"/>
      </w:rPr>
    </w:lvl>
    <w:lvl w:ilvl="2" w:tplc="46D270A2">
      <w:numFmt w:val="bullet"/>
      <w:lvlText w:val="•"/>
      <w:lvlJc w:val="left"/>
      <w:pPr>
        <w:ind w:left="2789" w:hanging="360"/>
      </w:pPr>
      <w:rPr>
        <w:rFonts w:hint="default"/>
        <w:lang w:val="hr-HR" w:eastAsia="hr-HR" w:bidi="hr-HR"/>
      </w:rPr>
    </w:lvl>
    <w:lvl w:ilvl="3" w:tplc="7E7E0D86">
      <w:numFmt w:val="bullet"/>
      <w:lvlText w:val="•"/>
      <w:lvlJc w:val="left"/>
      <w:pPr>
        <w:ind w:left="3663" w:hanging="360"/>
      </w:pPr>
      <w:rPr>
        <w:rFonts w:hint="default"/>
        <w:lang w:val="hr-HR" w:eastAsia="hr-HR" w:bidi="hr-HR"/>
      </w:rPr>
    </w:lvl>
    <w:lvl w:ilvl="4" w:tplc="13586D14">
      <w:numFmt w:val="bullet"/>
      <w:lvlText w:val="•"/>
      <w:lvlJc w:val="left"/>
      <w:pPr>
        <w:ind w:left="4538" w:hanging="360"/>
      </w:pPr>
      <w:rPr>
        <w:rFonts w:hint="default"/>
        <w:lang w:val="hr-HR" w:eastAsia="hr-HR" w:bidi="hr-HR"/>
      </w:rPr>
    </w:lvl>
    <w:lvl w:ilvl="5" w:tplc="34CA91CE">
      <w:numFmt w:val="bullet"/>
      <w:lvlText w:val="•"/>
      <w:lvlJc w:val="left"/>
      <w:pPr>
        <w:ind w:left="5413" w:hanging="360"/>
      </w:pPr>
      <w:rPr>
        <w:rFonts w:hint="default"/>
        <w:lang w:val="hr-HR" w:eastAsia="hr-HR" w:bidi="hr-HR"/>
      </w:rPr>
    </w:lvl>
    <w:lvl w:ilvl="6" w:tplc="130CF526">
      <w:numFmt w:val="bullet"/>
      <w:lvlText w:val="•"/>
      <w:lvlJc w:val="left"/>
      <w:pPr>
        <w:ind w:left="6287" w:hanging="360"/>
      </w:pPr>
      <w:rPr>
        <w:rFonts w:hint="default"/>
        <w:lang w:val="hr-HR" w:eastAsia="hr-HR" w:bidi="hr-HR"/>
      </w:rPr>
    </w:lvl>
    <w:lvl w:ilvl="7" w:tplc="44501E36">
      <w:numFmt w:val="bullet"/>
      <w:lvlText w:val="•"/>
      <w:lvlJc w:val="left"/>
      <w:pPr>
        <w:ind w:left="7162" w:hanging="360"/>
      </w:pPr>
      <w:rPr>
        <w:rFonts w:hint="default"/>
        <w:lang w:val="hr-HR" w:eastAsia="hr-HR" w:bidi="hr-HR"/>
      </w:rPr>
    </w:lvl>
    <w:lvl w:ilvl="8" w:tplc="886E812E">
      <w:numFmt w:val="bullet"/>
      <w:lvlText w:val="•"/>
      <w:lvlJc w:val="left"/>
      <w:pPr>
        <w:ind w:left="8037" w:hanging="360"/>
      </w:pPr>
      <w:rPr>
        <w:rFonts w:hint="default"/>
        <w:lang w:val="hr-HR" w:eastAsia="hr-HR" w:bidi="hr-HR"/>
      </w:rPr>
    </w:lvl>
  </w:abstractNum>
  <w:num w:numId="1">
    <w:abstractNumId w:val="10"/>
  </w:num>
  <w:num w:numId="2">
    <w:abstractNumId w:val="29"/>
  </w:num>
  <w:num w:numId="3">
    <w:abstractNumId w:val="26"/>
  </w:num>
  <w:num w:numId="4">
    <w:abstractNumId w:val="5"/>
  </w:num>
  <w:num w:numId="5">
    <w:abstractNumId w:val="18"/>
  </w:num>
  <w:num w:numId="6">
    <w:abstractNumId w:val="2"/>
  </w:num>
  <w:num w:numId="7">
    <w:abstractNumId w:val="23"/>
  </w:num>
  <w:num w:numId="8">
    <w:abstractNumId w:val="3"/>
  </w:num>
  <w:num w:numId="9">
    <w:abstractNumId w:val="15"/>
  </w:num>
  <w:num w:numId="10">
    <w:abstractNumId w:val="22"/>
  </w:num>
  <w:num w:numId="11">
    <w:abstractNumId w:val="20"/>
  </w:num>
  <w:num w:numId="12">
    <w:abstractNumId w:val="1"/>
  </w:num>
  <w:num w:numId="13">
    <w:abstractNumId w:val="27"/>
  </w:num>
  <w:num w:numId="14">
    <w:abstractNumId w:val="7"/>
  </w:num>
  <w:num w:numId="15">
    <w:abstractNumId w:val="31"/>
  </w:num>
  <w:num w:numId="16">
    <w:abstractNumId w:val="25"/>
  </w:num>
  <w:num w:numId="17">
    <w:abstractNumId w:val="35"/>
  </w:num>
  <w:num w:numId="18">
    <w:abstractNumId w:val="13"/>
  </w:num>
  <w:num w:numId="19">
    <w:abstractNumId w:val="32"/>
  </w:num>
  <w:num w:numId="20">
    <w:abstractNumId w:val="8"/>
  </w:num>
  <w:num w:numId="21">
    <w:abstractNumId w:val="0"/>
  </w:num>
  <w:num w:numId="22">
    <w:abstractNumId w:val="33"/>
  </w:num>
  <w:num w:numId="23">
    <w:abstractNumId w:val="24"/>
  </w:num>
  <w:num w:numId="24">
    <w:abstractNumId w:val="34"/>
  </w:num>
  <w:num w:numId="25">
    <w:abstractNumId w:val="19"/>
  </w:num>
  <w:num w:numId="26">
    <w:abstractNumId w:val="28"/>
  </w:num>
  <w:num w:numId="27">
    <w:abstractNumId w:val="14"/>
  </w:num>
  <w:num w:numId="28">
    <w:abstractNumId w:val="16"/>
  </w:num>
  <w:num w:numId="29">
    <w:abstractNumId w:val="21"/>
  </w:num>
  <w:num w:numId="30">
    <w:abstractNumId w:val="11"/>
  </w:num>
  <w:num w:numId="31">
    <w:abstractNumId w:val="6"/>
  </w:num>
  <w:num w:numId="32">
    <w:abstractNumId w:val="30"/>
  </w:num>
  <w:num w:numId="33">
    <w:abstractNumId w:val="4"/>
  </w:num>
  <w:num w:numId="34">
    <w:abstractNumId w:val="9"/>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3B"/>
    <w:rsid w:val="00001757"/>
    <w:rsid w:val="0000697A"/>
    <w:rsid w:val="000301DF"/>
    <w:rsid w:val="00047D18"/>
    <w:rsid w:val="0005042A"/>
    <w:rsid w:val="00055FAC"/>
    <w:rsid w:val="000670D6"/>
    <w:rsid w:val="000A07AD"/>
    <w:rsid w:val="000C17D1"/>
    <w:rsid w:val="000D4256"/>
    <w:rsid w:val="000F39CD"/>
    <w:rsid w:val="00106340"/>
    <w:rsid w:val="00153CB5"/>
    <w:rsid w:val="001625E9"/>
    <w:rsid w:val="001800AE"/>
    <w:rsid w:val="001859BA"/>
    <w:rsid w:val="001A777B"/>
    <w:rsid w:val="001B0A67"/>
    <w:rsid w:val="001D2E35"/>
    <w:rsid w:val="00203712"/>
    <w:rsid w:val="00210926"/>
    <w:rsid w:val="00211181"/>
    <w:rsid w:val="002129CB"/>
    <w:rsid w:val="00246641"/>
    <w:rsid w:val="00251B9F"/>
    <w:rsid w:val="002759E5"/>
    <w:rsid w:val="002D0F2F"/>
    <w:rsid w:val="002D6B56"/>
    <w:rsid w:val="00307058"/>
    <w:rsid w:val="00334A26"/>
    <w:rsid w:val="00347EE2"/>
    <w:rsid w:val="003500B9"/>
    <w:rsid w:val="00352059"/>
    <w:rsid w:val="00355DFC"/>
    <w:rsid w:val="00361D0E"/>
    <w:rsid w:val="00370CAD"/>
    <w:rsid w:val="0037682B"/>
    <w:rsid w:val="0038568A"/>
    <w:rsid w:val="003A2C00"/>
    <w:rsid w:val="003A6815"/>
    <w:rsid w:val="003B2E0B"/>
    <w:rsid w:val="003D042D"/>
    <w:rsid w:val="003E5641"/>
    <w:rsid w:val="003F17BB"/>
    <w:rsid w:val="004120D6"/>
    <w:rsid w:val="004468D4"/>
    <w:rsid w:val="00475F8B"/>
    <w:rsid w:val="00476DCE"/>
    <w:rsid w:val="00486E95"/>
    <w:rsid w:val="004932CD"/>
    <w:rsid w:val="004A5DE9"/>
    <w:rsid w:val="004B18F8"/>
    <w:rsid w:val="004C3152"/>
    <w:rsid w:val="004D5110"/>
    <w:rsid w:val="004E2035"/>
    <w:rsid w:val="005073F6"/>
    <w:rsid w:val="00510ACF"/>
    <w:rsid w:val="005147B9"/>
    <w:rsid w:val="00527028"/>
    <w:rsid w:val="0054286F"/>
    <w:rsid w:val="00542F7D"/>
    <w:rsid w:val="00544E12"/>
    <w:rsid w:val="005606C8"/>
    <w:rsid w:val="0056704A"/>
    <w:rsid w:val="0058388C"/>
    <w:rsid w:val="005941CE"/>
    <w:rsid w:val="005A247E"/>
    <w:rsid w:val="005A46EE"/>
    <w:rsid w:val="005A5CC1"/>
    <w:rsid w:val="005B309B"/>
    <w:rsid w:val="005B7046"/>
    <w:rsid w:val="005D523E"/>
    <w:rsid w:val="005E15EC"/>
    <w:rsid w:val="005E167A"/>
    <w:rsid w:val="005E1F9D"/>
    <w:rsid w:val="005E2CD7"/>
    <w:rsid w:val="005F3D82"/>
    <w:rsid w:val="00602758"/>
    <w:rsid w:val="00606E98"/>
    <w:rsid w:val="00614A5A"/>
    <w:rsid w:val="00620F13"/>
    <w:rsid w:val="0065063C"/>
    <w:rsid w:val="00652AAA"/>
    <w:rsid w:val="00655914"/>
    <w:rsid w:val="0067120A"/>
    <w:rsid w:val="006823B9"/>
    <w:rsid w:val="00690838"/>
    <w:rsid w:val="00695359"/>
    <w:rsid w:val="006C391C"/>
    <w:rsid w:val="006C5605"/>
    <w:rsid w:val="006D1E1C"/>
    <w:rsid w:val="006F1ABD"/>
    <w:rsid w:val="00701E30"/>
    <w:rsid w:val="007237FE"/>
    <w:rsid w:val="00735821"/>
    <w:rsid w:val="00766DE7"/>
    <w:rsid w:val="00780127"/>
    <w:rsid w:val="007871F9"/>
    <w:rsid w:val="00792BBE"/>
    <w:rsid w:val="007E0523"/>
    <w:rsid w:val="00805B78"/>
    <w:rsid w:val="00830124"/>
    <w:rsid w:val="00837D2B"/>
    <w:rsid w:val="00841397"/>
    <w:rsid w:val="00854795"/>
    <w:rsid w:val="00861071"/>
    <w:rsid w:val="008815F5"/>
    <w:rsid w:val="008973AD"/>
    <w:rsid w:val="008B0B31"/>
    <w:rsid w:val="00993031"/>
    <w:rsid w:val="00993615"/>
    <w:rsid w:val="009C5781"/>
    <w:rsid w:val="009D1567"/>
    <w:rsid w:val="009F01E8"/>
    <w:rsid w:val="009F2EEE"/>
    <w:rsid w:val="00A0337C"/>
    <w:rsid w:val="00A266C1"/>
    <w:rsid w:val="00A80521"/>
    <w:rsid w:val="00A95CFC"/>
    <w:rsid w:val="00AA0281"/>
    <w:rsid w:val="00AA33CB"/>
    <w:rsid w:val="00AB0CC7"/>
    <w:rsid w:val="00AE3DED"/>
    <w:rsid w:val="00AE6573"/>
    <w:rsid w:val="00AF4863"/>
    <w:rsid w:val="00B1005C"/>
    <w:rsid w:val="00B23777"/>
    <w:rsid w:val="00B34552"/>
    <w:rsid w:val="00B6191B"/>
    <w:rsid w:val="00B77E5F"/>
    <w:rsid w:val="00B83CE7"/>
    <w:rsid w:val="00B84927"/>
    <w:rsid w:val="00BA1878"/>
    <w:rsid w:val="00BC7AC7"/>
    <w:rsid w:val="00C11D2C"/>
    <w:rsid w:val="00C43B53"/>
    <w:rsid w:val="00C60388"/>
    <w:rsid w:val="00C658CB"/>
    <w:rsid w:val="00C76B7A"/>
    <w:rsid w:val="00CA791B"/>
    <w:rsid w:val="00CC0D6E"/>
    <w:rsid w:val="00CF7FEB"/>
    <w:rsid w:val="00D2092E"/>
    <w:rsid w:val="00D51AF3"/>
    <w:rsid w:val="00D8474B"/>
    <w:rsid w:val="00DA7477"/>
    <w:rsid w:val="00DC003B"/>
    <w:rsid w:val="00DC0E1B"/>
    <w:rsid w:val="00E26132"/>
    <w:rsid w:val="00E544F3"/>
    <w:rsid w:val="00E57461"/>
    <w:rsid w:val="00E67F25"/>
    <w:rsid w:val="00E739FD"/>
    <w:rsid w:val="00E74495"/>
    <w:rsid w:val="00EA19B7"/>
    <w:rsid w:val="00EB4E0C"/>
    <w:rsid w:val="00EC094E"/>
    <w:rsid w:val="00F00488"/>
    <w:rsid w:val="00F102D0"/>
    <w:rsid w:val="00F25F58"/>
    <w:rsid w:val="00F53122"/>
    <w:rsid w:val="00F531E2"/>
    <w:rsid w:val="00F604A4"/>
    <w:rsid w:val="00F83CA6"/>
    <w:rsid w:val="00FB641A"/>
    <w:rsid w:val="00FD1E89"/>
    <w:rsid w:val="00FD2B47"/>
    <w:rsid w:val="00FD34CB"/>
    <w:rsid w:val="00FE4AA4"/>
    <w:rsid w:val="00FE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F485"/>
  <w15:docId w15:val="{AA217DD9-B4F4-4372-B6C9-E9D65F8E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Bookman Old Style" w:eastAsia="Bookman Old Style" w:hAnsi="Bookman Old Style" w:cs="Bookman Old Style"/>
      <w:lang w:val="hr-HR" w:eastAsia="hr-HR" w:bidi="hr-HR"/>
    </w:rPr>
  </w:style>
  <w:style w:type="paragraph" w:styleId="Heading1">
    <w:name w:val="heading 1"/>
    <w:basedOn w:val="Normal"/>
    <w:uiPriority w:val="9"/>
    <w:qFormat/>
    <w:pPr>
      <w:ind w:left="926" w:right="1005"/>
      <w:jc w:val="center"/>
      <w:outlineLvl w:val="0"/>
    </w:pPr>
    <w:rPr>
      <w:sz w:val="32"/>
      <w:szCs w:val="32"/>
    </w:rPr>
  </w:style>
  <w:style w:type="paragraph" w:styleId="Heading2">
    <w:name w:val="heading 2"/>
    <w:basedOn w:val="Normal"/>
    <w:uiPriority w:val="9"/>
    <w:unhideWhenUsed/>
    <w:qFormat/>
    <w:pPr>
      <w:spacing w:before="77"/>
      <w:ind w:left="748" w:hanging="432"/>
      <w:outlineLvl w:val="1"/>
    </w:pPr>
    <w:rPr>
      <w:sz w:val="28"/>
      <w:szCs w:val="28"/>
    </w:rPr>
  </w:style>
  <w:style w:type="paragraph" w:styleId="Heading3">
    <w:name w:val="heading 3"/>
    <w:basedOn w:val="Normal"/>
    <w:uiPriority w:val="9"/>
    <w:unhideWhenUsed/>
    <w:qFormat/>
    <w:pPr>
      <w:ind w:left="892" w:hanging="576"/>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43" w:hanging="427"/>
    </w:pPr>
    <w:rPr>
      <w:sz w:val="24"/>
      <w:szCs w:val="24"/>
    </w:rPr>
  </w:style>
  <w:style w:type="paragraph" w:styleId="TOC2">
    <w:name w:val="toc 2"/>
    <w:basedOn w:val="Normal"/>
    <w:uiPriority w:val="39"/>
    <w:qFormat/>
    <w:pPr>
      <w:ind w:left="1036" w:hanging="482"/>
    </w:pPr>
  </w:style>
  <w:style w:type="paragraph" w:styleId="TOC3">
    <w:name w:val="toc 3"/>
    <w:basedOn w:val="Normal"/>
    <w:uiPriority w:val="39"/>
    <w:qFormat/>
    <w:pPr>
      <w:ind w:left="1449" w:hanging="653"/>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036" w:hanging="360"/>
    </w:pPr>
  </w:style>
  <w:style w:type="paragraph" w:customStyle="1" w:styleId="TableParagraph">
    <w:name w:val="Table Paragraph"/>
    <w:basedOn w:val="Normal"/>
    <w:uiPriority w:val="1"/>
    <w:qFormat/>
    <w:pPr>
      <w:spacing w:before="119"/>
      <w:ind w:right="77"/>
      <w:jc w:val="right"/>
    </w:pPr>
  </w:style>
  <w:style w:type="paragraph" w:styleId="Header">
    <w:name w:val="header"/>
    <w:basedOn w:val="Normal"/>
    <w:link w:val="HeaderChar"/>
    <w:uiPriority w:val="99"/>
    <w:unhideWhenUsed/>
    <w:rsid w:val="00C11D2C"/>
    <w:pPr>
      <w:tabs>
        <w:tab w:val="center" w:pos="4536"/>
        <w:tab w:val="right" w:pos="9072"/>
      </w:tabs>
    </w:pPr>
  </w:style>
  <w:style w:type="character" w:customStyle="1" w:styleId="HeaderChar">
    <w:name w:val="Header Char"/>
    <w:basedOn w:val="DefaultParagraphFont"/>
    <w:link w:val="Header"/>
    <w:uiPriority w:val="99"/>
    <w:rsid w:val="00C11D2C"/>
    <w:rPr>
      <w:rFonts w:ascii="Bookman Old Style" w:eastAsia="Bookman Old Style" w:hAnsi="Bookman Old Style" w:cs="Bookman Old Style"/>
      <w:lang w:val="hr-HR" w:eastAsia="hr-HR" w:bidi="hr-HR"/>
    </w:rPr>
  </w:style>
  <w:style w:type="paragraph" w:styleId="Footer">
    <w:name w:val="footer"/>
    <w:basedOn w:val="Normal"/>
    <w:link w:val="FooterChar"/>
    <w:uiPriority w:val="99"/>
    <w:unhideWhenUsed/>
    <w:rsid w:val="00C11D2C"/>
    <w:pPr>
      <w:tabs>
        <w:tab w:val="center" w:pos="4536"/>
        <w:tab w:val="right" w:pos="9072"/>
      </w:tabs>
    </w:pPr>
  </w:style>
  <w:style w:type="character" w:customStyle="1" w:styleId="FooterChar">
    <w:name w:val="Footer Char"/>
    <w:basedOn w:val="DefaultParagraphFont"/>
    <w:link w:val="Footer"/>
    <w:uiPriority w:val="99"/>
    <w:rsid w:val="00C11D2C"/>
    <w:rPr>
      <w:rFonts w:ascii="Bookman Old Style" w:eastAsia="Bookman Old Style" w:hAnsi="Bookman Old Style" w:cs="Bookman Old Style"/>
      <w:lang w:val="hr-HR" w:eastAsia="hr-HR" w:bidi="hr-HR"/>
    </w:rPr>
  </w:style>
  <w:style w:type="character" w:styleId="Hyperlink">
    <w:name w:val="Hyperlink"/>
    <w:basedOn w:val="DefaultParagraphFont"/>
    <w:uiPriority w:val="99"/>
    <w:unhideWhenUsed/>
    <w:rsid w:val="004D5110"/>
    <w:rPr>
      <w:color w:val="0000FF" w:themeColor="hyperlink"/>
      <w:u w:val="single"/>
    </w:rPr>
  </w:style>
  <w:style w:type="character" w:customStyle="1" w:styleId="UnresolvedMention">
    <w:name w:val="Unresolved Mention"/>
    <w:basedOn w:val="DefaultParagraphFont"/>
    <w:uiPriority w:val="99"/>
    <w:semiHidden/>
    <w:unhideWhenUsed/>
    <w:rsid w:val="004D5110"/>
    <w:rPr>
      <w:color w:val="605E5C"/>
      <w:shd w:val="clear" w:color="auto" w:fill="E1DFDD"/>
    </w:rPr>
  </w:style>
  <w:style w:type="character" w:customStyle="1" w:styleId="ListParagraphChar">
    <w:name w:val="List Paragraph Char"/>
    <w:basedOn w:val="DefaultParagraphFont"/>
    <w:link w:val="ListParagraph"/>
    <w:uiPriority w:val="34"/>
    <w:rsid w:val="00047D18"/>
    <w:rPr>
      <w:rFonts w:ascii="Bookman Old Style" w:eastAsia="Bookman Old Style" w:hAnsi="Bookman Old Style" w:cs="Bookman Old Style"/>
      <w:lang w:val="hr-HR" w:eastAsia="hr-HR" w:bidi="hr-HR"/>
    </w:rPr>
  </w:style>
  <w:style w:type="paragraph" w:customStyle="1" w:styleId="Normal1">
    <w:name w:val="Normal1"/>
    <w:basedOn w:val="Normal"/>
    <w:link w:val="normalChar"/>
    <w:autoRedefine/>
    <w:qFormat/>
    <w:rsid w:val="00766DE7"/>
    <w:pPr>
      <w:widowControl/>
      <w:autoSpaceDE/>
      <w:autoSpaceDN/>
      <w:spacing w:before="120" w:after="120"/>
      <w:jc w:val="center"/>
    </w:pPr>
    <w:rPr>
      <w:rFonts w:eastAsiaTheme="minorHAnsi" w:cstheme="minorBidi"/>
      <w:sz w:val="28"/>
      <w:lang w:val="en-US" w:eastAsia="en-US" w:bidi="ar-SA"/>
    </w:rPr>
  </w:style>
  <w:style w:type="character" w:customStyle="1" w:styleId="normalChar">
    <w:name w:val="normal Char"/>
    <w:link w:val="Normal1"/>
    <w:rsid w:val="00766DE7"/>
    <w:rPr>
      <w:rFonts w:ascii="Bookman Old Style" w:hAnsi="Bookman Old Style"/>
      <w:sz w:val="28"/>
    </w:rPr>
  </w:style>
  <w:style w:type="paragraph" w:styleId="BalloonText">
    <w:name w:val="Balloon Text"/>
    <w:basedOn w:val="Normal"/>
    <w:link w:val="BalloonTextChar"/>
    <w:uiPriority w:val="99"/>
    <w:semiHidden/>
    <w:unhideWhenUsed/>
    <w:rsid w:val="00006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7A"/>
    <w:rPr>
      <w:rFonts w:ascii="Segoe UI" w:eastAsia="Bookman Old Style" w:hAnsi="Segoe UI" w:cs="Segoe UI"/>
      <w:sz w:val="18"/>
      <w:szCs w:val="18"/>
      <w:lang w:val="hr-HR" w:eastAsia="hr-HR" w:bidi="hr-HR"/>
    </w:rPr>
  </w:style>
  <w:style w:type="paragraph" w:styleId="TOCHeading">
    <w:name w:val="TOC Heading"/>
    <w:basedOn w:val="Heading1"/>
    <w:next w:val="Normal"/>
    <w:uiPriority w:val="39"/>
    <w:unhideWhenUsed/>
    <w:qFormat/>
    <w:rsid w:val="0054286F"/>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ojekt.jurjevaluka@midim.hr" TargetMode="External"/><Relationship Id="rId4" Type="http://schemas.openxmlformats.org/officeDocument/2006/relationships/settings" Target="settings.xml"/><Relationship Id="rId9" Type="http://schemas.openxmlformats.org/officeDocument/2006/relationships/hyperlink" Target="http://www.mmp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CCD5-E3B7-40BB-8F47-12E47D76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43</Pages>
  <Words>12558</Words>
  <Characters>71584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Vanja Nekich</cp:lastModifiedBy>
  <cp:revision>19</cp:revision>
  <dcterms:created xsi:type="dcterms:W3CDTF">2019-04-18T10:01:00Z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2019-04-04T00:00:00Z</vt:filetime>
  </property>
</Properties>
</file>